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992F33C" w14:textId="77777777">
      <w:pPr>
        <w:pStyle w:val="Normalutanindragellerluft"/>
      </w:pPr>
      <w:bookmarkStart w:name="_Toc106800475" w:id="0"/>
      <w:bookmarkStart w:name="_Toc106801300" w:id="1"/>
    </w:p>
    <w:p xmlns:w14="http://schemas.microsoft.com/office/word/2010/wordml" w:rsidRPr="009B062B" w:rsidR="00AF30DD" w:rsidP="00C03E87" w:rsidRDefault="00BA4B94" w14:paraId="158A4082" w14:textId="77777777">
      <w:pPr>
        <w:pStyle w:val="RubrikFrslagTIllRiksdagsbeslut"/>
      </w:pPr>
      <w:sdt>
        <w:sdtPr>
          <w:alias w:val="CC_Boilerplate_4"/>
          <w:tag w:val="CC_Boilerplate_4"/>
          <w:id w:val="-1644581176"/>
          <w:lock w:val="sdtContentLocked"/>
          <w:placeholder>
            <w:docPart w:val="EA68F607DAE544FE857F4373ECAE2925"/>
          </w:placeholder>
          <w:text/>
        </w:sdtPr>
        <w:sdtEndPr/>
        <w:sdtContent>
          <w:r w:rsidRPr="009B062B" w:rsidR="00AF30DD">
            <w:t>Förslag till riksdagsbeslut</w:t>
          </w:r>
        </w:sdtContent>
      </w:sdt>
      <w:bookmarkEnd w:id="0"/>
      <w:bookmarkEnd w:id="1"/>
    </w:p>
    <w:sdt>
      <w:sdtPr>
        <w:tag w:val="d69ab555-2328-4216-b054-570dedeb383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upprätta en avvecklingsfond för vindkraften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A52B547DD446BB9B60D92261165469"/>
        </w:placeholder>
        <w:text/>
      </w:sdtPr>
      <w:sdtEndPr/>
      <w:sdtContent>
        <w:p xmlns:w14="http://schemas.microsoft.com/office/word/2010/wordml" w:rsidRPr="009B062B" w:rsidR="006D79C9" w:rsidP="00333E95" w:rsidRDefault="006D79C9" w14:paraId="76D7C84D" w14:textId="77777777">
          <w:pPr>
            <w:pStyle w:val="Rubrik1"/>
          </w:pPr>
          <w:r>
            <w:t>Motivering</w:t>
          </w:r>
        </w:p>
      </w:sdtContent>
    </w:sdt>
    <w:bookmarkEnd w:displacedByCustomXml="prev" w:id="3"/>
    <w:bookmarkEnd w:displacedByCustomXml="prev" w:id="4"/>
    <w:p xmlns:w14="http://schemas.microsoft.com/office/word/2010/wordml" w:rsidR="004C701E" w:rsidP="004C701E" w:rsidRDefault="004C701E" w14:paraId="6A4029CD" w14:textId="742E7FF6">
      <w:pPr>
        <w:pStyle w:val="Normalutanindragellerluft"/>
      </w:pPr>
      <w:r>
        <w:t>Saneringen av mark som förorenats är ett problem som samhället har att brottas med. Vanligtvis är det industriverksamheten som står i fokus, men även vindkraften har kommit att uppmärksammas. För att skapa teknikneutralitet, men även ökad säkerhet, bör en avvecklingsfond för vindkraften skapas och till denna ska ägarna av vindkraft, likt kärnkraftsägarna, bidra.</w:t>
      </w:r>
    </w:p>
    <w:p xmlns:w14="http://schemas.microsoft.com/office/word/2010/wordml" w:rsidR="004C701E" w:rsidP="004C701E" w:rsidRDefault="004C701E" w14:paraId="3A90834D" w14:textId="77777777">
      <w:pPr>
        <w:pStyle w:val="Normalutanindragellerluft"/>
      </w:pPr>
    </w:p>
    <w:p xmlns:w14="http://schemas.microsoft.com/office/word/2010/wordml" w:rsidR="004C701E" w:rsidP="004C701E" w:rsidRDefault="004C701E" w14:paraId="5509F50B" w14:textId="77777777">
      <w:pPr>
        <w:pStyle w:val="Normalutanindragellerluft"/>
      </w:pPr>
      <w:r>
        <w:t>Idag har vi ett energipolitiskt mål som anger att elproduktionens sammansättning ska vara 100 procent fossilfri. Detta mål ska nås med ett återställande av teknikneutralitet, inget hållbart kraftslag ska diskrimineras.</w:t>
      </w:r>
    </w:p>
    <w:p xmlns:w14="http://schemas.microsoft.com/office/word/2010/wordml" w:rsidR="004C701E" w:rsidP="004C701E" w:rsidRDefault="004C701E" w14:paraId="7A0A7930" w14:textId="77777777">
      <w:pPr>
        <w:pStyle w:val="Normalutanindragellerluft"/>
      </w:pPr>
    </w:p>
    <w:p xmlns:w14="http://schemas.microsoft.com/office/word/2010/wordml" w:rsidR="004C701E" w:rsidP="004C701E" w:rsidRDefault="004C701E" w14:paraId="7ED8309A" w14:textId="5A007DCE">
      <w:pPr>
        <w:pStyle w:val="Normalutanindragellerluft"/>
      </w:pPr>
      <w:r>
        <w:t xml:space="preserve">Livslängden på vindkraftverk beräknas till </w:t>
      </w:r>
      <w:proofErr w:type="gramStart"/>
      <w:r>
        <w:t>25-30</w:t>
      </w:r>
      <w:proofErr w:type="gramEnd"/>
      <w:r>
        <w:t xml:space="preserve"> år. När marken ska återställas är utgångspunkten i miljöbalken att det är verksamhetsutövaren som ska ansvara för detta. Förmågan att ta detta ansvar ska vägas in i bedömningen kring ett tillståndsbeslut.</w:t>
      </w:r>
    </w:p>
    <w:p xmlns:w14="http://schemas.microsoft.com/office/word/2010/wordml" w:rsidR="004C701E" w:rsidP="004C701E" w:rsidRDefault="004C701E" w14:paraId="46CD820D" w14:textId="77777777">
      <w:pPr>
        <w:pStyle w:val="Normalutanindragellerluft"/>
      </w:pPr>
    </w:p>
    <w:p xmlns:w14="http://schemas.microsoft.com/office/word/2010/wordml" w:rsidR="004C701E" w:rsidP="004C701E" w:rsidRDefault="004C701E" w14:paraId="5502FB2C" w14:textId="77777777">
      <w:pPr>
        <w:pStyle w:val="Normalutanindragellerluft"/>
      </w:pPr>
      <w:r>
        <w:lastRenderedPageBreak/>
        <w:t>Idag kan dock vare sig stat eller kommun kräva att ägarna till vindkraften har en plan och en ekonomisk förmåga att avveckla kraftverken när de uppnått sin livslängd och ska rivas eller bytas ut.</w:t>
      </w:r>
    </w:p>
    <w:p xmlns:w14="http://schemas.microsoft.com/office/word/2010/wordml" w:rsidR="004C701E" w:rsidP="004C701E" w:rsidRDefault="004C701E" w14:paraId="6E6AA7A4" w14:textId="77777777">
      <w:pPr>
        <w:pStyle w:val="Normalutanindragellerluft"/>
      </w:pPr>
      <w:r>
        <w:t>Skrotning, nedmontering och marksanering kan därmed hamna på skattebetalarnas eller enskilda fastighetsägares konto. Det är orimligt. Vindkraften har att stå för sin egen avvecklingskostnad.</w:t>
      </w:r>
    </w:p>
    <w:p xmlns:w14="http://schemas.microsoft.com/office/word/2010/wordml" w:rsidRPr="00422B9E" w:rsidR="00422B9E" w:rsidP="004C701E" w:rsidRDefault="004C701E" w14:paraId="4F2C3279" w14:textId="714160E1">
      <w:pPr>
        <w:pStyle w:val="Normalutanindragellerluft"/>
      </w:pPr>
      <w:r>
        <w:t>Ägarna av vindkraft bör därför likt kärnkraftsägarna bidra till en avvecklingsfond, som kan säkerställa att resurser finns.</w:t>
      </w:r>
    </w:p>
    <w:p xmlns:w14="http://schemas.microsoft.com/office/word/2010/wordml" w:rsidR="00BB6339" w:rsidP="008E0FE2" w:rsidRDefault="00BB6339" w14:paraId="6D993993" w14:textId="77777777">
      <w:pPr>
        <w:pStyle w:val="Normalutanindragellerluft"/>
      </w:pPr>
    </w:p>
    <w:sdt>
      <w:sdtPr>
        <w:rPr>
          <w:i/>
          <w:noProof/>
        </w:rPr>
        <w:alias w:val="CC_Underskrifter"/>
        <w:tag w:val="CC_Underskrifter"/>
        <w:id w:val="583496634"/>
        <w:lock w:val="sdtContentLocked"/>
        <w:placeholder>
          <w:docPart w:val="2F622A635C2E47BFAA7DB6593C2F5852"/>
        </w:placeholder>
      </w:sdtPr>
      <w:sdtEndPr/>
      <w:sdtContent>
        <w:p xmlns:w14="http://schemas.microsoft.com/office/word/2010/wordml" w:rsidR="00C03E87" w:rsidP="00BA4B94" w:rsidRDefault="00C03E87" w14:paraId="635B6987" w14:textId="77777777">
          <w:pPr/>
          <w:r/>
        </w:p>
        <w:p xmlns:w14="http://schemas.microsoft.com/office/word/2010/wordml" w:rsidR="00C03E87" w:rsidP="00BA4B94" w:rsidRDefault="00C03E87" w14:paraId="4A3DAD2B" w14:textId="22DFFE1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Camilla Brodin (KD)</w:t>
            </w:r>
          </w:p>
        </w:tc>
      </w:tr>
    </w:tbl>
    <w:p xmlns:w14="http://schemas.microsoft.com/office/word/2010/wordml" w:rsidRPr="008E0FE2" w:rsidR="004801AC" w:rsidP="00DF3554" w:rsidRDefault="004801AC" w14:paraId="5BCC0954" w14:textId="3B2935F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55C73" w14:textId="77777777" w:rsidR="00662FD7" w:rsidRDefault="00662FD7" w:rsidP="000C1CAD">
      <w:pPr>
        <w:spacing w:line="240" w:lineRule="auto"/>
      </w:pPr>
      <w:r>
        <w:separator/>
      </w:r>
    </w:p>
  </w:endnote>
  <w:endnote w:type="continuationSeparator" w:id="0">
    <w:p w14:paraId="2F3F7F70" w14:textId="77777777" w:rsidR="00662FD7" w:rsidRDefault="00662F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DF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CF0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5F7A" w14:textId="222218D0" w:rsidR="00262EA3" w:rsidRPr="00BA4B94" w:rsidRDefault="00262EA3" w:rsidP="00BA4B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72143" w14:textId="77777777" w:rsidR="00662FD7" w:rsidRDefault="00662FD7" w:rsidP="000C1CAD">
      <w:pPr>
        <w:spacing w:line="240" w:lineRule="auto"/>
      </w:pPr>
      <w:r>
        <w:separator/>
      </w:r>
    </w:p>
  </w:footnote>
  <w:footnote w:type="continuationSeparator" w:id="0">
    <w:p w14:paraId="55036623" w14:textId="77777777" w:rsidR="00662FD7" w:rsidRDefault="00662F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92642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6F2EB5" wp14:anchorId="547354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4B94" w14:paraId="5BB0F11E" w14:textId="7A4E584A">
                          <w:pPr>
                            <w:jc w:val="right"/>
                          </w:pPr>
                          <w:sdt>
                            <w:sdtPr>
                              <w:alias w:val="CC_Noformat_Partikod"/>
                              <w:tag w:val="CC_Noformat_Partikod"/>
                              <w:id w:val="-53464382"/>
                              <w:placeholder>
                                <w:docPart w:val="B2EBE38ABDDB49729010483CBCFC60CE"/>
                              </w:placeholder>
                              <w:text/>
                            </w:sdtPr>
                            <w:sdtEndPr/>
                            <w:sdtContent>
                              <w:r w:rsidR="00407B38">
                                <w:t>KD</w:t>
                              </w:r>
                            </w:sdtContent>
                          </w:sdt>
                          <w:sdt>
                            <w:sdtPr>
                              <w:alias w:val="CC_Noformat_Partinummer"/>
                              <w:tag w:val="CC_Noformat_Partinummer"/>
                              <w:id w:val="-1709555926"/>
                              <w:placeholder>
                                <w:docPart w:val="6933AA7520A146A4BA7948B2BFA5158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7354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4B94" w14:paraId="5BB0F11E" w14:textId="7A4E584A">
                    <w:pPr>
                      <w:jc w:val="right"/>
                    </w:pPr>
                    <w:sdt>
                      <w:sdtPr>
                        <w:alias w:val="CC_Noformat_Partikod"/>
                        <w:tag w:val="CC_Noformat_Partikod"/>
                        <w:id w:val="-53464382"/>
                        <w:placeholder>
                          <w:docPart w:val="B2EBE38ABDDB49729010483CBCFC60CE"/>
                        </w:placeholder>
                        <w:text/>
                      </w:sdtPr>
                      <w:sdtEndPr/>
                      <w:sdtContent>
                        <w:r w:rsidR="00407B38">
                          <w:t>KD</w:t>
                        </w:r>
                      </w:sdtContent>
                    </w:sdt>
                    <w:sdt>
                      <w:sdtPr>
                        <w:alias w:val="CC_Noformat_Partinummer"/>
                        <w:tag w:val="CC_Noformat_Partinummer"/>
                        <w:id w:val="-1709555926"/>
                        <w:placeholder>
                          <w:docPart w:val="6933AA7520A146A4BA7948B2BFA5158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BED9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78B2EF" w14:textId="77777777">
    <w:pPr>
      <w:jc w:val="right"/>
    </w:pPr>
  </w:p>
  <w:p w:rsidR="00262EA3" w:rsidP="00776B74" w:rsidRDefault="00262EA3" w14:paraId="4C7567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A4B94" w14:paraId="374052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C2EAA8" wp14:anchorId="2F5FC2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4B94" w14:paraId="39B3F362" w14:textId="0C8792D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7B38">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A4B94" w14:paraId="478CC9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4B94" w14:paraId="7F229C5C" w14:textId="53FDA63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:3783</w:t>
        </w:r>
      </w:sdtContent>
    </w:sdt>
  </w:p>
  <w:p w:rsidR="00262EA3" w:rsidP="00E03A3D" w:rsidRDefault="00BA4B94" w14:paraId="6DD5686F" w14:textId="13D63E4B">
    <w:pPr>
      <w:pStyle w:val="Motionr"/>
    </w:pPr>
    <w:sdt>
      <w:sdtPr>
        <w:alias w:val="CC_Noformat_Avtext"/>
        <w:tag w:val="CC_Noformat_Avtext"/>
        <w:id w:val="-2020768203"/>
        <w:lock w:val="sdtContentLocked"/>
        <w:placeholder>
          <w:docPart w:val="B2EBE38ABDDB49729010483CBCFC60CE"/>
        </w:placeholder>
        <w15:appearance w15:val="hidden"/>
        <w:text/>
      </w:sdtPr>
      <w:sdtEndPr/>
      <w:sdtContent>
        <w:r>
          <w:t>av Hans Eklind och Camilla Brodin (båda KD)</w:t>
        </w:r>
      </w:sdtContent>
    </w:sdt>
  </w:p>
  <w:sdt>
    <w:sdtPr>
      <w:alias w:val="CC_Noformat_Rubtext"/>
      <w:tag w:val="CC_Noformat_Rubtext"/>
      <w:id w:val="-218060500"/>
      <w:lock w:val="sdtContentLocked"/>
      <w:placeholder>
        <w:docPart w:val="6933AA7520A146A4BA7948B2BFA51582"/>
      </w:placeholder>
      <w:text/>
    </w:sdtPr>
    <w:sdtEndPr/>
    <w:sdtContent>
      <w:p w:rsidR="00262EA3" w:rsidP="00283E0F" w:rsidRDefault="004C701E" w14:paraId="2F1463A2" w14:textId="6796429F">
        <w:pPr>
          <w:pStyle w:val="FSHRub2"/>
        </w:pPr>
        <w:r>
          <w:t>Upprättande av avvecklingsfond för vindkraften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C3F1A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7B3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B38"/>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01E"/>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2FD7"/>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08"/>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B94"/>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E87"/>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1A5"/>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A395DB"/>
  <w15:chartTrackingRefBased/>
  <w15:docId w15:val="{F444FD83-6E6E-43AC-BB33-E9DF29565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68F607DAE544FE857F4373ECAE2925"/>
        <w:category>
          <w:name w:val="Allmänt"/>
          <w:gallery w:val="placeholder"/>
        </w:category>
        <w:types>
          <w:type w:val="bbPlcHdr"/>
        </w:types>
        <w:behaviors>
          <w:behavior w:val="content"/>
        </w:behaviors>
        <w:guid w:val="{5F3FD72F-11E9-4459-A7E5-12E024917F89}"/>
      </w:docPartPr>
      <w:docPartBody>
        <w:p w:rsidR="003E2F85" w:rsidRDefault="00A92545">
          <w:pPr>
            <w:pStyle w:val="EA68F607DAE544FE857F4373ECAE2925"/>
          </w:pPr>
          <w:r w:rsidRPr="005A0A93">
            <w:rPr>
              <w:rStyle w:val="Platshllartext"/>
            </w:rPr>
            <w:t>Förslag till riksdagsbeslut</w:t>
          </w:r>
        </w:p>
      </w:docPartBody>
    </w:docPart>
    <w:docPart>
      <w:docPartPr>
        <w:name w:val="7EB4042056564C5FA3B45D7D18DCF0C6"/>
        <w:category>
          <w:name w:val="Allmänt"/>
          <w:gallery w:val="placeholder"/>
        </w:category>
        <w:types>
          <w:type w:val="bbPlcHdr"/>
        </w:types>
        <w:behaviors>
          <w:behavior w:val="content"/>
        </w:behaviors>
        <w:guid w:val="{52C16975-F475-47A0-BB2C-79C05F4CCBD6}"/>
      </w:docPartPr>
      <w:docPartBody>
        <w:p w:rsidR="003E2F85" w:rsidRDefault="00A92545">
          <w:pPr>
            <w:pStyle w:val="7EB4042056564C5FA3B45D7D18DCF0C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DA52B547DD446BB9B60D92261165469"/>
        <w:category>
          <w:name w:val="Allmänt"/>
          <w:gallery w:val="placeholder"/>
        </w:category>
        <w:types>
          <w:type w:val="bbPlcHdr"/>
        </w:types>
        <w:behaviors>
          <w:behavior w:val="content"/>
        </w:behaviors>
        <w:guid w:val="{0831A3E1-7B2B-4176-987D-1DBEF4C6FF75}"/>
      </w:docPartPr>
      <w:docPartBody>
        <w:p w:rsidR="003E2F85" w:rsidRDefault="00A92545">
          <w:pPr>
            <w:pStyle w:val="0DA52B547DD446BB9B60D92261165469"/>
          </w:pPr>
          <w:r w:rsidRPr="005A0A93">
            <w:rPr>
              <w:rStyle w:val="Platshllartext"/>
            </w:rPr>
            <w:t>Motivering</w:t>
          </w:r>
        </w:p>
      </w:docPartBody>
    </w:docPart>
    <w:docPart>
      <w:docPartPr>
        <w:name w:val="2F622A635C2E47BFAA7DB6593C2F5852"/>
        <w:category>
          <w:name w:val="Allmänt"/>
          <w:gallery w:val="placeholder"/>
        </w:category>
        <w:types>
          <w:type w:val="bbPlcHdr"/>
        </w:types>
        <w:behaviors>
          <w:behavior w:val="content"/>
        </w:behaviors>
        <w:guid w:val="{4AD8AD2C-0978-424F-9348-13AA547A0162}"/>
      </w:docPartPr>
      <w:docPartBody>
        <w:p w:rsidR="003E2F85" w:rsidRDefault="00A92545">
          <w:pPr>
            <w:pStyle w:val="2F622A635C2E47BFAA7DB6593C2F5852"/>
          </w:pPr>
          <w:r w:rsidRPr="009B077E">
            <w:rPr>
              <w:rStyle w:val="Platshllartext"/>
            </w:rPr>
            <w:t>Namn på motionärer infogas/tas bort via panelen.</w:t>
          </w:r>
        </w:p>
      </w:docPartBody>
    </w:docPart>
    <w:docPart>
      <w:docPartPr>
        <w:name w:val="B2EBE38ABDDB49729010483CBCFC60CE"/>
        <w:category>
          <w:name w:val="Allmänt"/>
          <w:gallery w:val="placeholder"/>
        </w:category>
        <w:types>
          <w:type w:val="bbPlcHdr"/>
        </w:types>
        <w:behaviors>
          <w:behavior w:val="content"/>
        </w:behaviors>
        <w:guid w:val="{C92B9F92-AFB4-4B9F-AAC3-67333C707EB5}"/>
      </w:docPartPr>
      <w:docPartBody>
        <w:p w:rsidR="003E2F85" w:rsidRDefault="00A92545">
          <w:pPr>
            <w:pStyle w:val="B2EBE38ABDDB49729010483CBCFC60CE"/>
          </w:pPr>
          <w:r>
            <w:rPr>
              <w:rStyle w:val="Platshllartext"/>
            </w:rPr>
            <w:t xml:space="preserve"> </w:t>
          </w:r>
        </w:p>
      </w:docPartBody>
    </w:docPart>
    <w:docPart>
      <w:docPartPr>
        <w:name w:val="6933AA7520A146A4BA7948B2BFA51582"/>
        <w:category>
          <w:name w:val="Allmänt"/>
          <w:gallery w:val="placeholder"/>
        </w:category>
        <w:types>
          <w:type w:val="bbPlcHdr"/>
        </w:types>
        <w:behaviors>
          <w:behavior w:val="content"/>
        </w:behaviors>
        <w:guid w:val="{B6B595A0-033D-49FF-9596-EAFF2AA3070D}"/>
      </w:docPartPr>
      <w:docPartBody>
        <w:p w:rsidR="003E2F85" w:rsidRDefault="00A92545">
          <w:pPr>
            <w:pStyle w:val="6933AA7520A146A4BA7948B2BFA5158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F85"/>
    <w:rsid w:val="003E2F85"/>
    <w:rsid w:val="00A925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68F607DAE544FE857F4373ECAE2925">
    <w:name w:val="EA68F607DAE544FE857F4373ECAE2925"/>
  </w:style>
  <w:style w:type="paragraph" w:customStyle="1" w:styleId="7EB4042056564C5FA3B45D7D18DCF0C6">
    <w:name w:val="7EB4042056564C5FA3B45D7D18DCF0C6"/>
  </w:style>
  <w:style w:type="paragraph" w:customStyle="1" w:styleId="0DA52B547DD446BB9B60D92261165469">
    <w:name w:val="0DA52B547DD446BB9B60D92261165469"/>
  </w:style>
  <w:style w:type="paragraph" w:customStyle="1" w:styleId="2F622A635C2E47BFAA7DB6593C2F5852">
    <w:name w:val="2F622A635C2E47BFAA7DB6593C2F5852"/>
  </w:style>
  <w:style w:type="paragraph" w:customStyle="1" w:styleId="B2EBE38ABDDB49729010483CBCFC60CE">
    <w:name w:val="B2EBE38ABDDB49729010483CBCFC60CE"/>
  </w:style>
  <w:style w:type="paragraph" w:customStyle="1" w:styleId="6933AA7520A146A4BA7948B2BFA51582">
    <w:name w:val="6933AA7520A146A4BA7948B2BFA515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FD9F82-949C-4928-AFF0-421F9ED66F79}"/>
</file>

<file path=customXml/itemProps2.xml><?xml version="1.0" encoding="utf-8"?>
<ds:datastoreItem xmlns:ds="http://schemas.openxmlformats.org/officeDocument/2006/customXml" ds:itemID="{D47733A7-C568-46BD-8B3C-65568DD6E444}"/>
</file>

<file path=customXml/itemProps3.xml><?xml version="1.0" encoding="utf-8"?>
<ds:datastoreItem xmlns:ds="http://schemas.openxmlformats.org/officeDocument/2006/customXml" ds:itemID="{2A48A7C4-4A9F-4A42-93A3-13B470B597C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227</Words>
  <Characters>1344</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1559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