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915" w:rsidRPr="00693915" w:rsidRDefault="00693915">
      <w:pPr>
        <w:pStyle w:val="Frslagsrubrik"/>
      </w:pPr>
      <w:r w:rsidRPr="00693915">
        <w:t>Förslag till riksdagsbeslut</w:t>
      </w:r>
    </w:p>
    <w:p w:rsidR="00693915" w:rsidRPr="00693915" w:rsidRDefault="00693915">
      <w:pPr>
        <w:pStyle w:val="Hemstlatt"/>
      </w:pPr>
      <w:r w:rsidRPr="00693915">
        <w:t xml:space="preserve">Riksdagen tillkännager för regeringen som sin mening vad som anförs i motionen om </w:t>
      </w:r>
      <w:r w:rsidRPr="00693915">
        <w:rPr>
          <w:color w:val="000000"/>
        </w:rPr>
        <w:t>betydelsen av växtförädling och av nordiskt samarbete för att bevara ett hållbart nyttjande av genetiska resu</w:t>
      </w:r>
      <w:r w:rsidRPr="00693915">
        <w:rPr>
          <w:color w:val="000000"/>
        </w:rPr>
        <w:t>r</w:t>
      </w:r>
      <w:r w:rsidRPr="00693915">
        <w:rPr>
          <w:color w:val="000000"/>
        </w:rPr>
        <w:t>ser.</w:t>
      </w:r>
    </w:p>
    <w:p w:rsidR="00693915" w:rsidRPr="00693915" w:rsidRDefault="00693915">
      <w:pPr>
        <w:pStyle w:val="Rubrik1"/>
      </w:pPr>
      <w:r w:rsidRPr="00693915">
        <w:t>Motivering</w:t>
      </w:r>
    </w:p>
    <w:p w:rsidR="00693915" w:rsidRPr="00693915" w:rsidRDefault="00693915">
      <w:r w:rsidRPr="00693915">
        <w:t>Förutsebara förändringar av produktionsvillkoren för jordbruk i Sverige är bland annat beroende av klimatförändringens effekter och det därmed sa</w:t>
      </w:r>
      <w:r w:rsidRPr="00693915">
        <w:t>m</w:t>
      </w:r>
      <w:r w:rsidRPr="00693915">
        <w:t>manhängande behovet av att minska förbrukningen av fossil energi. I ett va</w:t>
      </w:r>
      <w:r w:rsidRPr="00693915">
        <w:t>r</w:t>
      </w:r>
      <w:r w:rsidRPr="00693915">
        <w:t>mare klimat kommer vi att kunna odla andra sorter som är mera värmekr</w:t>
      </w:r>
      <w:r w:rsidRPr="00693915">
        <w:t>ä</w:t>
      </w:r>
      <w:r w:rsidRPr="00693915">
        <w:t>vande än dem vi odlar i dag och mycket talar för att vi då kan få större skö</w:t>
      </w:r>
      <w:r w:rsidRPr="00693915">
        <w:t>r</w:t>
      </w:r>
      <w:r w:rsidRPr="00693915">
        <w:t>dar. Men det är inte säkert att vi direkt kan hämta växtsorter söderifrån. De kanske inte passar våra jordar, vår ljusmässiga årstidsrytm eller det fuktigare klimat som förutses.</w:t>
      </w:r>
    </w:p>
    <w:p w:rsidR="00693915" w:rsidRPr="00693915" w:rsidRDefault="00693915">
      <w:pPr>
        <w:pStyle w:val="Normaltindrag"/>
      </w:pPr>
      <w:r w:rsidRPr="00693915">
        <w:t>Därför är det nödvändigt med tillgång till växtmaterial av många olika a</w:t>
      </w:r>
      <w:r w:rsidRPr="00693915">
        <w:t>r</w:t>
      </w:r>
      <w:r w:rsidRPr="00693915">
        <w:t>ter för att få tillgång till värdefulla egenskaper. Det gäller alla kulturväxter och deras vilda släktingar. Vi har ett gemensam nordiskt samarbete genom Nordgen, Nordiskt Genresurscenter, som ansvarar för bevarande och hållbart nyttjande av genetiska resurser av både husdjur och odlade växter inom trä</w:t>
      </w:r>
      <w:r w:rsidRPr="00693915">
        <w:t>d</w:t>
      </w:r>
      <w:r w:rsidRPr="00693915">
        <w:t>gård, jord och skogsbruk. Detta är en ovärderlig tillgång i klimatförändrin</w:t>
      </w:r>
      <w:r w:rsidRPr="00693915">
        <w:t>g</w:t>
      </w:r>
      <w:r w:rsidRPr="00693915">
        <w:t>ens tidevarv.</w:t>
      </w:r>
    </w:p>
    <w:p w:rsidR="00693915" w:rsidRPr="00693915" w:rsidRDefault="00693915">
      <w:pPr>
        <w:pStyle w:val="Normaltindrag"/>
      </w:pPr>
      <w:r w:rsidRPr="00693915">
        <w:t>Vi behöver öka vår andel av livsmedelsförsörjningen genom lokal odling i olika klimatzoner inom landets gränser. Därf</w:t>
      </w:r>
      <w:r w:rsidRPr="00693915">
        <w:t>ör blir också en breddning av växtsortimentet önskvärd. Även denna utveckling förutsätter odlingsförsök och försök att hitta sorter med optimal anpassning till olikartade odlingsfö</w:t>
      </w:r>
      <w:r w:rsidRPr="00693915">
        <w:t>r</w:t>
      </w:r>
      <w:r w:rsidRPr="00693915">
        <w:t>hållanden.</w:t>
      </w:r>
    </w:p>
    <w:p w:rsidR="00693915" w:rsidRPr="00693915" w:rsidRDefault="00693915">
      <w:pPr>
        <w:pStyle w:val="Normaltindrag"/>
      </w:pPr>
      <w:r w:rsidRPr="00693915">
        <w:t>Vi har i Sverige haft en drygt hundraårig period av framgångsrik växtfö</w:t>
      </w:r>
      <w:r w:rsidRPr="00693915">
        <w:t>r</w:t>
      </w:r>
      <w:r w:rsidRPr="00693915">
        <w:t xml:space="preserve">ädling som har spelat en viktig roll för framgångarna för svenskt jordbruk och </w:t>
      </w:r>
      <w:r w:rsidRPr="00693915">
        <w:lastRenderedPageBreak/>
        <w:t>trädgårdsodling. Samtidigt som vi nu står inför nya svåröverskådliga utm</w:t>
      </w:r>
      <w:r w:rsidRPr="00693915">
        <w:t>a</w:t>
      </w:r>
      <w:r w:rsidRPr="00693915">
        <w:t>ningar upphör i stort sett växtförädlingen inom landet. Vi tycks i framtiden bli allt mer beroende av de stora, ofta globala, växtförädlingsföretagen. Dessa har inget större intresse av att bedriva växtförädling och annat utvecklingsarbete för att tillgodose behoven av lokalt lämpligt utsäde och annat förökningsmat</w:t>
      </w:r>
      <w:r w:rsidRPr="00693915">
        <w:t>e</w:t>
      </w:r>
      <w:r w:rsidRPr="00693915">
        <w:t>rial på en liten marknad som Sverige eller</w:t>
      </w:r>
      <w:r w:rsidRPr="00693915">
        <w:t xml:space="preserve"> de övriga länderna i Norden. Det stora arbete som läggs ned på att säkerställa det genetiska kulturarvet riskerar att bli outnyttjat.</w:t>
      </w:r>
    </w:p>
    <w:p w:rsidR="00693915" w:rsidRPr="00693915" w:rsidRDefault="00693915">
      <w:pPr>
        <w:pStyle w:val="Normaltindrag"/>
      </w:pPr>
      <w:r w:rsidRPr="00693915">
        <w:t>Slutsatsen blir därför att vi från svensk sida måste eftersträva att samarbeta med våra nordiska grannländer för att upprätthålla kompetens och resurser för den för oss helt avgörande framtida livsmedelsförsörjningen. Detta tillhör de viktigaste säkerhetsfrågorna inför en svårbedömd framtid. För att kunna delta i ett nordiskt samarbete av detta slag behövs kompetens och arbe</w:t>
      </w:r>
      <w:r w:rsidRPr="00693915">
        <w:t>tsmöjligheter inom landet, i första hand inom Sveriges lantbruksuniversitet. Det är också viktigt att Sverige är med och tryggar Nordgens framtid. Frågan bör även aktualiseras i det nordiska samarbetet på statsnivå.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915">
        <w:trPr>
          <w:cantSplit/>
        </w:trPr>
        <w:tc>
          <w:tcPr>
            <w:tcW w:w="3046" w:type="dxa"/>
          </w:tcPr>
          <w:p w:rsidR="00693915" w:rsidRPr="00693915" w:rsidRDefault="00693915">
            <w:pPr>
              <w:pStyle w:val="UnderskriftDatum"/>
              <w:spacing w:before="240"/>
            </w:pPr>
            <w:r w:rsidRPr="00693915">
              <w:t>Stockholm den 19 oktober 2010</w:t>
            </w:r>
          </w:p>
        </w:tc>
        <w:tc>
          <w:tcPr>
            <w:tcW w:w="3047" w:type="dxa"/>
          </w:tcPr>
          <w:p w:rsidR="00693915" w:rsidRPr="00693915" w:rsidRDefault="00693915">
            <w:pPr>
              <w:pStyle w:val="Underskrifter"/>
              <w:spacing w:before="240"/>
            </w:pPr>
          </w:p>
        </w:tc>
      </w:tr>
      <w:tr w:rsidR="00000000" w:rsidRPr="00693915">
        <w:trPr>
          <w:cantSplit/>
        </w:trPr>
        <w:tc>
          <w:tcPr>
            <w:tcW w:w="3046" w:type="dxa"/>
          </w:tcPr>
          <w:p w:rsidR="00693915" w:rsidRPr="00693915" w:rsidRDefault="00693915">
            <w:pPr>
              <w:pStyle w:val="Underskrifter"/>
            </w:pPr>
            <w:r w:rsidRPr="00693915">
              <w:t>Ann-Kristine Johansson (S)</w:t>
            </w:r>
          </w:p>
        </w:tc>
        <w:tc>
          <w:tcPr>
            <w:tcW w:w="3046" w:type="dxa"/>
          </w:tcPr>
          <w:p w:rsidR="00693915" w:rsidRPr="00693915" w:rsidRDefault="00693915">
            <w:pPr>
              <w:pStyle w:val="Underskrifter"/>
            </w:pPr>
          </w:p>
        </w:tc>
      </w:tr>
    </w:tbl>
    <w:p w:rsidR="00693915" w:rsidRPr="00693915" w:rsidRDefault="00693915">
      <w:pPr>
        <w:pStyle w:val="Normaltindrag"/>
      </w:pPr>
    </w:p>
    <w:sectPr w:rsidR="00000000" w:rsidRPr="006939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915" w:rsidRPr="00693915" w:rsidRDefault="00693915">
      <w:r w:rsidRPr="00693915">
        <w:separator/>
      </w:r>
    </w:p>
  </w:endnote>
  <w:endnote w:type="continuationSeparator" w:id="0">
    <w:p w:rsidR="00693915" w:rsidRPr="00693915" w:rsidRDefault="00693915">
      <w:r w:rsidRPr="00693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fot"/>
    </w:pPr>
    <w:r w:rsidRPr="00693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525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915" w:rsidRDefault="006939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fot"/>
    </w:pPr>
    <w:r w:rsidRPr="00693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227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915" w:rsidRDefault="006939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fot"/>
    </w:pPr>
    <w:r w:rsidRPr="00693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327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915" w:rsidRDefault="006939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915" w:rsidRPr="00693915" w:rsidRDefault="00693915">
      <w:r w:rsidRPr="00693915">
        <w:separator/>
      </w:r>
    </w:p>
  </w:footnote>
  <w:footnote w:type="continuationSeparator" w:id="0">
    <w:p w:rsidR="00693915" w:rsidRPr="00693915" w:rsidRDefault="00693915">
      <w:r w:rsidRPr="00693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huvud"/>
    </w:pPr>
    <w:r w:rsidRPr="00693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925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915" w:rsidRDefault="006939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Sidhuvud"/>
    </w:pPr>
    <w:r w:rsidRPr="00693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764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15" w:rsidRDefault="006939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915" w:rsidRDefault="006939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15" w:rsidRPr="00693915" w:rsidRDefault="00693915">
    <w:pPr>
      <w:pStyle w:val="FSHNormal"/>
      <w:tabs>
        <w:tab w:val="right" w:pos="5840"/>
      </w:tabs>
    </w:pPr>
    <w:r w:rsidRPr="00693915">
      <w:br/>
    </w:r>
    <w:r w:rsidRPr="00693915">
      <w:fldChar w:fldCharType="begin" w:fldLock="1"/>
    </w:r>
    <w:r w:rsidRPr="00693915">
      <w:instrText xml:space="preserve"> DOCPROPERTY</w:instrText>
    </w:r>
    <w:r w:rsidRPr="00693915">
      <w:rPr>
        <w:sz w:val="18"/>
      </w:rPr>
      <w:instrText xml:space="preserve"> "YearUser" *\charformat </w:instrText>
    </w:r>
    <w:r w:rsidRPr="00693915">
      <w:fldChar w:fldCharType="separate"/>
    </w:r>
    <w:r w:rsidRPr="00693915">
      <w:t>2010/11</w:t>
    </w:r>
    <w:r w:rsidRPr="00693915">
      <w:fldChar w:fldCharType="end"/>
    </w:r>
    <w:r w:rsidRPr="00693915">
      <w:t xml:space="preserve"> </w:t>
    </w:r>
    <w:r w:rsidRPr="00693915">
      <w:tab/>
      <w:t xml:space="preserve">mnr: </w:t>
    </w:r>
    <w:r w:rsidRPr="00693915">
      <w:fldChar w:fldCharType="begin" w:fldLock="1"/>
    </w:r>
    <w:r w:rsidRPr="00693915">
      <w:instrText xml:space="preserve"> DOCPROPERTY</w:instrText>
    </w:r>
    <w:r w:rsidRPr="00693915">
      <w:rPr>
        <w:sz w:val="18"/>
      </w:rPr>
      <w:instrText xml:space="preserve"> "Motionsnummer" *\charformat </w:instrText>
    </w:r>
    <w:r w:rsidRPr="00693915">
      <w:fldChar w:fldCharType="separate"/>
    </w:r>
    <w:r w:rsidRPr="00693915">
      <w:t>MJ205</w:t>
    </w:r>
    <w:r w:rsidRPr="00693915">
      <w:fldChar w:fldCharType="end"/>
    </w:r>
    <w:r w:rsidRPr="00693915">
      <w:br/>
    </w:r>
    <w:r w:rsidRPr="00693915">
      <w:fldChar w:fldCharType="begin" w:fldLock="1"/>
    </w:r>
    <w:r w:rsidRPr="00693915">
      <w:instrText xml:space="preserve"> DOCPROPERTY</w:instrText>
    </w:r>
    <w:r w:rsidRPr="00693915">
      <w:rPr>
        <w:sz w:val="18"/>
      </w:rPr>
      <w:instrText xml:space="preserve"> "Samling" *\charformat </w:instrText>
    </w:r>
    <w:r w:rsidRPr="00693915">
      <w:fldChar w:fldCharType="end"/>
    </w:r>
    <w:r w:rsidRPr="00693915">
      <w:tab/>
      <w:t xml:space="preserve">pnr: </w:t>
    </w:r>
    <w:r w:rsidRPr="00693915">
      <w:fldChar w:fldCharType="begin" w:fldLock="1"/>
    </w:r>
    <w:r w:rsidRPr="00693915">
      <w:instrText xml:space="preserve"> DOCPROPERTY</w:instrText>
    </w:r>
    <w:r w:rsidRPr="00693915">
      <w:rPr>
        <w:sz w:val="18"/>
      </w:rPr>
      <w:instrText xml:space="preserve"> "Partinummer" *\charformat </w:instrText>
    </w:r>
    <w:r w:rsidRPr="00693915">
      <w:fldChar w:fldCharType="separate"/>
    </w:r>
    <w:r w:rsidRPr="00693915">
      <w:t>S28006</w:t>
    </w:r>
    <w:r w:rsidRPr="00693915">
      <w:fldChar w:fldCharType="end"/>
    </w:r>
  </w:p>
  <w:p w:rsidR="00693915" w:rsidRPr="00693915" w:rsidRDefault="00693915">
    <w:pPr>
      <w:pStyle w:val="FSHRub1"/>
    </w:pPr>
    <w:r w:rsidRPr="00693915">
      <w:t>Motion till riksdagen</w:t>
    </w:r>
    <w:r w:rsidRPr="00693915">
      <w:br/>
    </w:r>
    <w:r w:rsidRPr="00693915">
      <w:fldChar w:fldCharType="begin" w:fldLock="1"/>
    </w:r>
    <w:r w:rsidRPr="00693915">
      <w:instrText xml:space="preserve"> DOCPROPERTY "YearUser" *\charformat </w:instrText>
    </w:r>
    <w:r w:rsidRPr="00693915">
      <w:fldChar w:fldCharType="separate"/>
    </w:r>
    <w:r w:rsidRPr="00693915">
      <w:t>2010/11</w:t>
    </w:r>
    <w:r w:rsidRPr="00693915">
      <w:fldChar w:fldCharType="end"/>
    </w:r>
    <w:r w:rsidRPr="00693915">
      <w:t>:</w:t>
    </w:r>
    <w:r w:rsidRPr="00693915">
      <w:fldChar w:fldCharType="begin" w:fldLock="1"/>
    </w:r>
    <w:r w:rsidRPr="00693915">
      <w:instrText xml:space="preserve"> DOCPROPERTY "Motionsnummer" *\charformat </w:instrText>
    </w:r>
    <w:r w:rsidRPr="00693915">
      <w:fldChar w:fldCharType="separate"/>
    </w:r>
    <w:r w:rsidRPr="00693915">
      <w:t>MJ205</w:t>
    </w:r>
    <w:r w:rsidRPr="00693915">
      <w:fldChar w:fldCharType="end"/>
    </w:r>
  </w:p>
  <w:p w:rsidR="00693915" w:rsidRPr="00693915" w:rsidRDefault="00693915">
    <w:pPr>
      <w:pStyle w:val="FSHNormalS5"/>
    </w:pPr>
    <w:r w:rsidRPr="00693915">
      <w:fldChar w:fldCharType="begin" w:fldLock="1"/>
    </w:r>
    <w:r w:rsidRPr="00693915">
      <w:instrText xml:space="preserve"> DOCPROPERTY "MotionarText" *\charformat </w:instrText>
    </w:r>
    <w:r w:rsidRPr="00693915">
      <w:fldChar w:fldCharType="separate"/>
    </w:r>
    <w:r w:rsidRPr="00693915">
      <w:t>av Ann-Kristine Johansson (S)</w:t>
    </w:r>
    <w:r w:rsidRPr="00693915">
      <w:fldChar w:fldCharType="end"/>
    </w:r>
    <w:r w:rsidRPr="00693915">
      <w:br/>
    </w:r>
    <w:r w:rsidRPr="00693915">
      <w:fldChar w:fldCharType="begin" w:fldLock="1"/>
    </w:r>
    <w:r w:rsidRPr="00693915">
      <w:instrText xml:space="preserve"> DOCPROPERTY "SvarFrasKort" *\charformat </w:instrText>
    </w:r>
    <w:r w:rsidRPr="00693915">
      <w:fldChar w:fldCharType="end"/>
    </w:r>
  </w:p>
  <w:p w:rsidR="00693915" w:rsidRPr="00693915" w:rsidRDefault="00693915">
    <w:pPr>
      <w:pStyle w:val="FSHTitel"/>
    </w:pPr>
    <w:r w:rsidRPr="00693915">
      <w:fldChar w:fldCharType="begin" w:fldLock="1"/>
    </w:r>
    <w:r w:rsidRPr="00693915">
      <w:instrText xml:space="preserve"> DOCPROPERTY</w:instrText>
    </w:r>
    <w:r w:rsidRPr="00693915">
      <w:rPr>
        <w:sz w:val="18"/>
      </w:rPr>
      <w:instrText xml:space="preserve"> "RubrikSvar" *\charformat </w:instrText>
    </w:r>
    <w:r w:rsidRPr="00693915">
      <w:fldChar w:fldCharType="separate"/>
    </w:r>
    <w:r w:rsidRPr="00693915">
      <w:t>Ökad satsning på växtförädling</w:t>
    </w:r>
    <w:r w:rsidRPr="00693915">
      <w:fldChar w:fldCharType="end"/>
    </w:r>
  </w:p>
  <w:p w:rsidR="00693915" w:rsidRPr="00693915" w:rsidRDefault="00693915">
    <w:pPr>
      <w:pStyle w:val="Normal00"/>
    </w:pPr>
  </w:p>
  <w:p w:rsidR="00693915" w:rsidRPr="00693915" w:rsidRDefault="00693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656779">
    <w:abstractNumId w:val="3"/>
  </w:num>
  <w:num w:numId="2" w16cid:durableId="2099131114">
    <w:abstractNumId w:val="2"/>
  </w:num>
  <w:num w:numId="3" w16cid:durableId="1836530602">
    <w:abstractNumId w:val="1"/>
  </w:num>
  <w:num w:numId="4" w16cid:durableId="663776568">
    <w:abstractNumId w:val="0"/>
  </w:num>
  <w:num w:numId="5" w16cid:durableId="1200361564">
    <w:abstractNumId w:val="7"/>
  </w:num>
  <w:num w:numId="6" w16cid:durableId="1034042422">
    <w:abstractNumId w:val="6"/>
  </w:num>
  <w:num w:numId="7" w16cid:durableId="820923650">
    <w:abstractNumId w:val="5"/>
  </w:num>
  <w:num w:numId="8" w16cid:durableId="312104479">
    <w:abstractNumId w:val="4"/>
  </w:num>
  <w:num w:numId="9" w16cid:durableId="684209620">
    <w:abstractNumId w:val="8"/>
  </w:num>
  <w:num w:numId="10" w16cid:durableId="1225021830">
    <w:abstractNumId w:val="9"/>
  </w:num>
  <w:num w:numId="11" w16cid:durableId="589776739">
    <w:abstractNumId w:val="10"/>
  </w:num>
  <w:num w:numId="12" w16cid:durableId="1891070075">
    <w:abstractNumId w:val="13"/>
  </w:num>
  <w:num w:numId="13" w16cid:durableId="1948542290">
    <w:abstractNumId w:val="15"/>
  </w:num>
  <w:num w:numId="14" w16cid:durableId="1073115583">
    <w:abstractNumId w:val="16"/>
  </w:num>
  <w:num w:numId="15" w16cid:durableId="145518698">
    <w:abstractNumId w:val="11"/>
  </w:num>
  <w:num w:numId="16" w16cid:durableId="1402824835">
    <w:abstractNumId w:val="18"/>
  </w:num>
  <w:num w:numId="17" w16cid:durableId="674769188">
    <w:abstractNumId w:val="17"/>
  </w:num>
  <w:num w:numId="18" w16cid:durableId="98914560">
    <w:abstractNumId w:val="14"/>
  </w:num>
  <w:num w:numId="19" w16cid:durableId="746537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C0175783-C0E5-4966-B8E8-1DBAD9A35C9A}"/>
  </w:docVars>
  <w:rsids>
    <w:rsidRoot w:val="00A306C2"/>
    <w:rsid w:val="00693915"/>
    <w:rsid w:val="00A306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DF639E-245C-4335-8C52-D9FE728E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2508</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s28006</vt:lpstr>
    </vt:vector>
  </TitlesOfParts>
  <Company>Riksdagen</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s28006</dc:title>
  <dc:subject>s28006</dc:subject>
  <dc:creator>Riksdagen</dc:creator>
  <cp:keywords>Riksdagen</cp:keywords>
  <dc:description>Versal/gemen i partibeteckning. Gemen i tryck för 0910, versal för 1011 och nyare</dc:description>
  <cp:lastModifiedBy>Lars Brink</cp:lastModifiedBy>
  <cp:revision>2</cp:revision>
  <cp:lastPrinted>2010-11-06T10:51:00Z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satsning på växtförädling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satsning på växtförädling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20102011000000000115000280060069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20102011000000000115000280060069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{27069EA1-327A-44FD-8315-6C27088A4797}</vt:lpwstr>
  </property>
  <property fmtid="{D5CDD505-2E9C-101B-9397-08002B2CF9AE}" pid="53" name="Överföringar">
    <vt:i4>0</vt:i4>
  </property>
  <property fmtid="{D5CDD505-2E9C-101B-9397-08002B2CF9AE}" pid="54" name="Checksum">
    <vt:lpwstr>*1005535830725*</vt:lpwstr>
  </property>
  <property fmtid="{D5CDD505-2E9C-101B-9397-08002B2CF9AE}" pid="55" name="skuggnummer">
    <vt:lpwstr>127</vt:lpwstr>
  </property>
  <property fmtid="{D5CDD505-2E9C-101B-9397-08002B2CF9AE}" pid="56" name="urixVersion">
    <vt:lpwstr>4.3.0.0</vt:lpwstr>
  </property>
  <property fmtid="{D5CDD505-2E9C-101B-9397-08002B2CF9AE}" pid="57" name="urixOrigin">
    <vt:lpwstr>101106 11:51:37.594</vt:lpwstr>
  </property>
  <property fmtid="{D5CDD505-2E9C-101B-9397-08002B2CF9AE}" pid="58" name="urixGuid">
    <vt:lpwstr>{8ACEE308-C381-4F18-BBA2-0106FF5529CD}</vt:lpwstr>
  </property>
</Properties>
</file>