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CFF" w:rsidRPr="00436CFF" w:rsidRDefault="00436CFF">
      <w:pPr>
        <w:pStyle w:val="Frslagsrubrik"/>
      </w:pPr>
      <w:r w:rsidRPr="00436CFF">
        <w:t>Förslag till riksdagsbeslut</w:t>
      </w:r>
    </w:p>
    <w:p w:rsidR="00436CFF" w:rsidRPr="00436CFF" w:rsidRDefault="00436CFF">
      <w:pPr>
        <w:pStyle w:val="Hemstlatt"/>
        <w:ind w:left="0"/>
      </w:pPr>
      <w:r w:rsidRPr="00436CFF">
        <w:t xml:space="preserve">Riksdagen tillkännager för regeringen som sin mening vad som anförs i motionen om </w:t>
      </w:r>
      <w:r w:rsidRPr="00436CFF">
        <w:rPr>
          <w:color w:val="000000"/>
          <w:szCs w:val="16"/>
        </w:rPr>
        <w:t>vikten av behöriga lär</w:t>
      </w:r>
      <w:r w:rsidRPr="00436CFF">
        <w:rPr>
          <w:color w:val="000000"/>
          <w:szCs w:val="16"/>
        </w:rPr>
        <w:t>a</w:t>
      </w:r>
      <w:r w:rsidRPr="00436CFF">
        <w:rPr>
          <w:color w:val="000000"/>
          <w:szCs w:val="16"/>
        </w:rPr>
        <w:t>re.</w:t>
      </w:r>
    </w:p>
    <w:p w:rsidR="00436CFF" w:rsidRPr="00436CFF" w:rsidRDefault="00436CFF">
      <w:pPr>
        <w:pStyle w:val="Rubrik1"/>
      </w:pPr>
      <w:r w:rsidRPr="00436CFF">
        <w:t>Motivering</w:t>
      </w:r>
    </w:p>
    <w:p w:rsidR="00436CFF" w:rsidRPr="00436CFF" w:rsidRDefault="00436CFF">
      <w:r w:rsidRPr="00436CFF">
        <w:t>En av grundpelarna för en likvärdig skola är att det finns behöriga lärare med den pedagogiska examen som det innebär. Den nya lärarutbildningen är ett bra medel för att uppnå detta.</w:t>
      </w:r>
    </w:p>
    <w:p w:rsidR="00436CFF" w:rsidRPr="00436CFF" w:rsidRDefault="00436CFF">
      <w:pPr>
        <w:pStyle w:val="Normaltindrag"/>
      </w:pPr>
      <w:r w:rsidRPr="00436CFF">
        <w:t>Barn och ungdomar förtjänar utbildade lärare. Många barn och ungdomar har en komplex inlärningssituation. Lärarnas kompetens är den viktigaste faktorn för att eleven ska lyckas. Alla elever ska därför ha rätt till utbildade behöriga lärare.</w:t>
      </w:r>
    </w:p>
    <w:p w:rsidR="00436CFF" w:rsidRPr="00436CFF" w:rsidRDefault="00436CFF">
      <w:pPr>
        <w:pStyle w:val="Normaltindrag"/>
      </w:pPr>
      <w:r w:rsidRPr="00436CFF">
        <w:t>Så är inte fallet i dagens skola. En stor orsak till detta är att den särskilda undantagsregeln som tillåter att andra än behöriga lärare fastanställs används flitigt av skolornas olika huvudmän.</w:t>
      </w:r>
    </w:p>
    <w:p w:rsidR="00436CFF" w:rsidRPr="00436CFF" w:rsidRDefault="00436CFF">
      <w:pPr>
        <w:pStyle w:val="Normaltindrag"/>
      </w:pPr>
      <w:r w:rsidRPr="00436CFF">
        <w:t>Skollagen är idag inte tillräckligt tydlig och kraftfull för att dess intenti</w:t>
      </w:r>
      <w:r w:rsidRPr="00436CFF">
        <w:t>o</w:t>
      </w:r>
      <w:r w:rsidRPr="00436CFF">
        <w:t xml:space="preserve">ner och innehåll ska få avsedd effekt. De regelverk som finns för att garantera elever en likvärdig kvalitet i utbildningen tas inte på allvar. </w:t>
      </w:r>
    </w:p>
    <w:p w:rsidR="00436CFF" w:rsidRPr="00436CFF" w:rsidRDefault="00436CFF">
      <w:pPr>
        <w:pStyle w:val="Normaltindrag"/>
      </w:pPr>
      <w:r w:rsidRPr="00436CFF">
        <w:t>Skolans huvudmän fortsätter att ge obehöriga lärare fast anställning, trots att arbetslösheten nu ökar bland utbildade lärare. Statusen på läraryrket fö</w:t>
      </w:r>
      <w:r w:rsidRPr="00436CFF">
        <w:t>r</w:t>
      </w:r>
      <w:r w:rsidRPr="00436CFF">
        <w:t>minskas genom att obehöriga lärare anställs. Samtidigt som det också leder till att utbildade lärare inte ges möjligheten att snabbt komma ut i arbetslivet och få använda sin yrkeskompetens.</w:t>
      </w:r>
    </w:p>
    <w:p w:rsidR="00436CFF" w:rsidRPr="00436CFF" w:rsidRDefault="00436CFF">
      <w:pPr>
        <w:pStyle w:val="Normaltindrag"/>
      </w:pPr>
      <w:r w:rsidRPr="00436CFF">
        <w:t>Vi vill peka på vikten av att regeringen skyndsamt ser över skollagen och stärker Skolverkets utbildningsinspektörers ansvar och befogenheter i fall där obehöriga lärare anställs tillsvidare – för våra barn och ungdomars, men även för samhällets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6CFF">
        <w:trPr>
          <w:cantSplit/>
        </w:trPr>
        <w:tc>
          <w:tcPr>
            <w:tcW w:w="3046" w:type="dxa"/>
          </w:tcPr>
          <w:p w:rsidR="00436CFF" w:rsidRPr="00436CFF" w:rsidRDefault="00436CFF">
            <w:pPr>
              <w:pStyle w:val="UnderskriftDatum"/>
              <w:spacing w:before="240"/>
            </w:pPr>
            <w:r w:rsidRPr="00436CFF">
              <w:lastRenderedPageBreak/>
              <w:t>Stockholm den 5 oktober 2009</w:t>
            </w:r>
          </w:p>
        </w:tc>
        <w:tc>
          <w:tcPr>
            <w:tcW w:w="3047" w:type="dxa"/>
          </w:tcPr>
          <w:p w:rsidR="00436CFF" w:rsidRPr="00436CFF" w:rsidRDefault="00436CFF">
            <w:pPr>
              <w:pStyle w:val="Underskrifter"/>
              <w:spacing w:before="240"/>
            </w:pPr>
          </w:p>
        </w:tc>
      </w:tr>
      <w:tr w:rsidR="00000000" w:rsidRPr="00436CFF">
        <w:trPr>
          <w:cantSplit/>
        </w:trPr>
        <w:tc>
          <w:tcPr>
            <w:tcW w:w="3046" w:type="dxa"/>
          </w:tcPr>
          <w:p w:rsidR="00436CFF" w:rsidRPr="00436CFF" w:rsidRDefault="00436CFF">
            <w:pPr>
              <w:pStyle w:val="Underskrifter"/>
            </w:pPr>
            <w:r w:rsidRPr="00436CFF">
              <w:t>Kerstin Haglö (s)</w:t>
            </w:r>
          </w:p>
        </w:tc>
        <w:tc>
          <w:tcPr>
            <w:tcW w:w="3046" w:type="dxa"/>
          </w:tcPr>
          <w:p w:rsidR="00436CFF" w:rsidRPr="00436CFF" w:rsidRDefault="00436CFF">
            <w:pPr>
              <w:pStyle w:val="Underskrifter"/>
            </w:pPr>
          </w:p>
        </w:tc>
      </w:tr>
      <w:tr w:rsidR="00000000" w:rsidRPr="00436CFF">
        <w:trPr>
          <w:cantSplit/>
        </w:trPr>
        <w:tc>
          <w:tcPr>
            <w:tcW w:w="3046" w:type="dxa"/>
          </w:tcPr>
          <w:p w:rsidR="00436CFF" w:rsidRPr="00436CFF" w:rsidRDefault="00436CFF">
            <w:pPr>
              <w:pStyle w:val="Underskrifter"/>
            </w:pPr>
            <w:r w:rsidRPr="00436CFF">
              <w:t>Veronica Palm (s)</w:t>
            </w:r>
          </w:p>
        </w:tc>
        <w:tc>
          <w:tcPr>
            <w:tcW w:w="3046" w:type="dxa"/>
          </w:tcPr>
          <w:p w:rsidR="00436CFF" w:rsidRPr="00436CFF" w:rsidRDefault="00436CFF">
            <w:pPr>
              <w:pStyle w:val="Underskrifter"/>
            </w:pPr>
            <w:r w:rsidRPr="00436CFF">
              <w:t>Carina Adolfsson Elgestam (s)</w:t>
            </w:r>
          </w:p>
        </w:tc>
      </w:tr>
      <w:tr w:rsidR="00000000" w:rsidRPr="00436CFF">
        <w:trPr>
          <w:cantSplit/>
        </w:trPr>
        <w:tc>
          <w:tcPr>
            <w:tcW w:w="3046" w:type="dxa"/>
          </w:tcPr>
          <w:p w:rsidR="00436CFF" w:rsidRPr="00436CFF" w:rsidRDefault="00436CFF">
            <w:pPr>
              <w:pStyle w:val="Underskrifter"/>
            </w:pPr>
            <w:r w:rsidRPr="00436CFF">
              <w:t>Marina Pettersson (s)</w:t>
            </w:r>
          </w:p>
        </w:tc>
        <w:tc>
          <w:tcPr>
            <w:tcW w:w="3046" w:type="dxa"/>
          </w:tcPr>
          <w:p w:rsidR="00436CFF" w:rsidRPr="00436CFF" w:rsidRDefault="00436CFF">
            <w:pPr>
              <w:pStyle w:val="Underskrifter"/>
            </w:pPr>
            <w:r w:rsidRPr="00436CFF">
              <w:t>Monica Green (s)</w:t>
            </w:r>
          </w:p>
        </w:tc>
      </w:tr>
    </w:tbl>
    <w:p w:rsidR="00436CFF" w:rsidRPr="00436CFF" w:rsidRDefault="00436CFF">
      <w:pPr>
        <w:pStyle w:val="Normaltindrag"/>
      </w:pPr>
    </w:p>
    <w:sectPr w:rsidR="00000000" w:rsidRPr="00436C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CFF" w:rsidRPr="00436CFF" w:rsidRDefault="00436CFF">
      <w:r w:rsidRPr="00436CFF">
        <w:separator/>
      </w:r>
    </w:p>
  </w:endnote>
  <w:endnote w:type="continuationSeparator" w:id="0">
    <w:p w:rsidR="00436CFF" w:rsidRPr="00436CFF" w:rsidRDefault="00436CFF">
      <w:r w:rsidRPr="00436C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FF" w:rsidRPr="00436CFF" w:rsidRDefault="00436CFF">
    <w:pPr>
      <w:pStyle w:val="Sidfot"/>
    </w:pPr>
    <w:r w:rsidRPr="00436C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33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FF" w:rsidRDefault="00436C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CFF" w:rsidRDefault="00436C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FF" w:rsidRPr="00436CFF" w:rsidRDefault="00436CFF">
    <w:pPr>
      <w:pStyle w:val="Sidfot"/>
    </w:pPr>
    <w:r w:rsidRPr="00436C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876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FF" w:rsidRDefault="00436C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CFF" w:rsidRDefault="00436C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FF" w:rsidRPr="00436CFF" w:rsidRDefault="00436CFF">
    <w:pPr>
      <w:pStyle w:val="Sidfot"/>
    </w:pPr>
    <w:r w:rsidRPr="00436C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523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FF" w:rsidRDefault="00436C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CFF" w:rsidRDefault="00436C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CFF" w:rsidRPr="00436CFF" w:rsidRDefault="00436CFF">
      <w:r w:rsidRPr="00436CFF">
        <w:separator/>
      </w:r>
    </w:p>
  </w:footnote>
  <w:footnote w:type="continuationSeparator" w:id="0">
    <w:p w:rsidR="00436CFF" w:rsidRPr="00436CFF" w:rsidRDefault="00436CFF">
      <w:r w:rsidRPr="00436C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FF" w:rsidRPr="00436CFF" w:rsidRDefault="00436CFF">
    <w:pPr>
      <w:pStyle w:val="Sidhuvud"/>
    </w:pPr>
    <w:r w:rsidRPr="00436C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2202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FF" w:rsidRDefault="00436C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CFF" w:rsidRDefault="00436C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FF" w:rsidRPr="00436CFF" w:rsidRDefault="00436CFF">
    <w:pPr>
      <w:pStyle w:val="Sidhuvud"/>
    </w:pPr>
    <w:r w:rsidRPr="00436C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7793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CFF" w:rsidRDefault="00436C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CFF" w:rsidRDefault="00436C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CFF" w:rsidRPr="00436CFF" w:rsidRDefault="00436CFF">
    <w:pPr>
      <w:pStyle w:val="FSHNormal"/>
      <w:tabs>
        <w:tab w:val="right" w:pos="5840"/>
      </w:tabs>
    </w:pPr>
    <w:r w:rsidRPr="00436CFF">
      <w:br/>
    </w:r>
    <w:r w:rsidRPr="00436CFF">
      <w:fldChar w:fldCharType="begin" w:fldLock="1"/>
    </w:r>
    <w:r w:rsidRPr="00436CFF">
      <w:instrText xml:space="preserve"> DOCPROPERTY</w:instrText>
    </w:r>
    <w:r w:rsidRPr="00436CFF">
      <w:rPr>
        <w:sz w:val="18"/>
      </w:rPr>
      <w:instrText xml:space="preserve"> "YearUser" *\charformat </w:instrText>
    </w:r>
    <w:r w:rsidRPr="00436CFF">
      <w:fldChar w:fldCharType="separate"/>
    </w:r>
    <w:r w:rsidRPr="00436CFF">
      <w:t>2009/10</w:t>
    </w:r>
    <w:r w:rsidRPr="00436CFF">
      <w:fldChar w:fldCharType="end"/>
    </w:r>
    <w:r w:rsidRPr="00436CFF">
      <w:t xml:space="preserve"> </w:t>
    </w:r>
    <w:r w:rsidRPr="00436CFF">
      <w:tab/>
      <w:t xml:space="preserve">mnr: </w:t>
    </w:r>
    <w:r w:rsidRPr="00436CFF">
      <w:fldChar w:fldCharType="begin" w:fldLock="1"/>
    </w:r>
    <w:r w:rsidRPr="00436CFF">
      <w:instrText xml:space="preserve"> DOCPROPERTY</w:instrText>
    </w:r>
    <w:r w:rsidRPr="00436CFF">
      <w:rPr>
        <w:sz w:val="18"/>
      </w:rPr>
      <w:instrText xml:space="preserve"> "Motionsnummer" *\charformat </w:instrText>
    </w:r>
    <w:r w:rsidRPr="00436CFF">
      <w:fldChar w:fldCharType="separate"/>
    </w:r>
    <w:r w:rsidRPr="00436CFF">
      <w:t>Ub505</w:t>
    </w:r>
    <w:r w:rsidRPr="00436CFF">
      <w:fldChar w:fldCharType="end"/>
    </w:r>
    <w:r w:rsidRPr="00436CFF">
      <w:br/>
    </w:r>
    <w:r w:rsidRPr="00436CFF">
      <w:fldChar w:fldCharType="begin" w:fldLock="1"/>
    </w:r>
    <w:r w:rsidRPr="00436CFF">
      <w:instrText xml:space="preserve"> DOCPROPERTY</w:instrText>
    </w:r>
    <w:r w:rsidRPr="00436CFF">
      <w:rPr>
        <w:sz w:val="18"/>
      </w:rPr>
      <w:instrText xml:space="preserve"> "Samling" *\charformat </w:instrText>
    </w:r>
    <w:r w:rsidRPr="00436CFF">
      <w:fldChar w:fldCharType="end"/>
    </w:r>
    <w:r w:rsidRPr="00436CFF">
      <w:tab/>
      <w:t xml:space="preserve">pnr: </w:t>
    </w:r>
    <w:r w:rsidRPr="00436CFF">
      <w:fldChar w:fldCharType="begin" w:fldLock="1"/>
    </w:r>
    <w:r w:rsidRPr="00436CFF">
      <w:instrText xml:space="preserve"> DOCPROPERTY</w:instrText>
    </w:r>
    <w:r w:rsidRPr="00436CFF">
      <w:rPr>
        <w:sz w:val="18"/>
      </w:rPr>
      <w:instrText xml:space="preserve"> "Partinummer" *\charformat </w:instrText>
    </w:r>
    <w:r w:rsidRPr="00436CFF">
      <w:fldChar w:fldCharType="separate"/>
    </w:r>
    <w:r w:rsidRPr="00436CFF">
      <w:t>s3046</w:t>
    </w:r>
    <w:r w:rsidRPr="00436CFF">
      <w:fldChar w:fldCharType="end"/>
    </w:r>
  </w:p>
  <w:p w:rsidR="00436CFF" w:rsidRPr="00436CFF" w:rsidRDefault="00436CFF">
    <w:pPr>
      <w:pStyle w:val="FSHRub1"/>
    </w:pPr>
    <w:r w:rsidRPr="00436CFF">
      <w:t>Motion till riksdagen</w:t>
    </w:r>
    <w:r w:rsidRPr="00436CFF">
      <w:br/>
    </w:r>
    <w:r w:rsidRPr="00436CFF">
      <w:fldChar w:fldCharType="begin" w:fldLock="1"/>
    </w:r>
    <w:r w:rsidRPr="00436CFF">
      <w:instrText xml:space="preserve"> DOCPROPERTY "YearUser" *\charformat </w:instrText>
    </w:r>
    <w:r w:rsidRPr="00436CFF">
      <w:fldChar w:fldCharType="separate"/>
    </w:r>
    <w:r w:rsidRPr="00436CFF">
      <w:t>2009/10</w:t>
    </w:r>
    <w:r w:rsidRPr="00436CFF">
      <w:fldChar w:fldCharType="end"/>
    </w:r>
    <w:r w:rsidRPr="00436CFF">
      <w:t>:</w:t>
    </w:r>
    <w:r w:rsidRPr="00436CFF">
      <w:fldChar w:fldCharType="begin" w:fldLock="1"/>
    </w:r>
    <w:r w:rsidRPr="00436CFF">
      <w:instrText xml:space="preserve"> DOCPROPERTY "Motionsnummer" *\charformat </w:instrText>
    </w:r>
    <w:r w:rsidRPr="00436CFF">
      <w:fldChar w:fldCharType="separate"/>
    </w:r>
    <w:r w:rsidRPr="00436CFF">
      <w:t>Ub505</w:t>
    </w:r>
    <w:r w:rsidRPr="00436CFF">
      <w:fldChar w:fldCharType="end"/>
    </w:r>
  </w:p>
  <w:p w:rsidR="00436CFF" w:rsidRPr="00436CFF" w:rsidRDefault="00436CFF">
    <w:pPr>
      <w:pStyle w:val="FSHNormalS5"/>
    </w:pPr>
    <w:r w:rsidRPr="00436CFF">
      <w:fldChar w:fldCharType="begin" w:fldLock="1"/>
    </w:r>
    <w:r w:rsidRPr="00436CFF">
      <w:instrText xml:space="preserve"> DOCPROPERTY "MotionarText" *\charformat </w:instrText>
    </w:r>
    <w:r w:rsidRPr="00436CFF">
      <w:fldChar w:fldCharType="separate"/>
    </w:r>
    <w:r w:rsidRPr="00436CFF">
      <w:t>av Kerstin Haglö m.fl. (s)</w:t>
    </w:r>
    <w:r w:rsidRPr="00436CFF">
      <w:fldChar w:fldCharType="end"/>
    </w:r>
    <w:r w:rsidRPr="00436CFF">
      <w:br/>
    </w:r>
    <w:r w:rsidRPr="00436CFF">
      <w:fldChar w:fldCharType="begin" w:fldLock="1"/>
    </w:r>
    <w:r w:rsidRPr="00436CFF">
      <w:instrText xml:space="preserve"> DOCPROPERTY "SvarFrasKort" *\charformat </w:instrText>
    </w:r>
    <w:r w:rsidRPr="00436CFF">
      <w:fldChar w:fldCharType="end"/>
    </w:r>
  </w:p>
  <w:p w:rsidR="00436CFF" w:rsidRPr="00436CFF" w:rsidRDefault="00436CFF">
    <w:pPr>
      <w:pStyle w:val="FSHTitel"/>
    </w:pPr>
    <w:r w:rsidRPr="00436CFF">
      <w:fldChar w:fldCharType="begin" w:fldLock="1"/>
    </w:r>
    <w:r w:rsidRPr="00436CFF">
      <w:instrText xml:space="preserve"> DOCPROPERTY</w:instrText>
    </w:r>
    <w:r w:rsidRPr="00436CFF">
      <w:rPr>
        <w:sz w:val="18"/>
      </w:rPr>
      <w:instrText xml:space="preserve"> "RubrikSvar" *\charformat </w:instrText>
    </w:r>
    <w:r w:rsidRPr="00436CFF">
      <w:fldChar w:fldCharType="separate"/>
    </w:r>
    <w:r w:rsidRPr="00436CFF">
      <w:t>Behöriga lärare</w:t>
    </w:r>
    <w:r w:rsidRPr="00436CFF">
      <w:fldChar w:fldCharType="end"/>
    </w:r>
  </w:p>
  <w:p w:rsidR="00436CFF" w:rsidRPr="00436CFF" w:rsidRDefault="00436CFF">
    <w:pPr>
      <w:pStyle w:val="Normal00"/>
    </w:pPr>
  </w:p>
  <w:p w:rsidR="00436CFF" w:rsidRPr="00436CFF" w:rsidRDefault="00436C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0441149">
    <w:abstractNumId w:val="8"/>
  </w:num>
  <w:num w:numId="2" w16cid:durableId="1652059588">
    <w:abstractNumId w:val="9"/>
  </w:num>
  <w:num w:numId="3" w16cid:durableId="1174298636">
    <w:abstractNumId w:val="8"/>
  </w:num>
  <w:num w:numId="4" w16cid:durableId="1794866870">
    <w:abstractNumId w:val="9"/>
  </w:num>
  <w:num w:numId="5" w16cid:durableId="1457412088">
    <w:abstractNumId w:val="13"/>
  </w:num>
  <w:num w:numId="6" w16cid:durableId="181631297">
    <w:abstractNumId w:val="10"/>
  </w:num>
  <w:num w:numId="7" w16cid:durableId="77988336">
    <w:abstractNumId w:val="11"/>
  </w:num>
  <w:num w:numId="8" w16cid:durableId="228658904">
    <w:abstractNumId w:val="12"/>
  </w:num>
  <w:num w:numId="9" w16cid:durableId="782118021">
    <w:abstractNumId w:val="8"/>
  </w:num>
  <w:num w:numId="10" w16cid:durableId="663699435">
    <w:abstractNumId w:val="3"/>
  </w:num>
  <w:num w:numId="11" w16cid:durableId="1661806639">
    <w:abstractNumId w:val="2"/>
  </w:num>
  <w:num w:numId="12" w16cid:durableId="1525678238">
    <w:abstractNumId w:val="1"/>
  </w:num>
  <w:num w:numId="13" w16cid:durableId="1555308978">
    <w:abstractNumId w:val="0"/>
  </w:num>
  <w:num w:numId="14" w16cid:durableId="1687560495">
    <w:abstractNumId w:val="9"/>
  </w:num>
  <w:num w:numId="15" w16cid:durableId="807281878">
    <w:abstractNumId w:val="7"/>
  </w:num>
  <w:num w:numId="16" w16cid:durableId="1806311484">
    <w:abstractNumId w:val="6"/>
  </w:num>
  <w:num w:numId="17" w16cid:durableId="1558935497">
    <w:abstractNumId w:val="5"/>
  </w:num>
  <w:num w:numId="18" w16cid:durableId="422343445">
    <w:abstractNumId w:val="4"/>
  </w:num>
  <w:num w:numId="19" w16cid:durableId="1111903317">
    <w:abstractNumId w:val="11"/>
  </w:num>
  <w:num w:numId="20" w16cid:durableId="251746071">
    <w:abstractNumId w:val="10"/>
  </w:num>
  <w:num w:numId="21" w16cid:durableId="1517186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13ECFEA-3CBC-48C9-A9B4-3509B8B5DE6D},{A9FDCBAD-C520-44DD-BD41-38A8429276DE},{B5A71645-7CE9-4CF2-9B0D-B8EF37E8CE0F},{D5112627-D147-41D0-B302-C9D35CC1D18E},{1BC77BF2-1434-48AB-A11D-A22928463538}"/>
  </w:docVars>
  <w:rsids>
    <w:rsidRoot w:val="001B36A5"/>
    <w:rsid w:val="001B36A5"/>
    <w:rsid w:val="00436C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0369C7-6471-46DF-A2E2-9445007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1469</Characters>
  <Application>Microsoft Office Word</Application>
  <DocSecurity>4</DocSecurity>
  <Lines>34</Lines>
  <Paragraphs>17</Paragraphs>
  <ScaleCrop>false</ScaleCrop>
  <HeadingPairs>
    <vt:vector size="2" baseType="variant">
      <vt:variant>
        <vt:lpstr>Rubrik</vt:lpstr>
      </vt:variant>
      <vt:variant>
        <vt:i4>1</vt:i4>
      </vt:variant>
    </vt:vector>
  </HeadingPairs>
  <TitlesOfParts>
    <vt:vector size="1" baseType="lpstr">
      <vt:lpstr>s3046</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s3046</dc:title>
  <dc:subject>s3046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2009-12-17T15:30:00Z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Behöriga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Behöriga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Kerstin Haglö m.fl. (s)</vt:lpwstr>
  </property>
  <property fmtid="{D5CDD505-2E9C-101B-9397-08002B2CF9AE}" pid="26" name="MotionarLista">
    <vt:lpwstr>Haglö, Kerstin (s)\Palm, Veronica (s)\Adolfsson Elgestam, Carina (s)\Pettersson, Marina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Veronica Palm (s), Carina Adolfsson Elgestam (s), Marina Pettersson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20092010000000000115000030460069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20092010000000000115000030460069</vt:lpwstr>
  </property>
  <property fmtid="{D5CDD505-2E9C-101B-9397-08002B2CF9AE}" pid="50" name="nummer">
    <vt:lpwstr>505</vt:lpwstr>
  </property>
  <property fmtid="{D5CDD505-2E9C-101B-9397-08002B2CF9AE}" pid="51" name="utskottsbeteckning">
    <vt:lpwstr>Ub</vt:lpwstr>
  </property>
  <property fmtid="{D5CDD505-2E9C-101B-9397-08002B2CF9AE}" pid="52" name="GlobalUID">
    <vt:lpwstr>{758274C2-3878-4861-B392-873A4614A612}</vt:lpwstr>
  </property>
  <property fmtid="{D5CDD505-2E9C-101B-9397-08002B2CF9AE}" pid="53" name="Överföringar">
    <vt:i4>0</vt:i4>
  </property>
  <property fmtid="{D5CDD505-2E9C-101B-9397-08002B2CF9AE}" pid="54" name="Checksum">
    <vt:lpwstr>*0016079329409*</vt:lpwstr>
  </property>
  <property fmtid="{D5CDD505-2E9C-101B-9397-08002B2CF9AE}" pid="55" name="skuggnummer">
    <vt:lpwstr>3083</vt:lpwstr>
  </property>
  <property fmtid="{D5CDD505-2E9C-101B-9397-08002B2CF9AE}" pid="56" name="urixVersion">
    <vt:lpwstr>4.0.0.9</vt:lpwstr>
  </property>
  <property fmtid="{D5CDD505-2E9C-101B-9397-08002B2CF9AE}" pid="57" name="urixOrigin">
    <vt:lpwstr>091217 16:30:07.278</vt:lpwstr>
  </property>
  <property fmtid="{D5CDD505-2E9C-101B-9397-08002B2CF9AE}" pid="58" name="urixGuid">
    <vt:lpwstr>{6215A765-4BB4-461A-992C-BE9DD7A31202}</vt:lpwstr>
  </property>
</Properties>
</file>