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569DB7585E3441CA4ADFF8AAC3510EF"/>
        </w:placeholder>
        <w15:appearance w15:val="hidden"/>
        <w:text/>
      </w:sdtPr>
      <w:sdtEndPr/>
      <w:sdtContent>
        <w:p w:rsidRPr="009B062B" w:rsidR="00AF30DD" w:rsidP="00870E3A" w:rsidRDefault="00AF30DD" w14:paraId="7BB3F05D" w14:textId="77777777">
          <w:pPr>
            <w:pStyle w:val="RubrikFrslagTIllRiksdagsbeslut"/>
            <w:spacing w:before="600"/>
          </w:pPr>
          <w:r w:rsidRPr="009B062B">
            <w:t>Förslag till riksdagsbeslut</w:t>
          </w:r>
        </w:p>
      </w:sdtContent>
    </w:sdt>
    <w:sdt>
      <w:sdtPr>
        <w:alias w:val="Yrkande 1"/>
        <w:tag w:val="b2b2591f-308d-45f9-9b07-0ba73feaac7e"/>
        <w:id w:val="1197582534"/>
        <w:lock w:val="sdtLocked"/>
      </w:sdtPr>
      <w:sdtEndPr/>
      <w:sdtContent>
        <w:p w:rsidR="00542167" w:rsidRDefault="00C2406D" w14:paraId="7BB3F05E" w14:textId="77777777">
          <w:pPr>
            <w:pStyle w:val="Frslagstext"/>
            <w:numPr>
              <w:ilvl w:val="0"/>
              <w:numId w:val="0"/>
            </w:numPr>
          </w:pPr>
          <w:r>
            <w:t>Riksdagen ställer sig bakom det som anförs i motionen om att se över den rekommenderade övre åldersgränsen för adoptivföräldrar i syfte att höja 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563DB99BE484F5286F78E4A4CB59739"/>
        </w:placeholder>
        <w15:appearance w15:val="hidden"/>
        <w:text/>
      </w:sdtPr>
      <w:sdtEndPr/>
      <w:sdtContent>
        <w:p w:rsidRPr="009B062B" w:rsidR="006D79C9" w:rsidP="00333E95" w:rsidRDefault="006D79C9" w14:paraId="7BB3F05F" w14:textId="77777777">
          <w:pPr>
            <w:pStyle w:val="Rubrik1"/>
          </w:pPr>
          <w:r>
            <w:t>Motivering</w:t>
          </w:r>
        </w:p>
      </w:sdtContent>
    </w:sdt>
    <w:p w:rsidR="00175848" w:rsidP="00175848" w:rsidRDefault="00175848" w14:paraId="7BB3F060" w14:textId="77777777">
      <w:pPr>
        <w:pStyle w:val="Normalutanindragellerluft"/>
      </w:pPr>
      <w:r>
        <w:t>Idag krävs det enligt Socialstyrelsen särskilda skäl för att få adoptera barn om sökanden har fyllt 42 år. I Socialstyrelsens allmänna råd om socialnämndens handläggning av ärenden om adoption står det:</w:t>
      </w:r>
    </w:p>
    <w:p w:rsidRPr="00870E3A" w:rsidR="00175848" w:rsidP="00870E3A" w:rsidRDefault="00175848" w14:paraId="7BB3F061" w14:textId="4FBEA787">
      <w:pPr>
        <w:pStyle w:val="Citat"/>
      </w:pPr>
      <w:r w:rsidRPr="00870E3A">
        <w:t>Om sökanden är över 42 år då ansökan görs, bör utredaren klargöra, om det finns särskilda omständigheter som kan vara av betydelse för helhetsbedömningen av om sökanden är lämpad att adoptera. Sådana omständigheter kan bl.a. vara att – sökanden har en relation ti</w:t>
      </w:r>
      <w:r w:rsidRPr="00870E3A" w:rsidR="00870E3A">
        <w:t>ll det barn som ansökan avser, –</w:t>
      </w:r>
      <w:r w:rsidRPr="00870E3A">
        <w:t xml:space="preserve"> enbart den ena parten vid en gemensam ansökan är något över 42 år, eller – ansökan avser medgivande för adoption av y</w:t>
      </w:r>
      <w:r w:rsidR="00870E3A">
        <w:t>tterligare ett barn i familjen.</w:t>
      </w:r>
    </w:p>
    <w:p w:rsidR="00175848" w:rsidP="00870E3A" w:rsidRDefault="00175848" w14:paraId="7BB3F062" w14:textId="06B2F82C">
      <w:pPr>
        <w:pStyle w:val="Normalutanindragellerluft"/>
        <w:spacing w:before="150"/>
      </w:pPr>
      <w:r>
        <w:t>Idag lever vi allt längre, och det blir allt mer vanligt att man int</w:t>
      </w:r>
      <w:r w:rsidR="00870E3A">
        <w:t>e bildar familj förrän man är 35–</w:t>
      </w:r>
      <w:r>
        <w:t>40 år eller senare. Rekommendationen att 42 år ska vara en övre åldersgräns för a</w:t>
      </w:r>
      <w:r w:rsidR="00870E3A">
        <w:t>doption är otidsenlig, och allt</w:t>
      </w:r>
      <w:r>
        <w:t>för låg. I vår tid kan man ha hunnit passera 42 innan man vet att man inte kan få barn.</w:t>
      </w:r>
    </w:p>
    <w:p w:rsidRPr="00870E3A" w:rsidR="00175848" w:rsidP="00870E3A" w:rsidRDefault="00175848" w14:paraId="7BB3F063" w14:textId="77777777">
      <w:r w:rsidRPr="00870E3A">
        <w:t xml:space="preserve">Med så många barn i världen som behöver föräldrar är det inte rimligt att en rekommenderad åldersgräns på 42 år ska utgöra ett hinder för adoption. Speciellt inte i ett land där vi lever allt längre. </w:t>
      </w:r>
    </w:p>
    <w:p w:rsidR="00652B73" w:rsidP="00870E3A" w:rsidRDefault="00175848" w14:paraId="7BB3F064" w14:textId="7FAC5A07">
      <w:r w:rsidRPr="00870E3A">
        <w:t>Regeringen bör snarast se över den rekommenderade övre åldersgränsen för adoptivföräldrar i syfte att höja den</w:t>
      </w:r>
      <w:r w:rsidRPr="00870E3A" w:rsidR="00843CEF">
        <w:t>.</w:t>
      </w:r>
    </w:p>
    <w:p w:rsidRPr="00870E3A" w:rsidR="00870E3A" w:rsidP="00870E3A" w:rsidRDefault="00870E3A" w14:paraId="1206A8DF" w14:textId="77777777"/>
    <w:sdt>
      <w:sdtPr>
        <w:alias w:val="CC_Underskrifter"/>
        <w:tag w:val="CC_Underskrifter"/>
        <w:id w:val="583496634"/>
        <w:lock w:val="sdtContentLocked"/>
        <w:placeholder>
          <w:docPart w:val="7CA2EA4E807C4F5CB22EDFE9AC85A0C0"/>
        </w:placeholder>
        <w15:appearance w15:val="hidden"/>
      </w:sdtPr>
      <w:sdtEndPr/>
      <w:sdtContent>
        <w:p w:rsidR="004801AC" w:rsidP="003214E0" w:rsidRDefault="00870E3A" w14:paraId="7BB3F0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 Pettersson i Umeå (S)</w:t>
            </w:r>
          </w:p>
        </w:tc>
        <w:tc>
          <w:tcPr>
            <w:tcW w:w="50" w:type="pct"/>
            <w:vAlign w:val="bottom"/>
          </w:tcPr>
          <w:p>
            <w:pPr>
              <w:pStyle w:val="Underskrifter"/>
            </w:pPr>
            <w:r>
              <w:t> </w:t>
            </w:r>
          </w:p>
        </w:tc>
      </w:tr>
    </w:tbl>
    <w:p w:rsidR="00536B83" w:rsidP="00870E3A" w:rsidRDefault="00536B83" w14:paraId="7BB3F069" w14:textId="77777777">
      <w:pPr>
        <w:spacing w:line="80" w:lineRule="exact"/>
      </w:pPr>
    </w:p>
    <w:sectPr w:rsidR="00536B8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3F06B" w14:textId="77777777" w:rsidR="00175848" w:rsidRDefault="00175848" w:rsidP="000C1CAD">
      <w:pPr>
        <w:spacing w:line="240" w:lineRule="auto"/>
      </w:pPr>
      <w:r>
        <w:separator/>
      </w:r>
    </w:p>
  </w:endnote>
  <w:endnote w:type="continuationSeparator" w:id="0">
    <w:p w14:paraId="7BB3F06C" w14:textId="77777777" w:rsidR="00175848" w:rsidRDefault="001758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3F07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3F072" w14:textId="2892CE2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70E3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3F069" w14:textId="77777777" w:rsidR="00175848" w:rsidRDefault="00175848" w:rsidP="000C1CAD">
      <w:pPr>
        <w:spacing w:line="240" w:lineRule="auto"/>
      </w:pPr>
      <w:r>
        <w:separator/>
      </w:r>
    </w:p>
  </w:footnote>
  <w:footnote w:type="continuationSeparator" w:id="0">
    <w:p w14:paraId="7BB3F06A" w14:textId="77777777" w:rsidR="00175848" w:rsidRDefault="001758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BB3F0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B3F07C" wp14:anchorId="7BB3F0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70E3A" w14:paraId="7BB3F07D" w14:textId="77777777">
                          <w:pPr>
                            <w:jc w:val="right"/>
                          </w:pPr>
                          <w:sdt>
                            <w:sdtPr>
                              <w:alias w:val="CC_Noformat_Partikod"/>
                              <w:tag w:val="CC_Noformat_Partikod"/>
                              <w:id w:val="-53464382"/>
                              <w:placeholder>
                                <w:docPart w:val="36C44013FD37475FACA6A9B9AC75F8EB"/>
                              </w:placeholder>
                              <w:text/>
                            </w:sdtPr>
                            <w:sdtEndPr/>
                            <w:sdtContent>
                              <w:r w:rsidR="00175848">
                                <w:t>S</w:t>
                              </w:r>
                            </w:sdtContent>
                          </w:sdt>
                          <w:sdt>
                            <w:sdtPr>
                              <w:alias w:val="CC_Noformat_Partinummer"/>
                              <w:tag w:val="CC_Noformat_Partinummer"/>
                              <w:id w:val="-1709555926"/>
                              <w:placeholder>
                                <w:docPart w:val="A72675DF5FB147D8B85F0FF25C4F6AF4"/>
                              </w:placeholder>
                              <w:text/>
                            </w:sdtPr>
                            <w:sdtEndPr/>
                            <w:sdtContent>
                              <w:r w:rsidR="00175848">
                                <w:t>1391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B3F0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70E3A" w14:paraId="7BB3F07D" w14:textId="77777777">
                    <w:pPr>
                      <w:jc w:val="right"/>
                    </w:pPr>
                    <w:sdt>
                      <w:sdtPr>
                        <w:alias w:val="CC_Noformat_Partikod"/>
                        <w:tag w:val="CC_Noformat_Partikod"/>
                        <w:id w:val="-53464382"/>
                        <w:placeholder>
                          <w:docPart w:val="36C44013FD37475FACA6A9B9AC75F8EB"/>
                        </w:placeholder>
                        <w:text/>
                      </w:sdtPr>
                      <w:sdtEndPr/>
                      <w:sdtContent>
                        <w:r w:rsidR="00175848">
                          <w:t>S</w:t>
                        </w:r>
                      </w:sdtContent>
                    </w:sdt>
                    <w:sdt>
                      <w:sdtPr>
                        <w:alias w:val="CC_Noformat_Partinummer"/>
                        <w:tag w:val="CC_Noformat_Partinummer"/>
                        <w:id w:val="-1709555926"/>
                        <w:placeholder>
                          <w:docPart w:val="A72675DF5FB147D8B85F0FF25C4F6AF4"/>
                        </w:placeholder>
                        <w:text/>
                      </w:sdtPr>
                      <w:sdtEndPr/>
                      <w:sdtContent>
                        <w:r w:rsidR="00175848">
                          <w:t>1391</w:t>
                        </w:r>
                      </w:sdtContent>
                    </w:sdt>
                  </w:p>
                </w:txbxContent>
              </v:textbox>
              <w10:wrap anchorx="page"/>
            </v:shape>
          </w:pict>
        </mc:Fallback>
      </mc:AlternateContent>
    </w:r>
  </w:p>
  <w:p w:rsidRPr="00293C4F" w:rsidR="004F35FE" w:rsidP="00776B74" w:rsidRDefault="004F35FE" w14:paraId="7BB3F0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70E3A" w14:paraId="7BB3F06F" w14:textId="77777777">
    <w:pPr>
      <w:jc w:val="right"/>
    </w:pPr>
    <w:sdt>
      <w:sdtPr>
        <w:alias w:val="CC_Noformat_Partikod"/>
        <w:tag w:val="CC_Noformat_Partikod"/>
        <w:id w:val="559911109"/>
        <w:placeholder>
          <w:docPart w:val="A72675DF5FB147D8B85F0FF25C4F6AF4"/>
        </w:placeholder>
        <w:text/>
      </w:sdtPr>
      <w:sdtEndPr/>
      <w:sdtContent>
        <w:r w:rsidR="00175848">
          <w:t>S</w:t>
        </w:r>
      </w:sdtContent>
    </w:sdt>
    <w:sdt>
      <w:sdtPr>
        <w:alias w:val="CC_Noformat_Partinummer"/>
        <w:tag w:val="CC_Noformat_Partinummer"/>
        <w:id w:val="1197820850"/>
        <w:text/>
      </w:sdtPr>
      <w:sdtEndPr/>
      <w:sdtContent>
        <w:r w:rsidR="00175848">
          <w:t>1391</w:t>
        </w:r>
      </w:sdtContent>
    </w:sdt>
  </w:p>
  <w:p w:rsidR="004F35FE" w:rsidP="00776B74" w:rsidRDefault="004F35FE" w14:paraId="7BB3F07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70E3A" w14:paraId="7BB3F073" w14:textId="77777777">
    <w:pPr>
      <w:jc w:val="right"/>
    </w:pPr>
    <w:sdt>
      <w:sdtPr>
        <w:alias w:val="CC_Noformat_Partikod"/>
        <w:tag w:val="CC_Noformat_Partikod"/>
        <w:id w:val="1471015553"/>
        <w:text/>
      </w:sdtPr>
      <w:sdtEndPr/>
      <w:sdtContent>
        <w:r w:rsidR="00175848">
          <w:t>S</w:t>
        </w:r>
      </w:sdtContent>
    </w:sdt>
    <w:sdt>
      <w:sdtPr>
        <w:alias w:val="CC_Noformat_Partinummer"/>
        <w:tag w:val="CC_Noformat_Partinummer"/>
        <w:id w:val="-2014525982"/>
        <w:text/>
      </w:sdtPr>
      <w:sdtEndPr/>
      <w:sdtContent>
        <w:r w:rsidR="00175848">
          <w:t>1391</w:t>
        </w:r>
      </w:sdtContent>
    </w:sdt>
  </w:p>
  <w:p w:rsidR="004F35FE" w:rsidP="00A314CF" w:rsidRDefault="00870E3A" w14:paraId="7BB3F07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70E3A" w14:paraId="7BB3F07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70E3A" w14:paraId="7BB3F07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:2227</w:t>
        </w:r>
      </w:sdtContent>
    </w:sdt>
  </w:p>
  <w:p w:rsidR="004F35FE" w:rsidP="00E03A3D" w:rsidRDefault="00870E3A" w14:paraId="7BB3F077" w14:textId="77777777">
    <w:pPr>
      <w:pStyle w:val="Motionr"/>
    </w:pPr>
    <w:sdt>
      <w:sdtPr>
        <w:alias w:val="CC_Noformat_Avtext"/>
        <w:tag w:val="CC_Noformat_Avtext"/>
        <w:id w:val="-2020768203"/>
        <w:lock w:val="sdtContentLocked"/>
        <w15:appearance w15:val="hidden"/>
        <w:text/>
      </w:sdtPr>
      <w:sdtEndPr/>
      <w:sdtContent>
        <w:r>
          <w:t>av Helén Pettersson i Umeå (S)</w:t>
        </w:r>
      </w:sdtContent>
    </w:sdt>
  </w:p>
  <w:sdt>
    <w:sdtPr>
      <w:alias w:val="CC_Noformat_Rubtext"/>
      <w:tag w:val="CC_Noformat_Rubtext"/>
      <w:id w:val="-218060500"/>
      <w:lock w:val="sdtLocked"/>
      <w15:appearance w15:val="hidden"/>
      <w:text/>
    </w:sdtPr>
    <w:sdtEndPr/>
    <w:sdtContent>
      <w:p w:rsidR="004F35FE" w:rsidP="00283E0F" w:rsidRDefault="00175848" w14:paraId="7BB3F078" w14:textId="77777777">
        <w:pPr>
          <w:pStyle w:val="FSHRub2"/>
        </w:pPr>
        <w:r>
          <w:t>Ändra riktlinjen för övre åldersgräns för adoptivföräldrar</w:t>
        </w:r>
      </w:p>
    </w:sdtContent>
  </w:sdt>
  <w:sdt>
    <w:sdtPr>
      <w:alias w:val="CC_Boilerplate_3"/>
      <w:tag w:val="CC_Boilerplate_3"/>
      <w:id w:val="1606463544"/>
      <w:lock w:val="sdtContentLocked"/>
      <w15:appearance w15:val="hidden"/>
      <w:text w:multiLine="1"/>
    </w:sdtPr>
    <w:sdtEndPr/>
    <w:sdtContent>
      <w:p w:rsidR="004F35FE" w:rsidP="00283E0F" w:rsidRDefault="004F35FE" w14:paraId="7BB3F0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84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22C"/>
    <w:rsid w:val="000C5962"/>
    <w:rsid w:val="000C5DCB"/>
    <w:rsid w:val="000C6478"/>
    <w:rsid w:val="000C77B4"/>
    <w:rsid w:val="000D10B4"/>
    <w:rsid w:val="000D121B"/>
    <w:rsid w:val="000D1B04"/>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848"/>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0CD1"/>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4E0"/>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5962"/>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B83"/>
    <w:rsid w:val="00536C91"/>
    <w:rsid w:val="00537502"/>
    <w:rsid w:val="005376A1"/>
    <w:rsid w:val="0054000D"/>
    <w:rsid w:val="00540B1D"/>
    <w:rsid w:val="00542167"/>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36DA"/>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0E3A"/>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06D"/>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B3F05C"/>
  <w15:chartTrackingRefBased/>
  <w15:docId w15:val="{D52B047B-D9AE-4760-9219-03D564408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69DB7585E3441CA4ADFF8AAC3510EF"/>
        <w:category>
          <w:name w:val="Allmänt"/>
          <w:gallery w:val="placeholder"/>
        </w:category>
        <w:types>
          <w:type w:val="bbPlcHdr"/>
        </w:types>
        <w:behaviors>
          <w:behavior w:val="content"/>
        </w:behaviors>
        <w:guid w:val="{6A227FC5-D31D-4499-BDF2-43EB1C775BAC}"/>
      </w:docPartPr>
      <w:docPartBody>
        <w:p w:rsidR="003F795F" w:rsidRDefault="003F795F">
          <w:pPr>
            <w:pStyle w:val="C569DB7585E3441CA4ADFF8AAC3510EF"/>
          </w:pPr>
          <w:r w:rsidRPr="005A0A93">
            <w:rPr>
              <w:rStyle w:val="Platshllartext"/>
            </w:rPr>
            <w:t>Förslag till riksdagsbeslut</w:t>
          </w:r>
        </w:p>
      </w:docPartBody>
    </w:docPart>
    <w:docPart>
      <w:docPartPr>
        <w:name w:val="B563DB99BE484F5286F78E4A4CB59739"/>
        <w:category>
          <w:name w:val="Allmänt"/>
          <w:gallery w:val="placeholder"/>
        </w:category>
        <w:types>
          <w:type w:val="bbPlcHdr"/>
        </w:types>
        <w:behaviors>
          <w:behavior w:val="content"/>
        </w:behaviors>
        <w:guid w:val="{DA123512-F004-4C10-9BB6-5555C03DB327}"/>
      </w:docPartPr>
      <w:docPartBody>
        <w:p w:rsidR="003F795F" w:rsidRDefault="003F795F">
          <w:pPr>
            <w:pStyle w:val="B563DB99BE484F5286F78E4A4CB59739"/>
          </w:pPr>
          <w:r w:rsidRPr="005A0A93">
            <w:rPr>
              <w:rStyle w:val="Platshllartext"/>
            </w:rPr>
            <w:t>Motivering</w:t>
          </w:r>
        </w:p>
      </w:docPartBody>
    </w:docPart>
    <w:docPart>
      <w:docPartPr>
        <w:name w:val="36C44013FD37475FACA6A9B9AC75F8EB"/>
        <w:category>
          <w:name w:val="Allmänt"/>
          <w:gallery w:val="placeholder"/>
        </w:category>
        <w:types>
          <w:type w:val="bbPlcHdr"/>
        </w:types>
        <w:behaviors>
          <w:behavior w:val="content"/>
        </w:behaviors>
        <w:guid w:val="{97E9732C-EF1A-4B06-AB86-E96A5DCD4EA9}"/>
      </w:docPartPr>
      <w:docPartBody>
        <w:p w:rsidR="003F795F" w:rsidRDefault="003F795F">
          <w:pPr>
            <w:pStyle w:val="36C44013FD37475FACA6A9B9AC75F8EB"/>
          </w:pPr>
          <w:r>
            <w:rPr>
              <w:rStyle w:val="Platshllartext"/>
            </w:rPr>
            <w:t xml:space="preserve"> </w:t>
          </w:r>
        </w:p>
      </w:docPartBody>
    </w:docPart>
    <w:docPart>
      <w:docPartPr>
        <w:name w:val="A72675DF5FB147D8B85F0FF25C4F6AF4"/>
        <w:category>
          <w:name w:val="Allmänt"/>
          <w:gallery w:val="placeholder"/>
        </w:category>
        <w:types>
          <w:type w:val="bbPlcHdr"/>
        </w:types>
        <w:behaviors>
          <w:behavior w:val="content"/>
        </w:behaviors>
        <w:guid w:val="{A9858B81-297C-4A1E-9CBA-A7E421942C49}"/>
      </w:docPartPr>
      <w:docPartBody>
        <w:p w:rsidR="003F795F" w:rsidRDefault="003F795F">
          <w:pPr>
            <w:pStyle w:val="A72675DF5FB147D8B85F0FF25C4F6AF4"/>
          </w:pPr>
          <w:r>
            <w:t xml:space="preserve"> </w:t>
          </w:r>
        </w:p>
      </w:docPartBody>
    </w:docPart>
    <w:docPart>
      <w:docPartPr>
        <w:name w:val="7CA2EA4E807C4F5CB22EDFE9AC85A0C0"/>
        <w:category>
          <w:name w:val="Allmänt"/>
          <w:gallery w:val="placeholder"/>
        </w:category>
        <w:types>
          <w:type w:val="bbPlcHdr"/>
        </w:types>
        <w:behaviors>
          <w:behavior w:val="content"/>
        </w:behaviors>
        <w:guid w:val="{6C0E37ED-F585-4282-8B57-344954410093}"/>
      </w:docPartPr>
      <w:docPartBody>
        <w:p w:rsidR="00000000" w:rsidRDefault="009244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95F"/>
    <w:rsid w:val="003F79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69DB7585E3441CA4ADFF8AAC3510EF">
    <w:name w:val="C569DB7585E3441CA4ADFF8AAC3510EF"/>
  </w:style>
  <w:style w:type="paragraph" w:customStyle="1" w:styleId="1B4E557E557042398EC839A7508CE869">
    <w:name w:val="1B4E557E557042398EC839A7508CE869"/>
  </w:style>
  <w:style w:type="paragraph" w:customStyle="1" w:styleId="640FD55AF56F46F189535C412E2F7DD9">
    <w:name w:val="640FD55AF56F46F189535C412E2F7DD9"/>
  </w:style>
  <w:style w:type="paragraph" w:customStyle="1" w:styleId="B563DB99BE484F5286F78E4A4CB59739">
    <w:name w:val="B563DB99BE484F5286F78E4A4CB59739"/>
  </w:style>
  <w:style w:type="paragraph" w:customStyle="1" w:styleId="298DE4285788474EA7CC8CFD10AFCF60">
    <w:name w:val="298DE4285788474EA7CC8CFD10AFCF60"/>
  </w:style>
  <w:style w:type="paragraph" w:customStyle="1" w:styleId="36C44013FD37475FACA6A9B9AC75F8EB">
    <w:name w:val="36C44013FD37475FACA6A9B9AC75F8EB"/>
  </w:style>
  <w:style w:type="paragraph" w:customStyle="1" w:styleId="A72675DF5FB147D8B85F0FF25C4F6AF4">
    <w:name w:val="A72675DF5FB147D8B85F0FF25C4F6A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1575D5-FEFF-4239-B102-7D358904AC60}"/>
</file>

<file path=customXml/itemProps2.xml><?xml version="1.0" encoding="utf-8"?>
<ds:datastoreItem xmlns:ds="http://schemas.openxmlformats.org/officeDocument/2006/customXml" ds:itemID="{3F53A891-5035-4A04-AE25-4B7ED816217E}"/>
</file>

<file path=customXml/itemProps3.xml><?xml version="1.0" encoding="utf-8"?>
<ds:datastoreItem xmlns:ds="http://schemas.openxmlformats.org/officeDocument/2006/customXml" ds:itemID="{CB21BB8D-31D6-4261-AE6B-6CFD9C641BCD}"/>
</file>

<file path=docProps/app.xml><?xml version="1.0" encoding="utf-8"?>
<Properties xmlns="http://schemas.openxmlformats.org/officeDocument/2006/extended-properties" xmlns:vt="http://schemas.openxmlformats.org/officeDocument/2006/docPropsVTypes">
  <Template>Normal</Template>
  <TotalTime>10</TotalTime>
  <Pages>1</Pages>
  <Words>255</Words>
  <Characters>1281</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S1391 Ändra riktlinjen för övre åldersgräns för adoptivföräldrar</vt:lpstr>
      <vt:lpstr>
      </vt:lpstr>
    </vt:vector>
  </TitlesOfParts>
  <Company>Sveriges riksdag</Company>
  <LinksUpToDate>false</LinksUpToDate>
  <CharactersWithSpaces>1526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