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B062B" w:rsidR="00AF30DD" w:rsidP="001979FA" w:rsidRDefault="00416D09" w14:paraId="5BF8F1A8" w14:textId="039E0666">
      <w:pPr>
        <w:pStyle w:val="RubrikFrslagTIllRiksdagsbeslut"/>
      </w:pPr>
      <w:sdt>
        <w:sdtPr>
          <w:alias w:val="CC_Boilerplate_4"/>
          <w:tag w:val="CC_Boilerplate_4"/>
          <w:id w:val="-1644581176"/>
          <w:lock w:val="sdtLocked"/>
          <w:placeholder>
            <w:docPart w:val="B6BC22BB1CE44D7AA8A0E5B4ADEDC72F"/>
          </w:placeholder>
          <w15:appearance w15:val="hidden"/>
          <w:text/>
        </w:sdtPr>
        <w:sdtEndPr/>
        <w:sdtContent>
          <w:r w:rsidRPr="009B062B" w:rsidR="00AF30DD">
            <w:t>Förslag till riksdagsbeslut</w:t>
          </w:r>
        </w:sdtContent>
      </w:sdt>
    </w:p>
    <w:sdt>
      <w:sdtPr>
        <w:alias w:val="Yrkande 1"/>
        <w:tag w:val="81c33450-1496-4928-9e97-1cf7224f4aa8"/>
        <w:id w:val="1677921993"/>
        <w:lock w:val="sdtLocked"/>
      </w:sdtPr>
      <w:sdtEndPr/>
      <w:sdtContent>
        <w:p w:rsidR="005A70CD" w:rsidRDefault="001E1012" w14:paraId="276765F1" w14:textId="77777777">
          <w:pPr>
            <w:pStyle w:val="Frslagstext"/>
          </w:pPr>
          <w:r>
            <w:t>Riksdagen avslår proposition 2015/16:193 Företagens rapportering om hållbarhet och mångfaldspolicy.</w:t>
          </w:r>
        </w:p>
      </w:sdtContent>
    </w:sdt>
    <w:sdt>
      <w:sdtPr>
        <w:alias w:val="Yrkande 2"/>
        <w:tag w:val="4290cfc6-a277-4e39-9a15-0996bc6c06ea"/>
        <w:id w:val="294342907"/>
        <w:lock w:val="sdtLocked"/>
      </w:sdtPr>
      <w:sdtEndPr/>
      <w:sdtContent>
        <w:p w:rsidR="005A70CD" w:rsidRDefault="001E1012" w14:paraId="38FE245D" w14:textId="0CFD955B">
          <w:pPr>
            <w:pStyle w:val="Frslagstext"/>
          </w:pPr>
          <w:r>
            <w:t>Riksdagen ställer sig bakom det som anförs i motionen om att återkomma med förslag om hållbarhet och en mångfaldspolicy som har en direktivkonform utformning och tillkännager detta för regeringen.</w:t>
          </w:r>
        </w:p>
      </w:sdtContent>
    </w:sdt>
    <w:p w:rsidRPr="009B062B" w:rsidR="00AF30DD" w:rsidP="009B062B" w:rsidRDefault="000156D9" w14:paraId="66828843" w14:textId="77777777">
      <w:pPr>
        <w:pStyle w:val="Rubrik1"/>
      </w:pPr>
      <w:bookmarkStart w:name="MotionsStart" w:id="0"/>
      <w:bookmarkEnd w:id="0"/>
      <w:r w:rsidRPr="009B062B">
        <w:t>Motivering</w:t>
      </w:r>
      <w:bookmarkStart w:name="_GoBack" w:id="1"/>
      <w:bookmarkEnd w:id="1"/>
    </w:p>
    <w:p w:rsidRPr="0084299E" w:rsidR="00B41C1C" w:rsidP="005A7154" w:rsidRDefault="00B41C1C" w14:paraId="38B25A7E" w14:textId="5A696E5B">
      <w:pPr>
        <w:pStyle w:val="Normalutanindragellerluft"/>
        <w:rPr>
          <w:rFonts w:ascii="Times New Roman" w:hAnsi="Times New Roman"/>
          <w:kern w:val="0"/>
          <w:lang w:eastAsia="sv-SE"/>
          <w14:numSpacing w14:val="default"/>
        </w:rPr>
      </w:pPr>
      <w:r w:rsidRPr="0084299E">
        <w:t>Hållbarhetsrapportering kan fylla flera viktiga funktioner. Hållbarhetsfrågorna lyfts upp, samtidigt som konsumenter och medborgare får mer och utvidgad information om företagen och deras utveckling. Därför är det välkommet att så många företag redan i</w:t>
      </w:r>
      <w:r w:rsidR="001979FA">
        <w:t xml:space="preserve"> </w:t>
      </w:r>
      <w:r w:rsidRPr="0084299E">
        <w:t>dag hållbarhets</w:t>
      </w:r>
      <w:r w:rsidR="001979FA">
        <w:t>rapporterar, bl.a.</w:t>
      </w:r>
      <w:r w:rsidRPr="0084299E">
        <w:t xml:space="preserve"> enligt Global Reporting Initiatives riktlinjer. </w:t>
      </w:r>
    </w:p>
    <w:p w:rsidRPr="0084299E" w:rsidR="00B41C1C" w:rsidP="001979FA" w:rsidRDefault="00B41C1C" w14:paraId="2D4659AF" w14:textId="4AC00A5C">
      <w:pPr>
        <w:rPr>
          <w:rFonts w:ascii="Calibri" w:hAnsi="Calibri"/>
          <w:spacing w:val="6"/>
        </w:rPr>
      </w:pPr>
      <w:r w:rsidRPr="0084299E">
        <w:t xml:space="preserve">Det nuvarande förslaget innehåller dessvärre tre problematiska delar. För det första gör regeringen inte någonting för att kompensera ökade kostnader och den ökade regelbörda som förslaget i propositionen skulle medföra. Ökad regelbörda och ökade kostnader riskerar att </w:t>
      </w:r>
      <w:r w:rsidR="001979FA">
        <w:t>försvaga svensk konkurrenskraft</w:t>
      </w:r>
      <w:r w:rsidRPr="0084299E">
        <w:t xml:space="preserve"> och slår ytterst mot svenska jobb, i tider då jobben måste värnas.</w:t>
      </w:r>
    </w:p>
    <w:p w:rsidRPr="0084299E" w:rsidR="00B41C1C" w:rsidP="001979FA" w:rsidRDefault="00B41C1C" w14:paraId="7EEB541B" w14:textId="4D862410">
      <w:r w:rsidRPr="0084299E">
        <w:rPr>
          <w:spacing w:val="6"/>
        </w:rPr>
        <w:t xml:space="preserve">För det andra omfattar </w:t>
      </w:r>
      <w:r w:rsidRPr="0084299E">
        <w:t>förslaget i propositionen ca 1</w:t>
      </w:r>
      <w:r w:rsidR="001979FA">
        <w:t> </w:t>
      </w:r>
      <w:r w:rsidRPr="0084299E">
        <w:t>600 företag som vardera får betydande kostnadsökningar. En implementering av direktivets miniminivå skulle omfatta ca 100 företag i</w:t>
      </w:r>
      <w:r w:rsidR="001979FA">
        <w:t xml:space="preserve"> </w:t>
      </w:r>
      <w:r w:rsidRPr="0084299E">
        <w:t xml:space="preserve">stället för </w:t>
      </w:r>
      <w:r w:rsidRPr="001979FA">
        <w:t>1</w:t>
      </w:r>
      <w:r w:rsidR="001979FA">
        <w:t> </w:t>
      </w:r>
      <w:r w:rsidRPr="001979FA">
        <w:t>600</w:t>
      </w:r>
      <w:r w:rsidR="001979FA">
        <w:t xml:space="preserve"> </w:t>
      </w:r>
      <w:r w:rsidR="00091735">
        <w:t xml:space="preserve">– </w:t>
      </w:r>
      <w:r w:rsidR="001979FA">
        <w:t>d</w:t>
      </w:r>
      <w:r w:rsidRPr="0084299E">
        <w:t>etta i synnerhet på grund av att lagen är tänkt att omfatta företag som har minst 250 anställda medan minimigränsen enligt EU-direktivet ligger på 500 anställda. Att skapa merkostnader för ca 1</w:t>
      </w:r>
      <w:r w:rsidR="001979FA">
        <w:t> </w:t>
      </w:r>
      <w:r w:rsidRPr="0084299E">
        <w:t xml:space="preserve">600 företag utan att kompensera dem med andra regelförenklingar är skadligt för Sveriges konkurrenskraft. </w:t>
      </w:r>
      <w:r w:rsidRPr="0084299E">
        <w:lastRenderedPageBreak/>
        <w:t xml:space="preserve">Det är svårt att se hur Sverige ska nå EU:s lägsta arbetslöshet om vi hela tiden strävar efter mer regelkrångel än EU kräver av oss. </w:t>
      </w:r>
    </w:p>
    <w:p w:rsidRPr="0084299E" w:rsidR="00B41C1C" w:rsidP="001979FA" w:rsidRDefault="00B41C1C" w14:paraId="25067F3B" w14:textId="7DE4B8AF">
      <w:r w:rsidRPr="0084299E">
        <w:t>För det tredje omfattar förslaget noterade koncerner där dotterbolagen tillsammans uppfyller villkoren även om de</w:t>
      </w:r>
      <w:r w:rsidR="001979FA">
        <w:t xml:space="preserve"> var för sig är mindre företag. </w:t>
      </w:r>
      <w:r w:rsidRPr="0084299E">
        <w:t>Koncernregeln gäller endast noterade företag, inte kommunägda. Konsekvensen av detta blir att alla de kommuner som har t.ex. energibolag</w:t>
      </w:r>
      <w:r w:rsidR="001979FA">
        <w:t xml:space="preserve"> och bostadsbolag i en koncern </w:t>
      </w:r>
      <w:r w:rsidR="004E24AE">
        <w:t>”</w:t>
      </w:r>
      <w:r w:rsidR="001979FA">
        <w:t>slipper</w:t>
      </w:r>
      <w:r w:rsidR="004E24AE">
        <w:t>”</w:t>
      </w:r>
      <w:r w:rsidRPr="0084299E">
        <w:t xml:space="preserve"> hållbarhetsredovisa om bolagen var för sig </w:t>
      </w:r>
      <w:r w:rsidR="001979FA">
        <w:t>har</w:t>
      </w:r>
      <w:r w:rsidRPr="0084299E">
        <w:t xml:space="preserve"> mindre än 250 anställda etc. Detta är negativt utifrån ambitionen att skapa rättvisa spelregler. </w:t>
      </w:r>
    </w:p>
    <w:p w:rsidRPr="004414C4" w:rsidR="00093F48" w:rsidP="001979FA" w:rsidRDefault="00B41C1C" w14:paraId="054BB1CF" w14:textId="24DD1998">
      <w:r w:rsidRPr="0084299E">
        <w:t>Moderaterna har som huvudlinje att minska regelkrångel och byråkrati för företag för att stärka svensk konkurrenskraft och förstärka jobbpolitiken. Mot bakgrund av problemen som alltjämt kvarstår i förslaget bör riksdagen avslå propositionen. I</w:t>
      </w:r>
      <w:r w:rsidR="001979FA">
        <w:t xml:space="preserve"> </w:t>
      </w:r>
      <w:r w:rsidRPr="0084299E">
        <w:t>stället bör regeringen återkomma med nytt förslag rörande</w:t>
      </w:r>
      <w:r>
        <w:t xml:space="preserve"> </w:t>
      </w:r>
      <w:r w:rsidRPr="0084299E">
        <w:t xml:space="preserve">hållbarhet och mångfaldspolicy som har en direktivkonform utformning. </w:t>
      </w:r>
    </w:p>
    <w:sdt>
      <w:sdtPr>
        <w:alias w:val="CC_Underskrifter"/>
        <w:tag w:val="CC_Underskrifter"/>
        <w:id w:val="583496634"/>
        <w:lock w:val="sdtContentLocked"/>
        <w:placeholder>
          <w:docPart w:val="BBCAAA37F4844E2DB6129962B7AC68C4"/>
        </w:placeholder>
        <w:showingPlcHdr/>
        <w15:appearance w15:val="hidden"/>
      </w:sdtPr>
      <w:sdtEndPr/>
      <w:sdtContent>
        <w:p w:rsidR="004801AC" w:rsidP="004414C4" w:rsidRDefault="001979FA" w14:paraId="43F10E97" w14:textId="0230D6DA">
          <w:r w:rsidRPr="00D06D7D">
            <w:rPr>
              <w:rStyle w:val="Platshllartext"/>
              <w:color w:val="FFFFFF" w:themeColor="background1"/>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r>
        <w:trPr>
          <w:cantSplit/>
        </w:trPr>
        <w:tc>
          <w:tcPr>
            <w:tcW w:w="50" w:type="pct"/>
            <w:vAlign w:val="bottom"/>
          </w:tcPr>
          <w:p>
            <w:pPr>
              <w:pStyle w:val="Underskrifter"/>
            </w:pPr>
            <w:r>
              <w:t>Jessika Roswall (M)</w:t>
            </w:r>
          </w:p>
        </w:tc>
        <w:tc>
          <w:tcPr>
            <w:tcW w:w="50" w:type="pct"/>
            <w:vAlign w:val="bottom"/>
          </w:tcPr>
          <w:p>
            <w:pPr>
              <w:pStyle w:val="Underskrifter"/>
            </w:pPr>
            <w:r>
              <w:t>Mats Green (M)</w:t>
            </w:r>
          </w:p>
        </w:tc>
      </w:tr>
      <w:tr>
        <w:trPr>
          <w:cantSplit/>
        </w:trPr>
        <w:tc>
          <w:tcPr>
            <w:tcW w:w="50" w:type="pct"/>
            <w:vAlign w:val="bottom"/>
          </w:tcPr>
          <w:p>
            <w:pPr>
              <w:pStyle w:val="Underskrifter"/>
            </w:pPr>
            <w:r>
              <w:t>Carl-Oskar Bohlin (M)</w:t>
            </w:r>
          </w:p>
        </w:tc>
        <w:tc>
          <w:tcPr>
            <w:tcW w:w="50" w:type="pct"/>
            <w:vAlign w:val="bottom"/>
          </w:tcPr>
          <w:p>
            <w:pPr>
              <w:pStyle w:val="Underskrifter"/>
            </w:pPr>
            <w:r>
              <w:t>Thomas Finnborg (M)</w:t>
            </w:r>
          </w:p>
        </w:tc>
      </w:tr>
    </w:tbl>
    <w:p w:rsidR="00F9598C" w:rsidRDefault="00F9598C" w14:paraId="133AB4AB" w14:textId="77777777"/>
    <w:sectPr w:rsidR="00F9598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EE926" w14:textId="77777777" w:rsidR="00B41C1C" w:rsidRDefault="00B41C1C" w:rsidP="000C1CAD">
      <w:pPr>
        <w:spacing w:line="240" w:lineRule="auto"/>
      </w:pPr>
      <w:r>
        <w:separator/>
      </w:r>
    </w:p>
  </w:endnote>
  <w:endnote w:type="continuationSeparator" w:id="0">
    <w:p w14:paraId="0A231693" w14:textId="77777777" w:rsidR="00B41C1C" w:rsidRDefault="00B41C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7AD6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B20E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6D0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47EF2" w14:textId="77777777" w:rsidR="00B41C1C" w:rsidRDefault="00B41C1C" w:rsidP="000C1CAD">
      <w:pPr>
        <w:spacing w:line="240" w:lineRule="auto"/>
      </w:pPr>
      <w:r>
        <w:separator/>
      </w:r>
    </w:p>
  </w:footnote>
  <w:footnote w:type="continuationSeparator" w:id="0">
    <w:p w14:paraId="1206EA80" w14:textId="77777777" w:rsidR="00B41C1C" w:rsidRDefault="00B41C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AB9E6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16D09" w14:paraId="626DB532" w14:textId="77777777">
                          <w:pPr>
                            <w:jc w:val="right"/>
                          </w:pPr>
                          <w:sdt>
                            <w:sdtPr>
                              <w:alias w:val="CC_Noformat_Partikod"/>
                              <w:tag w:val="CC_Noformat_Partikod"/>
                              <w:id w:val="-53464382"/>
                              <w:placeholder>
                                <w:docPart w:val="1BA9FE8A161741CAA240FFA8982F598C"/>
                              </w:placeholder>
                              <w:text/>
                            </w:sdtPr>
                            <w:sdtEndPr/>
                            <w:sdtContent>
                              <w:r w:rsidR="00B41C1C">
                                <w:t>M</w:t>
                              </w:r>
                            </w:sdtContent>
                          </w:sdt>
                          <w:sdt>
                            <w:sdtPr>
                              <w:alias w:val="CC_Noformat_Partinummer"/>
                              <w:tag w:val="CC_Noformat_Partinummer"/>
                              <w:id w:val="-1709555926"/>
                              <w:placeholder>
                                <w:docPart w:val="5A627F48EA2848D295ED52AAD8F5C679"/>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A7154" w14:paraId="626DB532" w14:textId="77777777">
                    <w:pPr>
                      <w:jc w:val="right"/>
                    </w:pPr>
                    <w:sdt>
                      <w:sdtPr>
                        <w:alias w:val="CC_Noformat_Partikod"/>
                        <w:tag w:val="CC_Noformat_Partikod"/>
                        <w:id w:val="-53464382"/>
                        <w:placeholder>
                          <w:docPart w:val="1BA9FE8A161741CAA240FFA8982F598C"/>
                        </w:placeholder>
                        <w:text/>
                      </w:sdtPr>
                      <w:sdtEndPr/>
                      <w:sdtContent>
                        <w:r w:rsidR="00B41C1C">
                          <w:t>M</w:t>
                        </w:r>
                      </w:sdtContent>
                    </w:sdt>
                    <w:sdt>
                      <w:sdtPr>
                        <w:alias w:val="CC_Noformat_Partinummer"/>
                        <w:tag w:val="CC_Noformat_Partinummer"/>
                        <w:id w:val="-1709555926"/>
                        <w:placeholder>
                          <w:docPart w:val="5A627F48EA2848D295ED52AAD8F5C679"/>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5CD2F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16D09" w14:paraId="40EF8784" w14:textId="77777777">
    <w:pPr>
      <w:jc w:val="right"/>
    </w:pPr>
    <w:sdt>
      <w:sdtPr>
        <w:alias w:val="CC_Noformat_Partikod"/>
        <w:tag w:val="CC_Noformat_Partikod"/>
        <w:id w:val="559911109"/>
        <w:text/>
      </w:sdtPr>
      <w:sdtEndPr/>
      <w:sdtContent>
        <w:r w:rsidR="00B41C1C">
          <w:t>M</w:t>
        </w:r>
      </w:sdtContent>
    </w:sdt>
    <w:sdt>
      <w:sdtPr>
        <w:alias w:val="CC_Noformat_Partinummer"/>
        <w:tag w:val="CC_Noformat_Partinummer"/>
        <w:id w:val="1197820850"/>
        <w:placeholder>
          <w:docPart w:val="BCB4AAB705FE47E999EC362B42E47FBF"/>
        </w:placeholder>
        <w:showingPlcHdr/>
        <w:text/>
      </w:sdtPr>
      <w:sdtEndPr/>
      <w:sdtContent>
        <w:r w:rsidR="008563AC">
          <w:t xml:space="preserve"> </w:t>
        </w:r>
      </w:sdtContent>
    </w:sdt>
  </w:p>
  <w:p w:rsidR="007A5507" w:rsidP="00776B74" w:rsidRDefault="007A5507" w14:paraId="402E9C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16D09" w14:paraId="2553F5F0" w14:textId="77777777">
    <w:pPr>
      <w:jc w:val="right"/>
    </w:pPr>
    <w:sdt>
      <w:sdtPr>
        <w:alias w:val="CC_Noformat_Partikod"/>
        <w:tag w:val="CC_Noformat_Partikod"/>
        <w:id w:val="1471015553"/>
        <w:text/>
      </w:sdtPr>
      <w:sdtEndPr/>
      <w:sdtContent>
        <w:r w:rsidR="00B41C1C">
          <w:t>M</w:t>
        </w:r>
      </w:sdtContent>
    </w:sdt>
    <w:sdt>
      <w:sdtPr>
        <w:alias w:val="CC_Noformat_Partinummer"/>
        <w:tag w:val="CC_Noformat_Partinummer"/>
        <w:id w:val="-2014525982"/>
        <w:placeholder>
          <w:docPart w:val="4BF199824B714032A652CD030C0A510F"/>
        </w:placeholder>
        <w:showingPlcHdr/>
        <w:text/>
      </w:sdtPr>
      <w:sdtEndPr/>
      <w:sdtContent>
        <w:r w:rsidR="008563AC">
          <w:t xml:space="preserve"> </w:t>
        </w:r>
      </w:sdtContent>
    </w:sdt>
  </w:p>
  <w:p w:rsidR="007A5507" w:rsidP="00A314CF" w:rsidRDefault="00416D09" w14:paraId="1402406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416D09" w14:paraId="7EBAB6B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16D09" w14:paraId="5C0104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65A3ED106800418D9B0D74619DDE9281"/>
        </w:placeholder>
        <w:showingPlcHdr/>
        <w15:appearance w15:val="hidden"/>
        <w:text/>
      </w:sdtPr>
      <w:sdtEndPr>
        <w:rPr>
          <w:rStyle w:val="Rubrik1Char"/>
          <w:rFonts w:asciiTheme="majorHAnsi" w:hAnsiTheme="majorHAnsi"/>
          <w:sz w:val="38"/>
        </w:rPr>
      </w:sdtEndPr>
      <w:sdtContent>
        <w:r>
          <w:t>:69</w:t>
        </w:r>
      </w:sdtContent>
    </w:sdt>
  </w:p>
  <w:p w:rsidR="007A5507" w:rsidP="00E03A3D" w:rsidRDefault="00416D09" w14:paraId="2E1FBA93" w14:textId="77777777">
    <w:pPr>
      <w:pStyle w:val="Motionr"/>
    </w:pPr>
    <w:sdt>
      <w:sdtPr>
        <w:alias w:val="CC_Noformat_Avtext"/>
        <w:tag w:val="CC_Noformat_Avtext"/>
        <w:id w:val="-2020768203"/>
        <w:lock w:val="sdtContentLocked"/>
        <w15:appearance w15:val="hidden"/>
        <w:text/>
      </w:sdtPr>
      <w:sdtEndPr/>
      <w:sdtContent>
        <w:r>
          <w:t>av Ewa Thalén Finné m.fl. (M)</w:t>
        </w:r>
      </w:sdtContent>
    </w:sdt>
  </w:p>
  <w:sdt>
    <w:sdtPr>
      <w:alias w:val="CC_Noformat_Rubtext"/>
      <w:tag w:val="CC_Noformat_Rubtext"/>
      <w:id w:val="-218060500"/>
      <w:lock w:val="sdtLocked"/>
      <w15:appearance w15:val="hidden"/>
      <w:text/>
    </w:sdtPr>
    <w:sdtEndPr/>
    <w:sdtContent>
      <w:p w:rsidR="007A5507" w:rsidP="00283E0F" w:rsidRDefault="001E1012" w14:paraId="1245732B" w14:textId="60864024">
        <w:pPr>
          <w:pStyle w:val="FSHRub2"/>
        </w:pPr>
        <w:r>
          <w:t>med anledning av prop. 2015/16:193 Företagens rapportering om hållbarhet och mångfaldspolicy</w:t>
        </w:r>
      </w:p>
    </w:sdtContent>
  </w:sdt>
  <w:sdt>
    <w:sdtPr>
      <w:alias w:val="CC_Boilerplate_3"/>
      <w:tag w:val="CC_Boilerplate_3"/>
      <w:id w:val="1606463544"/>
      <w:lock w:val="sdtContentLocked"/>
      <w15:appearance w15:val="hidden"/>
      <w:text w:multiLine="1"/>
    </w:sdtPr>
    <w:sdtEndPr/>
    <w:sdtContent>
      <w:p w:rsidR="007A5507" w:rsidP="00283E0F" w:rsidRDefault="007A5507" w14:paraId="0D60035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C809D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C27F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728B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86F7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50BB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C12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3CF4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9884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41C1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1735"/>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79FA"/>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012"/>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DA3"/>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6D0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14C4"/>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24AE"/>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3E9"/>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70CD"/>
    <w:rsid w:val="005A7154"/>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491"/>
    <w:rsid w:val="00614F73"/>
    <w:rsid w:val="00615D9F"/>
    <w:rsid w:val="006242CB"/>
    <w:rsid w:val="006243AC"/>
    <w:rsid w:val="00626A3F"/>
    <w:rsid w:val="00626B28"/>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5F8"/>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21E9"/>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544"/>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1C1C"/>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6D7D"/>
    <w:rsid w:val="00D12A28"/>
    <w:rsid w:val="00D131C0"/>
    <w:rsid w:val="00D15950"/>
    <w:rsid w:val="00D17F21"/>
    <w:rsid w:val="00D2384D"/>
    <w:rsid w:val="00D23B5C"/>
    <w:rsid w:val="00D3037D"/>
    <w:rsid w:val="00D328D4"/>
    <w:rsid w:val="00D32A4F"/>
    <w:rsid w:val="00D32F67"/>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6FEF"/>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0128"/>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8C"/>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041BC190-2CB8-4B66-8072-3AEC9217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41C1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BC22BB1CE44D7AA8A0E5B4ADEDC72F"/>
        <w:category>
          <w:name w:val="Allmänt"/>
          <w:gallery w:val="placeholder"/>
        </w:category>
        <w:types>
          <w:type w:val="bbPlcHdr"/>
        </w:types>
        <w:behaviors>
          <w:behavior w:val="content"/>
        </w:behaviors>
        <w:guid w:val="{55C01F33-242B-450E-9D13-88A3A30B0713}"/>
      </w:docPartPr>
      <w:docPartBody>
        <w:p w:rsidR="00C15F1F" w:rsidRDefault="00C15F1F">
          <w:pPr>
            <w:pStyle w:val="B6BC22BB1CE44D7AA8A0E5B4ADEDC72F"/>
          </w:pPr>
          <w:r w:rsidRPr="009A726D">
            <w:rPr>
              <w:rStyle w:val="Platshllartext"/>
            </w:rPr>
            <w:t>Klicka här för att ange text.</w:t>
          </w:r>
        </w:p>
      </w:docPartBody>
    </w:docPart>
    <w:docPart>
      <w:docPartPr>
        <w:name w:val="BBCAAA37F4844E2DB6129962B7AC68C4"/>
        <w:category>
          <w:name w:val="Allmänt"/>
          <w:gallery w:val="placeholder"/>
        </w:category>
        <w:types>
          <w:type w:val="bbPlcHdr"/>
        </w:types>
        <w:behaviors>
          <w:behavior w:val="content"/>
        </w:behaviors>
        <w:guid w:val="{197E300F-4398-4B6E-89F3-4833AEE5B635}"/>
      </w:docPartPr>
      <w:docPartBody>
        <w:p w:rsidR="00C15F1F" w:rsidRDefault="00AE4475" w:rsidP="00AE4475">
          <w:pPr>
            <w:pStyle w:val="BBCAAA37F4844E2DB6129962B7AC68C41"/>
          </w:pPr>
          <w:r w:rsidRPr="00D06D7D">
            <w:rPr>
              <w:rStyle w:val="Platshllartext"/>
              <w:color w:val="FFFFFF" w:themeColor="background1"/>
            </w:rPr>
            <w:t>[Motionärernas namn]</w:t>
          </w:r>
        </w:p>
      </w:docPartBody>
    </w:docPart>
    <w:docPart>
      <w:docPartPr>
        <w:name w:val="1BA9FE8A161741CAA240FFA8982F598C"/>
        <w:category>
          <w:name w:val="Allmänt"/>
          <w:gallery w:val="placeholder"/>
        </w:category>
        <w:types>
          <w:type w:val="bbPlcHdr"/>
        </w:types>
        <w:behaviors>
          <w:behavior w:val="content"/>
        </w:behaviors>
        <w:guid w:val="{9AA954B0-07F9-45B1-82C9-571F0C87FD42}"/>
      </w:docPartPr>
      <w:docPartBody>
        <w:p w:rsidR="00C15F1F" w:rsidRDefault="00C15F1F">
          <w:pPr>
            <w:pStyle w:val="1BA9FE8A161741CAA240FFA8982F598C"/>
          </w:pPr>
          <w:r>
            <w:rPr>
              <w:rStyle w:val="Platshllartext"/>
            </w:rPr>
            <w:t xml:space="preserve"> </w:t>
          </w:r>
        </w:p>
      </w:docPartBody>
    </w:docPart>
    <w:docPart>
      <w:docPartPr>
        <w:name w:val="5A627F48EA2848D295ED52AAD8F5C679"/>
        <w:category>
          <w:name w:val="Allmänt"/>
          <w:gallery w:val="placeholder"/>
        </w:category>
        <w:types>
          <w:type w:val="bbPlcHdr"/>
        </w:types>
        <w:behaviors>
          <w:behavior w:val="content"/>
        </w:behaviors>
        <w:guid w:val="{759BF304-69FF-4747-BABB-9A347BD197A1}"/>
      </w:docPartPr>
      <w:docPartBody>
        <w:p w:rsidR="00C15F1F" w:rsidRDefault="00AE4475">
          <w:pPr>
            <w:pStyle w:val="5A627F48EA2848D295ED52AAD8F5C679"/>
          </w:pPr>
          <w:r>
            <w:t xml:space="preserve"> </w:t>
          </w:r>
        </w:p>
      </w:docPartBody>
    </w:docPart>
    <w:docPart>
      <w:docPartPr>
        <w:name w:val="BCB4AAB705FE47E999EC362B42E47FBF"/>
        <w:category>
          <w:name w:val="Allmänt"/>
          <w:gallery w:val="placeholder"/>
        </w:category>
        <w:types>
          <w:type w:val="bbPlcHdr"/>
        </w:types>
        <w:behaviors>
          <w:behavior w:val="content"/>
        </w:behaviors>
        <w:guid w:val="{7891C3C4-A284-4642-814D-44A69ED2310D}"/>
      </w:docPartPr>
      <w:docPartBody>
        <w:p w:rsidR="002E370B" w:rsidRDefault="00AE4475">
          <w:r>
            <w:t xml:space="preserve"> </w:t>
          </w:r>
        </w:p>
      </w:docPartBody>
    </w:docPart>
    <w:docPart>
      <w:docPartPr>
        <w:name w:val="4BF199824B714032A652CD030C0A510F"/>
        <w:category>
          <w:name w:val="Allmänt"/>
          <w:gallery w:val="placeholder"/>
        </w:category>
        <w:types>
          <w:type w:val="bbPlcHdr"/>
        </w:types>
        <w:behaviors>
          <w:behavior w:val="content"/>
        </w:behaviors>
        <w:guid w:val="{2975F308-C3B1-4334-ADB2-4A6194DB54D5}"/>
      </w:docPartPr>
      <w:docPartBody>
        <w:p w:rsidR="002E370B" w:rsidRDefault="00AE4475">
          <w:r>
            <w:t xml:space="preserve"> </w:t>
          </w:r>
        </w:p>
      </w:docPartBody>
    </w:docPart>
    <w:docPart>
      <w:docPartPr>
        <w:name w:val="65A3ED106800418D9B0D74619DDE9281"/>
        <w:category>
          <w:name w:val="Allmänt"/>
          <w:gallery w:val="placeholder"/>
        </w:category>
        <w:types>
          <w:type w:val="bbPlcHdr"/>
        </w:types>
        <w:behaviors>
          <w:behavior w:val="content"/>
        </w:behaviors>
        <w:guid w:val="{30904AF0-F439-401C-A7D9-47E2C7DD06E6}"/>
      </w:docPartPr>
      <w:docPartBody>
        <w:p w:rsidR="002E370B" w:rsidRDefault="00AE4475">
          <w:r>
            <w:t>:69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1F"/>
    <w:rsid w:val="002E370B"/>
    <w:rsid w:val="00AE4475"/>
    <w:rsid w:val="00C15F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4475"/>
    <w:rPr>
      <w:color w:val="F4B083" w:themeColor="accent2" w:themeTint="99"/>
    </w:rPr>
  </w:style>
  <w:style w:type="paragraph" w:customStyle="1" w:styleId="B6BC22BB1CE44D7AA8A0E5B4ADEDC72F">
    <w:name w:val="B6BC22BB1CE44D7AA8A0E5B4ADEDC72F"/>
  </w:style>
  <w:style w:type="paragraph" w:customStyle="1" w:styleId="7CF54B66ED92487F933CAFFE814BC137">
    <w:name w:val="7CF54B66ED92487F933CAFFE814BC137"/>
  </w:style>
  <w:style w:type="paragraph" w:customStyle="1" w:styleId="D6474E66952443CD8CB3077B837E7D7B">
    <w:name w:val="D6474E66952443CD8CB3077B837E7D7B"/>
  </w:style>
  <w:style w:type="paragraph" w:customStyle="1" w:styleId="BBCAAA37F4844E2DB6129962B7AC68C4">
    <w:name w:val="BBCAAA37F4844E2DB6129962B7AC68C4"/>
  </w:style>
  <w:style w:type="paragraph" w:customStyle="1" w:styleId="1BA9FE8A161741CAA240FFA8982F598C">
    <w:name w:val="1BA9FE8A161741CAA240FFA8982F598C"/>
  </w:style>
  <w:style w:type="paragraph" w:customStyle="1" w:styleId="5A627F48EA2848D295ED52AAD8F5C679">
    <w:name w:val="5A627F48EA2848D295ED52AAD8F5C679"/>
  </w:style>
  <w:style w:type="paragraph" w:customStyle="1" w:styleId="BBCAAA37F4844E2DB6129962B7AC68C41">
    <w:name w:val="BBCAAA37F4844E2DB6129962B7AC68C41"/>
    <w:rsid w:val="00AE4475"/>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xmlns="http://schemas.riksdagen.se/motion" categoryId="1">
  <MotionKategori>Följd</MotionKategori>
  <UtskottVald>0</UtskottVald>
</root>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6647</RubrikLookup>
    <MotionGuid xmlns="00d11361-0b92-4bae-a181-288d6a55b763">66dae742-31de-405d-bed8-6ce2ec115d72</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7B8D1-A8B1-4C70-9CBD-F99911B02E90}"/>
</file>

<file path=customXml/itemProps2.xml><?xml version="1.0" encoding="utf-8"?>
<ds:datastoreItem xmlns:ds="http://schemas.openxmlformats.org/officeDocument/2006/customXml" ds:itemID="{32A7F94A-0B0B-43F9-97ED-37F7CFEBE77E}"/>
</file>

<file path=customXml/itemProps3.xml><?xml version="1.0" encoding="utf-8"?>
<ds:datastoreItem xmlns:ds="http://schemas.openxmlformats.org/officeDocument/2006/customXml" ds:itemID="{29FAC329-9B7F-4C34-B5D2-AA3D4C0A25E3}"/>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737C599B-1256-4A1F-8ACB-9845E2B911A3}"/>
</file>

<file path=docProps/app.xml><?xml version="1.0" encoding="utf-8"?>
<Properties xmlns="http://schemas.openxmlformats.org/officeDocument/2006/extended-properties" xmlns:vt="http://schemas.openxmlformats.org/officeDocument/2006/docPropsVTypes">
  <Template>GranskaMot</Template>
  <TotalTime>79</TotalTime>
  <Pages>2</Pages>
  <Words>377</Words>
  <Characters>2278</Characters>
  <Application>Microsoft Office Word</Application>
  <DocSecurity>0</DocSecurity>
  <Lines>42</Lines>
  <Paragraphs>17</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201617M med anledning av Proposition 2015 16 193 Företagens rapportering om hållbarhet och mångfaldspolicy</vt:lpstr>
      <vt:lpstr>&lt;Förslag till riksdagsbeslut&gt;</vt:lpstr>
      <vt:lpstr>Motivering</vt:lpstr>
      <vt:lpstr/>
    </vt:vector>
  </TitlesOfParts>
  <Company>Sveriges riksdag</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Proposition 2015 16 193 Företagens rapportering om hållbarhet och mångfaldspolicy</dc:title>
  <dc:subject/>
  <dc:creator>Riksdagsförvaltningen</dc:creator>
  <cp:keywords/>
  <dc:description/>
  <cp:lastModifiedBy>Katarina Holm</cp:lastModifiedBy>
  <cp:revision>13</cp:revision>
  <cp:lastPrinted>2016-10-31T12:39:00Z</cp:lastPrinted>
  <dcterms:created xsi:type="dcterms:W3CDTF">2016-09-21T11:40:00Z</dcterms:created>
  <dcterms:modified xsi:type="dcterms:W3CDTF">2016-10-31T12:41:00Z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*UB1418B69D767*</vt:lpwstr>
  </property>
  <property fmtid="{D5CDD505-2E9C-101B-9397-08002B2CF9AE}" pid="6" name="avbr">
    <vt:lpwstr>1</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https://filur.riksdagen.se/drop/DropOffLibrary/UB1418B69D767.docx</vt:lpwstr>
  </property>
  <property fmtid="{D5CDD505-2E9C-101B-9397-08002B2CF9AE}" pid="13" name="RevisionsOn">
    <vt:lpwstr>1</vt:lpwstr>
  </property>
  <property fmtid="{D5CDD505-2E9C-101B-9397-08002B2CF9AE}" pid="14" name="GUI">
    <vt:lpwstr>1</vt:lpwstr>
  </property>
</Properties>
</file>