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9AA" w:rsidRPr="003E6D7A" w:rsidRDefault="006479AA" w:rsidP="003A5803">
      <w:pPr>
        <w:pStyle w:val="Hemstlrubrik"/>
      </w:pPr>
      <w:r w:rsidRPr="003E6D7A">
        <w:t>Förslag till riksdagsbeslut</w:t>
      </w:r>
    </w:p>
    <w:p w:rsidR="006479AA" w:rsidRPr="003E6D7A" w:rsidRDefault="006479AA" w:rsidP="004765B0">
      <w:pPr>
        <w:pStyle w:val="Hemstlatt"/>
      </w:pPr>
      <w:r w:rsidRPr="003E6D7A">
        <w:t>Riksdagen tillkännager för regeringen som sin mening vad i motionen anförs om arbetstagarrepresentanters inflytande vid bygg- och planpr</w:t>
      </w:r>
      <w:r w:rsidRPr="003E6D7A">
        <w:t>o</w:t>
      </w:r>
      <w:r w:rsidRPr="003E6D7A">
        <w:t>cessen.</w:t>
      </w:r>
    </w:p>
    <w:p w:rsidR="00E84F25" w:rsidRPr="003E6D7A" w:rsidRDefault="007C6092" w:rsidP="00E22893">
      <w:pPr>
        <w:pStyle w:val="Rubrik1"/>
      </w:pPr>
      <w:r w:rsidRPr="003E6D7A">
        <w:t>Motivering</w:t>
      </w:r>
    </w:p>
    <w:p w:rsidR="006479AA" w:rsidRPr="003E6D7A" w:rsidRDefault="006479AA" w:rsidP="00E81D54">
      <w:r w:rsidRPr="003E6D7A">
        <w:t>Den nuvarande plan- och bygglagen (PBL) tillgodoser inte kraven på en til</w:t>
      </w:r>
      <w:r w:rsidRPr="003E6D7A">
        <w:t>l</w:t>
      </w:r>
      <w:r w:rsidRPr="003E6D7A">
        <w:t>räckligt effektiv beslutsprocess om man beaktar risker i arbetsmiljön. I PBL 9</w:t>
      </w:r>
      <w:r w:rsidRPr="003E6D7A">
        <w:rPr>
          <w:spacing w:val="-2"/>
          <w:szCs w:val="19"/>
        </w:rPr>
        <w:t xml:space="preserve"> kap. </w:t>
      </w:r>
      <w:r w:rsidR="003A5803" w:rsidRPr="003E6D7A">
        <w:rPr>
          <w:spacing w:val="-2"/>
          <w:szCs w:val="19"/>
        </w:rPr>
        <w:t xml:space="preserve">5 § finns följande föreskrift: </w:t>
      </w:r>
      <w:r w:rsidRPr="003E6D7A">
        <w:rPr>
          <w:spacing w:val="-2"/>
          <w:szCs w:val="19"/>
        </w:rPr>
        <w:t>Om byggnadsåtgärder som anges i 2 § första stycket 1</w:t>
      </w:r>
      <w:r w:rsidR="003A5803" w:rsidRPr="003E6D7A">
        <w:rPr>
          <w:spacing w:val="-2"/>
          <w:szCs w:val="19"/>
        </w:rPr>
        <w:t>–</w:t>
      </w:r>
      <w:r w:rsidRPr="003E6D7A">
        <w:rPr>
          <w:spacing w:val="-2"/>
          <w:szCs w:val="19"/>
        </w:rPr>
        <w:t>5 och som kräver bygganmälan avser arbetslokaler eller pe</w:t>
      </w:r>
      <w:r w:rsidRPr="003E6D7A">
        <w:rPr>
          <w:spacing w:val="-2"/>
          <w:szCs w:val="19"/>
        </w:rPr>
        <w:t>r</w:t>
      </w:r>
      <w:r w:rsidRPr="003E6D7A">
        <w:rPr>
          <w:spacing w:val="-2"/>
          <w:szCs w:val="19"/>
        </w:rPr>
        <w:t>sonalrum för verksamheter där arbetstagare skall utföra arbete för arbetsgiv</w:t>
      </w:r>
      <w:r w:rsidRPr="003E6D7A">
        <w:rPr>
          <w:spacing w:val="-2"/>
          <w:szCs w:val="19"/>
        </w:rPr>
        <w:t>a</w:t>
      </w:r>
      <w:r w:rsidRPr="003E6D7A">
        <w:rPr>
          <w:spacing w:val="-2"/>
          <w:szCs w:val="19"/>
        </w:rPr>
        <w:t>res räkning och det är känt för vilket slag av verksamhet utrymmena är avsedda, får byg</w:t>
      </w:r>
      <w:r w:rsidRPr="003E6D7A">
        <w:rPr>
          <w:spacing w:val="-2"/>
          <w:szCs w:val="19"/>
        </w:rPr>
        <w:t>g</w:t>
      </w:r>
      <w:r w:rsidRPr="003E6D7A">
        <w:rPr>
          <w:spacing w:val="-2"/>
          <w:szCs w:val="19"/>
        </w:rPr>
        <w:t>nadsarbetena inte påbörjas förrän skyddsombud, skyddskommitté eller organ</w:t>
      </w:r>
      <w:r w:rsidRPr="003E6D7A">
        <w:rPr>
          <w:spacing w:val="-2"/>
          <w:szCs w:val="19"/>
        </w:rPr>
        <w:t>i</w:t>
      </w:r>
      <w:r w:rsidRPr="003E6D7A">
        <w:rPr>
          <w:spacing w:val="-2"/>
          <w:szCs w:val="19"/>
        </w:rPr>
        <w:t>sation som företräder arbetstagarna har fått tillfälle</w:t>
      </w:r>
      <w:r w:rsidR="003A5803" w:rsidRPr="003E6D7A">
        <w:rPr>
          <w:spacing w:val="-2"/>
          <w:szCs w:val="19"/>
        </w:rPr>
        <w:t xml:space="preserve"> att yttra sig över åtgärderna.</w:t>
      </w:r>
    </w:p>
    <w:p w:rsidR="006479AA" w:rsidRPr="003E6D7A" w:rsidRDefault="006479AA" w:rsidP="00E81D54">
      <w:pPr>
        <w:pStyle w:val="Normaltindrag"/>
      </w:pPr>
      <w:r w:rsidRPr="003E6D7A">
        <w:t>Denna regel ger inte tillräckliga möjligheter för arbetstagarna att vid plan</w:t>
      </w:r>
      <w:r w:rsidRPr="003E6D7A">
        <w:t>e</w:t>
      </w:r>
      <w:r w:rsidRPr="003E6D7A">
        <w:t>ringen bidra med sina erfarenheter för att skapa en god arbetsmiljö. PBL bör i plan- och bygglagen ange berörda fackliga organisationer som berörda sa</w:t>
      </w:r>
      <w:r w:rsidRPr="003E6D7A">
        <w:t>k</w:t>
      </w:r>
      <w:r w:rsidRPr="003E6D7A">
        <w:t>ägare med väsentligt intresse när det gäller bygglov för lokaler avsed</w:t>
      </w:r>
      <w:r w:rsidR="003C06C5" w:rsidRPr="003E6D7A">
        <w:t>da för yrkesmässig verksamhet. P</w:t>
      </w:r>
      <w:r w:rsidRPr="003E6D7A">
        <w:t>lan- och bygglagen bör även skrivas om så att de fackliga organisationerna ges motsvarande inflytande vid nybyggnad av lok</w:t>
      </w:r>
      <w:r w:rsidRPr="003E6D7A">
        <w:t>a</w:t>
      </w:r>
      <w:r w:rsidRPr="003E6D7A">
        <w:t xml:space="preserve">ler avsedda för yrkesmässig verksamhet som finns i arbetsmiljölagen när det gäller om- och tillbyggnader av arbetsplatser.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A5803" w:rsidRPr="003E6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5803" w:rsidRPr="003E6D7A" w:rsidRDefault="003A5803" w:rsidP="003A5803">
            <w:pPr>
              <w:pStyle w:val="UnderskriftDatum"/>
              <w:spacing w:before="240"/>
            </w:pPr>
            <w:r w:rsidRPr="003E6D7A">
              <w:t>Stockholm den 28 september 2005</w:t>
            </w:r>
          </w:p>
        </w:tc>
        <w:tc>
          <w:tcPr>
            <w:tcW w:w="3047" w:type="dxa"/>
          </w:tcPr>
          <w:p w:rsidR="003A5803" w:rsidRPr="003E6D7A" w:rsidRDefault="003A5803" w:rsidP="003A5803">
            <w:pPr>
              <w:pStyle w:val="Underskrifter"/>
              <w:spacing w:before="240"/>
            </w:pPr>
          </w:p>
        </w:tc>
      </w:tr>
      <w:tr w:rsidR="003A5803" w:rsidRPr="003E6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5803" w:rsidRPr="003E6D7A" w:rsidRDefault="003A5803" w:rsidP="003A5803">
            <w:pPr>
              <w:pStyle w:val="Underskrifter"/>
            </w:pPr>
            <w:r w:rsidRPr="003E6D7A">
              <w:t>Börje Vestlund (s)</w:t>
            </w:r>
          </w:p>
        </w:tc>
        <w:tc>
          <w:tcPr>
            <w:tcW w:w="3047" w:type="dxa"/>
          </w:tcPr>
          <w:p w:rsidR="003A5803" w:rsidRPr="003E6D7A" w:rsidRDefault="003A5803" w:rsidP="003A5803">
            <w:pPr>
              <w:pStyle w:val="Underskrifter"/>
            </w:pPr>
            <w:r w:rsidRPr="003E6D7A">
              <w:t>Sylvia Lindgren (s)</w:t>
            </w:r>
          </w:p>
        </w:tc>
      </w:tr>
    </w:tbl>
    <w:p w:rsidR="006479AA" w:rsidRPr="003E6D7A" w:rsidRDefault="006479AA" w:rsidP="003A5803">
      <w:pPr>
        <w:pStyle w:val="Normaltindrag"/>
      </w:pPr>
    </w:p>
    <w:sectPr w:rsidR="006479AA" w:rsidRPr="003E6D7A" w:rsidSect="003A5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548" w:rsidRPr="003E6D7A" w:rsidRDefault="00F15548">
      <w:r w:rsidRPr="003E6D7A">
        <w:separator/>
      </w:r>
    </w:p>
  </w:endnote>
  <w:endnote w:type="continuationSeparator" w:id="0">
    <w:p w:rsidR="00F15548" w:rsidRPr="003E6D7A" w:rsidRDefault="00F15548">
      <w:r w:rsidRPr="003E6D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9AA" w:rsidRPr="003E6D7A" w:rsidRDefault="003E6D7A" w:rsidP="003A5803">
    <w:pPr>
      <w:pStyle w:val="Sidfot"/>
    </w:pPr>
    <w:r w:rsidRPr="003E6D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216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803" w:rsidRDefault="003A58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5803" w:rsidRDefault="003A58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6D7A" w:rsidRDefault="003E6D7A" w:rsidP="003A5803">
    <w:pPr>
      <w:pStyle w:val="Sidfot"/>
    </w:pPr>
    <w:r w:rsidRPr="003E6D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4091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803" w:rsidRDefault="003A5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5803" w:rsidRDefault="003A5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6D7A" w:rsidRDefault="003E6D7A" w:rsidP="003A5803">
    <w:pPr>
      <w:pStyle w:val="Sidfot"/>
    </w:pPr>
    <w:r w:rsidRPr="003E6D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950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803" w:rsidRDefault="003A5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5803" w:rsidRDefault="003A5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548" w:rsidRPr="003E6D7A" w:rsidRDefault="00F15548">
      <w:r w:rsidRPr="003E6D7A">
        <w:separator/>
      </w:r>
    </w:p>
  </w:footnote>
  <w:footnote w:type="continuationSeparator" w:id="0">
    <w:p w:rsidR="00F15548" w:rsidRPr="003E6D7A" w:rsidRDefault="00F15548">
      <w:r w:rsidRPr="003E6D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9AA" w:rsidRPr="003E6D7A" w:rsidRDefault="003E6D7A" w:rsidP="003A5803">
    <w:pPr>
      <w:pStyle w:val="Sidhuvud"/>
    </w:pPr>
    <w:r w:rsidRPr="003E6D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31537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803" w:rsidRDefault="003A58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5803" w:rsidRDefault="003A58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E6D7A" w:rsidRDefault="003E6D7A" w:rsidP="003A5803">
    <w:pPr>
      <w:pStyle w:val="Sidhuvud"/>
    </w:pPr>
    <w:r w:rsidRPr="003E6D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80231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803" w:rsidRDefault="003A58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5803" w:rsidRDefault="003A58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03" w:rsidRPr="003E6D7A" w:rsidRDefault="003A5803">
    <w:pPr>
      <w:pStyle w:val="FSHNormal"/>
      <w:tabs>
        <w:tab w:val="right" w:pos="5840"/>
      </w:tabs>
    </w:pPr>
    <w:r w:rsidRPr="003E6D7A">
      <w:br/>
    </w:r>
    <w:r w:rsidRPr="003E6D7A">
      <w:fldChar w:fldCharType="begin" w:fldLock="1"/>
    </w:r>
    <w:r w:rsidRPr="003E6D7A">
      <w:instrText xml:space="preserve"> DOCPROPERTY</w:instrText>
    </w:r>
    <w:r w:rsidRPr="003E6D7A">
      <w:rPr>
        <w:sz w:val="18"/>
      </w:rPr>
      <w:instrText xml:space="preserve"> "YearUser" *\charformat </w:instrText>
    </w:r>
    <w:r w:rsidRPr="003E6D7A">
      <w:fldChar w:fldCharType="separate"/>
    </w:r>
    <w:r w:rsidRPr="003E6D7A">
      <w:t>2005/06</w:t>
    </w:r>
    <w:r w:rsidRPr="003E6D7A">
      <w:fldChar w:fldCharType="end"/>
    </w:r>
    <w:r w:rsidRPr="003E6D7A">
      <w:t xml:space="preserve"> </w:t>
    </w:r>
    <w:r w:rsidRPr="003E6D7A">
      <w:tab/>
      <w:t xml:space="preserve">mnr: </w:t>
    </w:r>
    <w:r w:rsidRPr="003E6D7A">
      <w:fldChar w:fldCharType="begin" w:fldLock="1"/>
    </w:r>
    <w:r w:rsidRPr="003E6D7A">
      <w:instrText xml:space="preserve"> DOCPROPERTY</w:instrText>
    </w:r>
    <w:r w:rsidRPr="003E6D7A">
      <w:rPr>
        <w:sz w:val="18"/>
      </w:rPr>
      <w:instrText xml:space="preserve"> "Motionsnummer" *\charformat </w:instrText>
    </w:r>
    <w:r w:rsidRPr="003E6D7A">
      <w:fldChar w:fldCharType="separate"/>
    </w:r>
    <w:r w:rsidRPr="003E6D7A">
      <w:t>Bo296</w:t>
    </w:r>
    <w:r w:rsidRPr="003E6D7A">
      <w:fldChar w:fldCharType="end"/>
    </w:r>
    <w:r w:rsidRPr="003E6D7A">
      <w:br/>
    </w:r>
    <w:r w:rsidRPr="003E6D7A">
      <w:fldChar w:fldCharType="begin" w:fldLock="1"/>
    </w:r>
    <w:r w:rsidRPr="003E6D7A">
      <w:instrText xml:space="preserve"> DOCPROPERTY</w:instrText>
    </w:r>
    <w:r w:rsidRPr="003E6D7A">
      <w:rPr>
        <w:sz w:val="18"/>
      </w:rPr>
      <w:instrText xml:space="preserve"> "Samling" *\charformat </w:instrText>
    </w:r>
    <w:r w:rsidRPr="003E6D7A">
      <w:fldChar w:fldCharType="end"/>
    </w:r>
    <w:r w:rsidRPr="003E6D7A">
      <w:tab/>
      <w:t xml:space="preserve">pnr: </w:t>
    </w:r>
    <w:r w:rsidRPr="003E6D7A">
      <w:fldChar w:fldCharType="begin" w:fldLock="1"/>
    </w:r>
    <w:r w:rsidRPr="003E6D7A">
      <w:instrText xml:space="preserve"> DOCPROPERTY</w:instrText>
    </w:r>
    <w:r w:rsidRPr="003E6D7A">
      <w:rPr>
        <w:sz w:val="18"/>
      </w:rPr>
      <w:instrText xml:space="preserve"> "Partinummer" *\charformat </w:instrText>
    </w:r>
    <w:r w:rsidRPr="003E6D7A">
      <w:fldChar w:fldCharType="separate"/>
    </w:r>
    <w:r w:rsidRPr="003E6D7A">
      <w:t>s4016</w:t>
    </w:r>
    <w:r w:rsidRPr="003E6D7A">
      <w:fldChar w:fldCharType="end"/>
    </w:r>
  </w:p>
  <w:p w:rsidR="003A5803" w:rsidRPr="003E6D7A" w:rsidRDefault="003A5803">
    <w:pPr>
      <w:pStyle w:val="FSHRub1"/>
    </w:pPr>
    <w:r w:rsidRPr="003E6D7A">
      <w:t>Motion till riksdagen</w:t>
    </w:r>
    <w:r w:rsidRPr="003E6D7A">
      <w:br/>
    </w:r>
    <w:r w:rsidRPr="003E6D7A">
      <w:fldChar w:fldCharType="begin" w:fldLock="1"/>
    </w:r>
    <w:r w:rsidRPr="003E6D7A">
      <w:instrText xml:space="preserve"> DOCPROPERTY "YearUser" *\charformat </w:instrText>
    </w:r>
    <w:r w:rsidRPr="003E6D7A">
      <w:fldChar w:fldCharType="separate"/>
    </w:r>
    <w:r w:rsidRPr="003E6D7A">
      <w:t>2005/06</w:t>
    </w:r>
    <w:r w:rsidRPr="003E6D7A">
      <w:fldChar w:fldCharType="end"/>
    </w:r>
    <w:r w:rsidRPr="003E6D7A">
      <w:t>:</w:t>
    </w:r>
    <w:r w:rsidRPr="003E6D7A">
      <w:fldChar w:fldCharType="begin" w:fldLock="1"/>
    </w:r>
    <w:r w:rsidRPr="003E6D7A">
      <w:instrText xml:space="preserve"> DOCPROPERTY "Motionsnummer" *\charformat </w:instrText>
    </w:r>
    <w:r w:rsidRPr="003E6D7A">
      <w:fldChar w:fldCharType="separate"/>
    </w:r>
    <w:r w:rsidRPr="003E6D7A">
      <w:t>Bo296</w:t>
    </w:r>
    <w:r w:rsidRPr="003E6D7A">
      <w:fldChar w:fldCharType="end"/>
    </w:r>
  </w:p>
  <w:p w:rsidR="003A5803" w:rsidRPr="003E6D7A" w:rsidRDefault="003A5803">
    <w:pPr>
      <w:pStyle w:val="FSHNormalS5"/>
    </w:pPr>
    <w:r w:rsidRPr="003E6D7A">
      <w:fldChar w:fldCharType="begin" w:fldLock="1"/>
    </w:r>
    <w:r w:rsidRPr="003E6D7A">
      <w:instrText xml:space="preserve"> DOCPROPERTY "MotionarText" *\charformat </w:instrText>
    </w:r>
    <w:r w:rsidRPr="003E6D7A">
      <w:fldChar w:fldCharType="separate"/>
    </w:r>
    <w:r w:rsidRPr="003E6D7A">
      <w:t>av Börje Vestlund och Sylvia Lindgren (s)</w:t>
    </w:r>
    <w:r w:rsidRPr="003E6D7A">
      <w:fldChar w:fldCharType="end"/>
    </w:r>
    <w:r w:rsidRPr="003E6D7A">
      <w:br/>
    </w:r>
    <w:r w:rsidRPr="003E6D7A">
      <w:fldChar w:fldCharType="begin" w:fldLock="1"/>
    </w:r>
    <w:r w:rsidRPr="003E6D7A">
      <w:instrText xml:space="preserve"> DOCPROPERTY "SvarFrasKort" *\charformat </w:instrText>
    </w:r>
    <w:r w:rsidRPr="003E6D7A">
      <w:fldChar w:fldCharType="end"/>
    </w:r>
  </w:p>
  <w:p w:rsidR="003A5803" w:rsidRPr="003E6D7A" w:rsidRDefault="003A5803">
    <w:pPr>
      <w:pStyle w:val="FSHTitel"/>
    </w:pPr>
    <w:r w:rsidRPr="003E6D7A">
      <w:fldChar w:fldCharType="begin" w:fldLock="1"/>
    </w:r>
    <w:r w:rsidRPr="003E6D7A">
      <w:instrText xml:space="preserve"> DOCPROPERTY</w:instrText>
    </w:r>
    <w:r w:rsidRPr="003E6D7A">
      <w:rPr>
        <w:sz w:val="18"/>
      </w:rPr>
      <w:instrText xml:space="preserve"> "RubrikSvar" *\charformat </w:instrText>
    </w:r>
    <w:r w:rsidRPr="003E6D7A">
      <w:fldChar w:fldCharType="separate"/>
    </w:r>
    <w:r w:rsidRPr="003E6D7A">
      <w:t>Arbetstagarrepresentanternas inflytande vid bygg- och planprocessen</w:t>
    </w:r>
    <w:r w:rsidRPr="003E6D7A">
      <w:fldChar w:fldCharType="end"/>
    </w:r>
  </w:p>
  <w:p w:rsidR="003A5803" w:rsidRPr="003E6D7A" w:rsidRDefault="003A5803" w:rsidP="003A58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505610">
    <w:abstractNumId w:val="13"/>
  </w:num>
  <w:num w:numId="2" w16cid:durableId="312218002">
    <w:abstractNumId w:val="10"/>
  </w:num>
  <w:num w:numId="3" w16cid:durableId="843013264">
    <w:abstractNumId w:val="11"/>
  </w:num>
  <w:num w:numId="4" w16cid:durableId="1435319808">
    <w:abstractNumId w:val="12"/>
  </w:num>
  <w:num w:numId="5" w16cid:durableId="1094517648">
    <w:abstractNumId w:val="8"/>
  </w:num>
  <w:num w:numId="6" w16cid:durableId="1512525139">
    <w:abstractNumId w:val="3"/>
  </w:num>
  <w:num w:numId="7" w16cid:durableId="1062290523">
    <w:abstractNumId w:val="2"/>
  </w:num>
  <w:num w:numId="8" w16cid:durableId="366376889">
    <w:abstractNumId w:val="1"/>
  </w:num>
  <w:num w:numId="9" w16cid:durableId="1477524511">
    <w:abstractNumId w:val="0"/>
  </w:num>
  <w:num w:numId="10" w16cid:durableId="1082487465">
    <w:abstractNumId w:val="9"/>
  </w:num>
  <w:num w:numId="11" w16cid:durableId="271205401">
    <w:abstractNumId w:val="7"/>
  </w:num>
  <w:num w:numId="12" w16cid:durableId="732777991">
    <w:abstractNumId w:val="6"/>
  </w:num>
  <w:num w:numId="13" w16cid:durableId="780026094">
    <w:abstractNumId w:val="5"/>
  </w:num>
  <w:num w:numId="14" w16cid:durableId="635525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3C06C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A5803"/>
    <w:rsid w:val="003C06C5"/>
    <w:rsid w:val="003E6D7A"/>
    <w:rsid w:val="00445271"/>
    <w:rsid w:val="004765B0"/>
    <w:rsid w:val="004A0504"/>
    <w:rsid w:val="004E38D9"/>
    <w:rsid w:val="005304FC"/>
    <w:rsid w:val="006479AA"/>
    <w:rsid w:val="00740D6D"/>
    <w:rsid w:val="00794149"/>
    <w:rsid w:val="007B67A7"/>
    <w:rsid w:val="007C6092"/>
    <w:rsid w:val="00A053C6"/>
    <w:rsid w:val="00B13BF0"/>
    <w:rsid w:val="00C1285C"/>
    <w:rsid w:val="00C27B7D"/>
    <w:rsid w:val="00D1174F"/>
    <w:rsid w:val="00D40CA3"/>
    <w:rsid w:val="00DC6C70"/>
    <w:rsid w:val="00E22893"/>
    <w:rsid w:val="00E360DE"/>
    <w:rsid w:val="00E75D28"/>
    <w:rsid w:val="00E81D54"/>
    <w:rsid w:val="00E84F25"/>
    <w:rsid w:val="00F15548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2DAABE-6B3D-485F-BBEE-74FCFF6D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A58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765B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6479AA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6479AA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20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46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0899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9119460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205</Words>
  <Characters>1256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Bo296</vt:lpstr>
    </vt:vector>
  </TitlesOfParts>
  <Company>Riksdagen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Bo296</dc:title>
  <dc:subject>Bo296</dc:subject>
  <dc:creator>Riksdagen</dc:creator>
  <cp:keywords>Riksdagen</cp:keywords>
  <dc:description/>
  <cp:lastModifiedBy>Lars Brink</cp:lastModifiedBy>
  <cp:revision>2</cp:revision>
  <cp:lastPrinted>2005-11-27T09:31:00Z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Arbetstagarrepresentanternas inflytande vid bygg- och planprocessen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Arbetstagarrepresentanternas inflytande vid bygg- och planprocessen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Börje Vestlund och Sylvia Lindgren (s)</vt:lpwstr>
  </property>
  <property fmtid="{D5CDD505-2E9C-101B-9397-08002B2CF9AE}" pid="26" name="MotionarLista">
    <vt:lpwstr>Vestlund, Börje (s)\Lindgren,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20052006000000000115000040160069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20052006000000000115000040160069</vt:lpwstr>
  </property>
  <property fmtid="{D5CDD505-2E9C-101B-9397-08002B2CF9AE}" pid="50" name="nummer">
    <vt:lpwstr>296</vt:lpwstr>
  </property>
  <property fmtid="{D5CDD505-2E9C-101B-9397-08002B2CF9AE}" pid="51" name="utskottsbeteckning">
    <vt:lpwstr>Bo</vt:lpwstr>
  </property>
</Properties>
</file>