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8AA2748964D4C528A600BE532AFEDE8"/>
        </w:placeholder>
        <w:text/>
      </w:sdtPr>
      <w:sdtEndPr/>
      <w:sdtContent>
        <w:p w:rsidRPr="009B062B" w:rsidR="00AF30DD" w:rsidP="00D3303B" w:rsidRDefault="00AF30DD" w14:paraId="09BF35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9f23e2-5c48-4965-bbdf-07b99fc4f055"/>
        <w:id w:val="10894526"/>
        <w:lock w:val="sdtLocked"/>
      </w:sdtPr>
      <w:sdtEndPr/>
      <w:sdtContent>
        <w:p w:rsidR="0018524E" w:rsidRDefault="00A23B86" w14:paraId="0764E2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allas rätt till semester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4E818C911C4C6BBE8528BE586E2783"/>
        </w:placeholder>
        <w:text/>
      </w:sdtPr>
      <w:sdtEndPr/>
      <w:sdtContent>
        <w:p w:rsidRPr="00422B9E" w:rsidR="00422B9E" w:rsidP="00D3303B" w:rsidRDefault="006D79C9" w14:paraId="4450B5AA" w14:textId="77777777">
          <w:pPr>
            <w:pStyle w:val="Rubrik1"/>
          </w:pPr>
          <w:r>
            <w:t>Motivering</w:t>
          </w:r>
        </w:p>
      </w:sdtContent>
    </w:sdt>
    <w:p w:rsidRPr="00AC34A5" w:rsidR="00467535" w:rsidP="00AC34A5" w:rsidRDefault="00633684" w14:paraId="6AE59453" w14:textId="0CBAD9BA">
      <w:pPr>
        <w:pStyle w:val="Normalutanindragellerluft"/>
        <w:rPr>
          <w:spacing w:val="-1"/>
        </w:rPr>
      </w:pPr>
      <w:r w:rsidRPr="00AC34A5">
        <w:rPr>
          <w:spacing w:val="-1"/>
        </w:rPr>
        <w:t xml:space="preserve">Vi har inte alltid haft rätt till semester i Sverige. Det var 1938 som rätten infördes och har ökat från två veckor till att numer vara 25 </w:t>
      </w:r>
      <w:r w:rsidRPr="00AC34A5" w:rsidR="00A04C6A">
        <w:rPr>
          <w:spacing w:val="-1"/>
        </w:rPr>
        <w:t xml:space="preserve">betalda </w:t>
      </w:r>
      <w:r w:rsidRPr="00AC34A5">
        <w:rPr>
          <w:spacing w:val="-1"/>
        </w:rPr>
        <w:t xml:space="preserve">arbetsdagar per år. </w:t>
      </w:r>
      <w:r w:rsidRPr="00AC34A5" w:rsidR="009F6075">
        <w:rPr>
          <w:spacing w:val="-1"/>
        </w:rPr>
        <w:t>Men om vi ser på hur det ser ut i samhället</w:t>
      </w:r>
      <w:r w:rsidRPr="00AC34A5" w:rsidR="007F407F">
        <w:rPr>
          <w:spacing w:val="-1"/>
        </w:rPr>
        <w:t xml:space="preserve"> i dagsläget</w:t>
      </w:r>
      <w:r w:rsidRPr="00AC34A5" w:rsidR="009F6075">
        <w:rPr>
          <w:spacing w:val="-1"/>
        </w:rPr>
        <w:t xml:space="preserve"> </w:t>
      </w:r>
      <w:r w:rsidRPr="00AC34A5" w:rsidR="00A04C6A">
        <w:rPr>
          <w:spacing w:val="-1"/>
        </w:rPr>
        <w:t xml:space="preserve">är det stora grupper som inte har rätt till semester för att de inte lönearbetar. </w:t>
      </w:r>
      <w:r w:rsidRPr="00AC34A5" w:rsidR="007F407F">
        <w:rPr>
          <w:spacing w:val="-1"/>
        </w:rPr>
        <w:t xml:space="preserve">Arbetslösa förväntas </w:t>
      </w:r>
      <w:r w:rsidRPr="00AC34A5" w:rsidR="00FA623E">
        <w:rPr>
          <w:spacing w:val="-1"/>
        </w:rPr>
        <w:t xml:space="preserve">t ex </w:t>
      </w:r>
      <w:r w:rsidRPr="00AC34A5" w:rsidR="007F407F">
        <w:rPr>
          <w:spacing w:val="-1"/>
        </w:rPr>
        <w:t>vara arbetssökande på heltid. P</w:t>
      </w:r>
      <w:r w:rsidRPr="00AC34A5" w:rsidR="00A04C6A">
        <w:rPr>
          <w:spacing w:val="-1"/>
        </w:rPr>
        <w:t xml:space="preserve">ersoner </w:t>
      </w:r>
      <w:bookmarkStart w:name="_GoBack" w:id="1"/>
      <w:bookmarkEnd w:id="1"/>
      <w:r w:rsidRPr="00AC34A5" w:rsidR="00A04C6A">
        <w:rPr>
          <w:spacing w:val="-1"/>
        </w:rPr>
        <w:t xml:space="preserve">som har försörjningsstöd </w:t>
      </w:r>
      <w:r w:rsidRPr="00AC34A5" w:rsidR="007F407F">
        <w:rPr>
          <w:spacing w:val="-1"/>
        </w:rPr>
        <w:t xml:space="preserve">kan </w:t>
      </w:r>
      <w:r w:rsidRPr="00AC34A5" w:rsidR="0065040E">
        <w:rPr>
          <w:spacing w:val="-1"/>
        </w:rPr>
        <w:t xml:space="preserve">utöver arbetssökandet i sig </w:t>
      </w:r>
      <w:r w:rsidRPr="00AC34A5" w:rsidR="007F407F">
        <w:rPr>
          <w:spacing w:val="-1"/>
        </w:rPr>
        <w:t xml:space="preserve">även </w:t>
      </w:r>
      <w:r w:rsidRPr="00AC34A5" w:rsidR="00A04C6A">
        <w:rPr>
          <w:spacing w:val="-1"/>
        </w:rPr>
        <w:t xml:space="preserve">förväntas </w:t>
      </w:r>
      <w:r w:rsidRPr="00AC34A5" w:rsidR="007F407F">
        <w:rPr>
          <w:spacing w:val="-1"/>
        </w:rPr>
        <w:t xml:space="preserve">ingå i olika </w:t>
      </w:r>
      <w:r w:rsidRPr="00AC34A5" w:rsidR="0065040E">
        <w:rPr>
          <w:spacing w:val="-1"/>
        </w:rPr>
        <w:t>dag</w:t>
      </w:r>
      <w:r w:rsidR="00AC34A5">
        <w:rPr>
          <w:spacing w:val="-1"/>
        </w:rPr>
        <w:softHyphen/>
      </w:r>
      <w:r w:rsidRPr="00AC34A5" w:rsidR="0065040E">
        <w:rPr>
          <w:spacing w:val="-1"/>
        </w:rPr>
        <w:t xml:space="preserve">liga </w:t>
      </w:r>
      <w:r w:rsidRPr="00AC34A5" w:rsidR="007F407F">
        <w:rPr>
          <w:spacing w:val="-1"/>
        </w:rPr>
        <w:t>aktiviteter</w:t>
      </w:r>
      <w:r w:rsidRPr="00AC34A5" w:rsidR="0065040E">
        <w:rPr>
          <w:spacing w:val="-1"/>
        </w:rPr>
        <w:t xml:space="preserve">. </w:t>
      </w:r>
      <w:r w:rsidRPr="00AC34A5" w:rsidR="00FA623E">
        <w:rPr>
          <w:spacing w:val="-1"/>
        </w:rPr>
        <w:t xml:space="preserve">Nyanlända som ingår i etableringsprogrammet likaså. </w:t>
      </w:r>
      <w:r w:rsidRPr="00AC34A5" w:rsidR="00E22DB4">
        <w:rPr>
          <w:spacing w:val="-1"/>
        </w:rPr>
        <w:t xml:space="preserve">Och gruppen </w:t>
      </w:r>
      <w:r w:rsidRPr="00AC34A5" w:rsidR="0065040E">
        <w:rPr>
          <w:spacing w:val="-1"/>
        </w:rPr>
        <w:t>per</w:t>
      </w:r>
      <w:r w:rsidR="00AC34A5">
        <w:rPr>
          <w:spacing w:val="-1"/>
        </w:rPr>
        <w:softHyphen/>
      </w:r>
      <w:r w:rsidRPr="00AC34A5" w:rsidR="0065040E">
        <w:rPr>
          <w:spacing w:val="-1"/>
        </w:rPr>
        <w:t xml:space="preserve">soner </w:t>
      </w:r>
      <w:r w:rsidRPr="00AC34A5" w:rsidR="00A04C6A">
        <w:rPr>
          <w:spacing w:val="-1"/>
        </w:rPr>
        <w:t>som är verksamma inom daglig verksamhet</w:t>
      </w:r>
      <w:r w:rsidRPr="00AC34A5" w:rsidR="00467535">
        <w:rPr>
          <w:spacing w:val="-1"/>
        </w:rPr>
        <w:t xml:space="preserve"> har ingen rätt till semester.</w:t>
      </w:r>
      <w:r w:rsidRPr="00AC34A5" w:rsidR="00C93F5A">
        <w:rPr>
          <w:spacing w:val="-1"/>
        </w:rPr>
        <w:t xml:space="preserve"> </w:t>
      </w:r>
      <w:r w:rsidRPr="00AC34A5" w:rsidR="00467535">
        <w:rPr>
          <w:spacing w:val="-1"/>
        </w:rPr>
        <w:t xml:space="preserve"> </w:t>
      </w:r>
    </w:p>
    <w:p w:rsidR="00BB6339" w:rsidP="00AC34A5" w:rsidRDefault="0052741C" w14:paraId="04781470" w14:textId="773F6A11">
      <w:r w:rsidRPr="00D3303B">
        <w:t xml:space="preserve">Miljöpartiet anser </w:t>
      </w:r>
      <w:r w:rsidRPr="00D3303B" w:rsidR="00467535">
        <w:t xml:space="preserve">att rätten till semester bör gälla alla, och </w:t>
      </w:r>
      <w:r w:rsidRPr="00D3303B" w:rsidR="00001B03">
        <w:t xml:space="preserve">rätten bör gälla </w:t>
      </w:r>
      <w:r w:rsidRPr="00D3303B">
        <w:t xml:space="preserve">minst 4 aktivitetsfria veckor per år. Det är inte rimligt att de som idag står utanför ska ha krav på sig om heltidsplanerad aktivitet året om för att få ekonomisk ersättning. </w:t>
      </w:r>
      <w:r w:rsidRPr="00D3303B" w:rsidR="00C5578A">
        <w:t>Alla människor behöver tid för återhämtning oavsett aktivitet. Detta även viktigt ur ett barnperspektiv, att ha möjlighet att få vara ledig och kanske resa bort eller åtminstone göra något till</w:t>
      </w:r>
      <w:r w:rsidR="00AC34A5">
        <w:softHyphen/>
      </w:r>
      <w:r w:rsidRPr="00D3303B" w:rsidR="00C5578A">
        <w:t xml:space="preserve">sammans med lediga föräldrar. </w:t>
      </w:r>
      <w:r w:rsidRPr="00D3303B" w:rsidR="00C93F5A">
        <w:t xml:space="preserve">Vi är dessutom övertygade att den psykiska hälsan i grupperna ovan skulle bli bättre av detta. Vilket säkerligen sågs som ett argument för de arbetande en gång i tiden.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F8406404C243CCAF2F014E76F6DF08"/>
        </w:placeholder>
      </w:sdtPr>
      <w:sdtEndPr>
        <w:rPr>
          <w:i w:val="0"/>
          <w:noProof w:val="0"/>
        </w:rPr>
      </w:sdtEndPr>
      <w:sdtContent>
        <w:p w:rsidR="00D3303B" w:rsidP="001E448D" w:rsidRDefault="00D3303B" w14:paraId="0DB4CFE7" w14:textId="77777777"/>
        <w:p w:rsidRPr="008E0FE2" w:rsidR="004801AC" w:rsidP="001E448D" w:rsidRDefault="00AC34A5" w14:paraId="6C9881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Leila Ali-Elmi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5A9E" w:rsidRDefault="00825A9E" w14:paraId="63860021" w14:textId="77777777"/>
    <w:sectPr w:rsidR="00825A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C4EC4" w14:textId="77777777" w:rsidR="00563880" w:rsidRDefault="00563880" w:rsidP="000C1CAD">
      <w:pPr>
        <w:spacing w:line="240" w:lineRule="auto"/>
      </w:pPr>
      <w:r>
        <w:separator/>
      </w:r>
    </w:p>
  </w:endnote>
  <w:endnote w:type="continuationSeparator" w:id="0">
    <w:p w14:paraId="56588FDC" w14:textId="77777777" w:rsidR="00563880" w:rsidRDefault="005638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62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F15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B671A" w14:textId="77777777" w:rsidR="00AC34A5" w:rsidRDefault="00AC34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F1FC1" w14:textId="77777777" w:rsidR="00563880" w:rsidRDefault="00563880" w:rsidP="000C1CAD">
      <w:pPr>
        <w:spacing w:line="240" w:lineRule="auto"/>
      </w:pPr>
      <w:r>
        <w:separator/>
      </w:r>
    </w:p>
  </w:footnote>
  <w:footnote w:type="continuationSeparator" w:id="0">
    <w:p w14:paraId="1DBAD943" w14:textId="77777777" w:rsidR="00563880" w:rsidRDefault="005638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467A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13E73B" wp14:anchorId="7E2741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34A5" w14:paraId="32F9AE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9FEC21F4D24EE485C36494FD8D652A"/>
                              </w:placeholder>
                              <w:text/>
                            </w:sdtPr>
                            <w:sdtEndPr/>
                            <w:sdtContent>
                              <w:r w:rsidR="00563880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E7F0A7E3EB4BF5B6CA628370F732CF"/>
                              </w:placeholder>
                              <w:text/>
                            </w:sdtPr>
                            <w:sdtEndPr/>
                            <w:sdtContent>
                              <w:r w:rsidR="00D1576B">
                                <w:t>1110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2741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34A5" w14:paraId="32F9AE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9FEC21F4D24EE485C36494FD8D652A"/>
                        </w:placeholder>
                        <w:text/>
                      </w:sdtPr>
                      <w:sdtEndPr/>
                      <w:sdtContent>
                        <w:r w:rsidR="00563880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E7F0A7E3EB4BF5B6CA628370F732CF"/>
                        </w:placeholder>
                        <w:text/>
                      </w:sdtPr>
                      <w:sdtEndPr/>
                      <w:sdtContent>
                        <w:r w:rsidR="00D1576B">
                          <w:t>1110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DB69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DBA41F" w14:textId="77777777">
    <w:pPr>
      <w:jc w:val="right"/>
    </w:pPr>
  </w:p>
  <w:p w:rsidR="00262EA3" w:rsidP="00776B74" w:rsidRDefault="00262EA3" w14:paraId="6C33E8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C34A5" w14:paraId="2671C5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B4B7BD" wp14:anchorId="6D9A9E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34A5" w14:paraId="75AF6E0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3880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576B">
          <w:t>1110</w:t>
        </w:r>
      </w:sdtContent>
    </w:sdt>
  </w:p>
  <w:p w:rsidRPr="008227B3" w:rsidR="00262EA3" w:rsidP="008227B3" w:rsidRDefault="00AC34A5" w14:paraId="661C68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34A5" w14:paraId="6AE655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:2698</w:t>
        </w:r>
      </w:sdtContent>
    </w:sdt>
  </w:p>
  <w:p w:rsidR="00262EA3" w:rsidP="00E03A3D" w:rsidRDefault="00AC34A5" w14:paraId="21609E7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Leila Ali-Elmi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63880" w14:paraId="12ACE42D" w14:textId="77777777">
        <w:pPr>
          <w:pStyle w:val="FSHRub2"/>
        </w:pPr>
        <w:r>
          <w:t xml:space="preserve">Rätt till semester bör gälla alla 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BA3FC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63880"/>
    <w:rsid w:val="000000E0"/>
    <w:rsid w:val="00000761"/>
    <w:rsid w:val="000014AF"/>
    <w:rsid w:val="00001B0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1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24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48D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42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535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2741C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880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D03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684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40E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4FA0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07F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A32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A9E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4D64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75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C6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B86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4A5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78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F5A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76B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03B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2DB4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23E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5EAF18"/>
  <w15:chartTrackingRefBased/>
  <w15:docId w15:val="{E497E61B-C670-47BC-BBCC-B283252D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AA2748964D4C528A600BE532AFED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5534A-7A64-46ED-9E12-378B13A8A228}"/>
      </w:docPartPr>
      <w:docPartBody>
        <w:p w:rsidR="004F35C1" w:rsidRDefault="004F35C1">
          <w:pPr>
            <w:pStyle w:val="58AA2748964D4C528A600BE532AFED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4E818C911C4C6BBE8528BE586E2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B8397-83BC-4E9B-BA96-03CC033930B5}"/>
      </w:docPartPr>
      <w:docPartBody>
        <w:p w:rsidR="004F35C1" w:rsidRDefault="004F35C1">
          <w:pPr>
            <w:pStyle w:val="6C4E818C911C4C6BBE8528BE586E27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9FEC21F4D24EE485C36494FD8D6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E4D2E-AD66-4A42-88F4-0772724D7B73}"/>
      </w:docPartPr>
      <w:docPartBody>
        <w:p w:rsidR="004F35C1" w:rsidRDefault="004F35C1">
          <w:pPr>
            <w:pStyle w:val="CF9FEC21F4D24EE485C36494FD8D65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E7F0A7E3EB4BF5B6CA628370F73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334F6-C04D-4D27-9C1A-FBE1B4BAEB14}"/>
      </w:docPartPr>
      <w:docPartBody>
        <w:p w:rsidR="004F35C1" w:rsidRDefault="004F35C1">
          <w:pPr>
            <w:pStyle w:val="78E7F0A7E3EB4BF5B6CA628370F732CF"/>
          </w:pPr>
          <w:r>
            <w:t xml:space="preserve"> </w:t>
          </w:r>
        </w:p>
      </w:docPartBody>
    </w:docPart>
    <w:docPart>
      <w:docPartPr>
        <w:name w:val="06F8406404C243CCAF2F014E76F6D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EDD5B-39D2-4B4A-A9DC-2BA44D31A7D3}"/>
      </w:docPartPr>
      <w:docPartBody>
        <w:p w:rsidR="007D1089" w:rsidRDefault="007D108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C1"/>
    <w:rsid w:val="004F35C1"/>
    <w:rsid w:val="007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AA2748964D4C528A600BE532AFEDE8">
    <w:name w:val="58AA2748964D4C528A600BE532AFEDE8"/>
  </w:style>
  <w:style w:type="paragraph" w:customStyle="1" w:styleId="6773B445AF9A4DB595BA6040D3910571">
    <w:name w:val="6773B445AF9A4DB595BA6040D391057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C72B966D8346BF9AA417680F60897C">
    <w:name w:val="3FC72B966D8346BF9AA417680F60897C"/>
  </w:style>
  <w:style w:type="paragraph" w:customStyle="1" w:styleId="6C4E818C911C4C6BBE8528BE586E2783">
    <w:name w:val="6C4E818C911C4C6BBE8528BE586E2783"/>
  </w:style>
  <w:style w:type="paragraph" w:customStyle="1" w:styleId="23DA69B935B94E6997E388685ADDF8EB">
    <w:name w:val="23DA69B935B94E6997E388685ADDF8EB"/>
  </w:style>
  <w:style w:type="paragraph" w:customStyle="1" w:styleId="DED9030BB63F4C5496BF93535BF1D4DA">
    <w:name w:val="DED9030BB63F4C5496BF93535BF1D4DA"/>
  </w:style>
  <w:style w:type="paragraph" w:customStyle="1" w:styleId="CF9FEC21F4D24EE485C36494FD8D652A">
    <w:name w:val="CF9FEC21F4D24EE485C36494FD8D652A"/>
  </w:style>
  <w:style w:type="paragraph" w:customStyle="1" w:styleId="78E7F0A7E3EB4BF5B6CA628370F732CF">
    <w:name w:val="78E7F0A7E3EB4BF5B6CA628370F73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FC483-BD1A-4630-ABAC-EE32DD347B34}"/>
</file>

<file path=customXml/itemProps2.xml><?xml version="1.0" encoding="utf-8"?>
<ds:datastoreItem xmlns:ds="http://schemas.openxmlformats.org/officeDocument/2006/customXml" ds:itemID="{D102E237-D8CB-4976-917A-A4EDA4B96BC2}"/>
</file>

<file path=customXml/itemProps3.xml><?xml version="1.0" encoding="utf-8"?>
<ds:datastoreItem xmlns:ds="http://schemas.openxmlformats.org/officeDocument/2006/customXml" ds:itemID="{B3FD19D0-8155-44C8-9D1E-73E23EAB8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1229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MP1110 Rätt till semester bör gälla alla</vt:lpstr>
      <vt:lpstr>
      </vt:lpstr>
    </vt:vector>
  </TitlesOfParts>
  <Company>Sveriges riksdag</Company>
  <LinksUpToDate>false</LinksUpToDate>
  <CharactersWithSpaces>1460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