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AD6A01D" w14:textId="77777777">
        <w:tc>
          <w:tcPr>
            <w:tcW w:w="2268" w:type="dxa"/>
          </w:tcPr>
          <w:p w14:paraId="55F79E3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77D3E95" w14:textId="77777777" w:rsidR="006E4E11" w:rsidRDefault="006E4E11" w:rsidP="007242A3">
            <w:pPr>
              <w:framePr w:w="5035" w:h="1644" w:wrap="notBeside" w:vAnchor="page" w:hAnchor="page" w:x="6573" w:y="721"/>
              <w:rPr>
                <w:rFonts w:ascii="TradeGothic" w:hAnsi="TradeGothic"/>
                <w:i/>
                <w:sz w:val="18"/>
              </w:rPr>
            </w:pPr>
          </w:p>
        </w:tc>
      </w:tr>
      <w:tr w:rsidR="006E4E11" w14:paraId="446179B6" w14:textId="77777777">
        <w:tc>
          <w:tcPr>
            <w:tcW w:w="2268" w:type="dxa"/>
          </w:tcPr>
          <w:p w14:paraId="56C9450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26A5592" w14:textId="77777777" w:rsidR="006E4E11" w:rsidRDefault="006E4E11" w:rsidP="007242A3">
            <w:pPr>
              <w:framePr w:w="5035" w:h="1644" w:wrap="notBeside" w:vAnchor="page" w:hAnchor="page" w:x="6573" w:y="721"/>
              <w:rPr>
                <w:rFonts w:ascii="TradeGothic" w:hAnsi="TradeGothic"/>
                <w:b/>
                <w:sz w:val="22"/>
              </w:rPr>
            </w:pPr>
          </w:p>
        </w:tc>
      </w:tr>
      <w:tr w:rsidR="006E4E11" w14:paraId="17D3AAD5" w14:textId="77777777">
        <w:tc>
          <w:tcPr>
            <w:tcW w:w="3402" w:type="dxa"/>
            <w:gridSpan w:val="2"/>
          </w:tcPr>
          <w:p w14:paraId="6A871362" w14:textId="77777777" w:rsidR="006E4E11" w:rsidRDefault="006E4E11" w:rsidP="007242A3">
            <w:pPr>
              <w:framePr w:w="5035" w:h="1644" w:wrap="notBeside" w:vAnchor="page" w:hAnchor="page" w:x="6573" w:y="721"/>
            </w:pPr>
          </w:p>
        </w:tc>
        <w:tc>
          <w:tcPr>
            <w:tcW w:w="1865" w:type="dxa"/>
          </w:tcPr>
          <w:p w14:paraId="5AFF8665" w14:textId="77777777" w:rsidR="006E4E11" w:rsidRDefault="006E4E11" w:rsidP="007242A3">
            <w:pPr>
              <w:framePr w:w="5035" w:h="1644" w:wrap="notBeside" w:vAnchor="page" w:hAnchor="page" w:x="6573" w:y="721"/>
            </w:pPr>
          </w:p>
        </w:tc>
      </w:tr>
      <w:tr w:rsidR="006E4E11" w14:paraId="25D31112" w14:textId="77777777">
        <w:tc>
          <w:tcPr>
            <w:tcW w:w="2268" w:type="dxa"/>
          </w:tcPr>
          <w:p w14:paraId="2E4D7490" w14:textId="77777777" w:rsidR="006E4E11" w:rsidRDefault="006E4E11" w:rsidP="007242A3">
            <w:pPr>
              <w:framePr w:w="5035" w:h="1644" w:wrap="notBeside" w:vAnchor="page" w:hAnchor="page" w:x="6573" w:y="721"/>
            </w:pPr>
          </w:p>
        </w:tc>
        <w:tc>
          <w:tcPr>
            <w:tcW w:w="2999" w:type="dxa"/>
            <w:gridSpan w:val="2"/>
          </w:tcPr>
          <w:p w14:paraId="6C7D8137" w14:textId="77777777" w:rsidR="006E4E11" w:rsidRPr="00ED583F" w:rsidRDefault="00F97AB6" w:rsidP="007242A3">
            <w:pPr>
              <w:framePr w:w="5035" w:h="1644" w:wrap="notBeside" w:vAnchor="page" w:hAnchor="page" w:x="6573" w:y="721"/>
              <w:rPr>
                <w:sz w:val="20"/>
              </w:rPr>
            </w:pPr>
            <w:r>
              <w:rPr>
                <w:sz w:val="20"/>
              </w:rPr>
              <w:t xml:space="preserve"> </w:t>
            </w:r>
          </w:p>
        </w:tc>
      </w:tr>
      <w:tr w:rsidR="006E4E11" w14:paraId="5F083025" w14:textId="77777777">
        <w:tc>
          <w:tcPr>
            <w:tcW w:w="2268" w:type="dxa"/>
          </w:tcPr>
          <w:p w14:paraId="2D429D35" w14:textId="77777777" w:rsidR="006E4E11" w:rsidRDefault="006E4E11" w:rsidP="007242A3">
            <w:pPr>
              <w:framePr w:w="5035" w:h="1644" w:wrap="notBeside" w:vAnchor="page" w:hAnchor="page" w:x="6573" w:y="721"/>
            </w:pPr>
          </w:p>
        </w:tc>
        <w:tc>
          <w:tcPr>
            <w:tcW w:w="2999" w:type="dxa"/>
            <w:gridSpan w:val="2"/>
          </w:tcPr>
          <w:p w14:paraId="6F95C08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4CA3B05" w14:textId="77777777">
        <w:trPr>
          <w:trHeight w:val="284"/>
        </w:trPr>
        <w:tc>
          <w:tcPr>
            <w:tcW w:w="4911" w:type="dxa"/>
          </w:tcPr>
          <w:p w14:paraId="582BD654" w14:textId="77777777" w:rsidR="006E4E11" w:rsidRDefault="00F97AB6">
            <w:pPr>
              <w:pStyle w:val="Avsndare"/>
              <w:framePr w:h="2483" w:wrap="notBeside" w:x="1504"/>
              <w:rPr>
                <w:b/>
                <w:i w:val="0"/>
                <w:sz w:val="22"/>
              </w:rPr>
            </w:pPr>
            <w:r>
              <w:rPr>
                <w:b/>
                <w:i w:val="0"/>
                <w:sz w:val="22"/>
              </w:rPr>
              <w:t>Utrikesdepartementet</w:t>
            </w:r>
          </w:p>
        </w:tc>
      </w:tr>
      <w:tr w:rsidR="006E4E11" w14:paraId="262D08D9" w14:textId="77777777">
        <w:trPr>
          <w:trHeight w:val="284"/>
        </w:trPr>
        <w:tc>
          <w:tcPr>
            <w:tcW w:w="4911" w:type="dxa"/>
          </w:tcPr>
          <w:p w14:paraId="7D46F4DF" w14:textId="34176D5A" w:rsidR="006E4E11" w:rsidRDefault="000967B2">
            <w:pPr>
              <w:pStyle w:val="Avsndare"/>
              <w:framePr w:h="2483" w:wrap="notBeside" w:x="1504"/>
              <w:rPr>
                <w:bCs/>
                <w:iCs/>
              </w:rPr>
            </w:pPr>
            <w:r>
              <w:rPr>
                <w:bCs/>
                <w:iCs/>
              </w:rPr>
              <w:t>Statsrådet Linde</w:t>
            </w:r>
          </w:p>
        </w:tc>
      </w:tr>
      <w:tr w:rsidR="00F97AB6" w:rsidRPr="00F97AB6" w14:paraId="10B7049D" w14:textId="77777777">
        <w:trPr>
          <w:trHeight w:val="284"/>
        </w:trPr>
        <w:tc>
          <w:tcPr>
            <w:tcW w:w="4911" w:type="dxa"/>
          </w:tcPr>
          <w:p w14:paraId="109A763F" w14:textId="77777777" w:rsidR="00F97AB6" w:rsidRPr="00F97AB6" w:rsidRDefault="00F97AB6" w:rsidP="00F97AB6">
            <w:pPr>
              <w:pStyle w:val="Avsndare"/>
              <w:framePr w:h="2483" w:wrap="notBeside" w:x="1504"/>
              <w:rPr>
                <w:bCs/>
                <w:iCs/>
              </w:rPr>
            </w:pPr>
          </w:p>
        </w:tc>
      </w:tr>
    </w:tbl>
    <w:p w14:paraId="5838B793" w14:textId="77777777" w:rsidR="006E4E11" w:rsidRDefault="00F97AB6">
      <w:pPr>
        <w:framePr w:w="4400" w:h="2523" w:wrap="notBeside" w:vAnchor="page" w:hAnchor="page" w:x="6453" w:y="2445"/>
        <w:ind w:left="142"/>
      </w:pPr>
      <w:r>
        <w:t>Till riksdagen</w:t>
      </w:r>
    </w:p>
    <w:p w14:paraId="12E7799E" w14:textId="77777777" w:rsidR="00F97AB6" w:rsidRDefault="00F97AB6">
      <w:pPr>
        <w:framePr w:w="4400" w:h="2523" w:wrap="notBeside" w:vAnchor="page" w:hAnchor="page" w:x="6453" w:y="2445"/>
        <w:ind w:left="142"/>
      </w:pPr>
    </w:p>
    <w:p w14:paraId="70B7484B" w14:textId="77777777" w:rsidR="006E4E11" w:rsidRDefault="00F97AB6" w:rsidP="00F97AB6">
      <w:pPr>
        <w:pStyle w:val="RKrubrik"/>
        <w:pBdr>
          <w:bottom w:val="single" w:sz="4" w:space="1" w:color="auto"/>
        </w:pBdr>
        <w:spacing w:before="0" w:after="0"/>
      </w:pPr>
      <w:r>
        <w:t>Svar på fråga 2016/17:1721 av Ann-Charlotte Hammar Johnsson (M) Regeringens exportstrategi</w:t>
      </w:r>
    </w:p>
    <w:p w14:paraId="425D57F6" w14:textId="77777777" w:rsidR="006E4E11" w:rsidRDefault="006E4E11">
      <w:pPr>
        <w:pStyle w:val="RKnormal"/>
      </w:pPr>
    </w:p>
    <w:p w14:paraId="7610A571" w14:textId="56CAAA8D" w:rsidR="00052537" w:rsidRDefault="00052537" w:rsidP="00052537">
      <w:pPr>
        <w:pStyle w:val="RKnormal"/>
      </w:pPr>
      <w:r>
        <w:t xml:space="preserve">Ann-Charlotte Hammar Johnsson har frågat </w:t>
      </w:r>
      <w:r w:rsidR="003872AC">
        <w:t xml:space="preserve">närings- och </w:t>
      </w:r>
      <w:bookmarkStart w:id="0" w:name="_GoBack"/>
      <w:bookmarkEnd w:id="0"/>
      <w:r w:rsidR="003872AC">
        <w:t>innovationsministern</w:t>
      </w:r>
      <w:r>
        <w:t xml:space="preserve"> vilka åtgärder han avser vidta inom sitt ansvarsområde för att regeringens exportstrategi ska kunna upprätthållas. Arbetet inom regeringen är så fördelat att det är jag som ska svara på frågan.</w:t>
      </w:r>
    </w:p>
    <w:p w14:paraId="77A7C401" w14:textId="77777777" w:rsidR="00052537" w:rsidRDefault="00052537" w:rsidP="00052537">
      <w:pPr>
        <w:pStyle w:val="RKnormal"/>
      </w:pPr>
    </w:p>
    <w:p w14:paraId="7A17400A" w14:textId="77777777" w:rsidR="00052537" w:rsidRDefault="00052537" w:rsidP="00052537">
      <w:pPr>
        <w:pStyle w:val="RKnormal"/>
      </w:pPr>
      <w:r>
        <w:t xml:space="preserve">När regeringen tillträdde var inte exporten det draglok för svensk tillväxt som den varit före finanskrisen, och som den bör vara. Att öka den svenska exporten är därför ett av regeringens fokusområden och en viktig åtgärd för att få fler i jobb och trygga den svenska välfärden. Målen i exportstrategin är att öka exporten i absoluta tal och som andel av BNP, att öka Sveriges attraktionskraft för investeringar, kompetens och turister, att öka andelen exporterande företag samt att öka deltagandet av svenska företag i den globala ekonomin. </w:t>
      </w:r>
    </w:p>
    <w:p w14:paraId="6900AC34" w14:textId="77777777" w:rsidR="00052537" w:rsidRDefault="00052537" w:rsidP="00052537">
      <w:pPr>
        <w:pStyle w:val="RKnormal"/>
      </w:pPr>
    </w:p>
    <w:p w14:paraId="59DB285F" w14:textId="77777777" w:rsidR="00052537" w:rsidRDefault="00052537" w:rsidP="00052537">
      <w:pPr>
        <w:pStyle w:val="RKnormal"/>
      </w:pPr>
      <w:r>
        <w:t xml:space="preserve">Exportstrategin rymmer 22 insatser som på olika sätt främjar det svenska näringslivets internationalisering. En av insatserna är att inom turist- och investeringsfrämjandet stödja det arbete som redan utförs av främst Swedavia med att attrahera fler direkta flyglinjer till Sverige. Arbetet med insatsen går framåt. Under våren har både Air India och Singapore Airlines öppnat nya linjer till Stockholm. Jag har själv haft kontakter med båda dessa bolag i samband med etableringen av dessa linjer. Sedan exportstrategin har även SAS öppnat nya interkontinentala linjer från Arlanda flygplats och Norwegian har uttryckt intresse för att öppna ytterligare. Tillgången till direkta flyglinjer är en viktig faktor som påverkar var företag lägger sina investeringar, och vart utländska turister – enskilda eller i grupp – väljer att resa under sina ledigheter. </w:t>
      </w:r>
    </w:p>
    <w:p w14:paraId="47A8AA6A" w14:textId="77777777" w:rsidR="00052537" w:rsidRDefault="00052537" w:rsidP="00052537">
      <w:pPr>
        <w:pStyle w:val="RKnormal"/>
      </w:pPr>
    </w:p>
    <w:p w14:paraId="2C9E7F8C" w14:textId="133A57C2" w:rsidR="00052537" w:rsidRDefault="00052537" w:rsidP="00052537">
      <w:pPr>
        <w:pStyle w:val="RKnormal"/>
      </w:pPr>
      <w:r>
        <w:t>Antalet utrikes flygresor har ökat kraftigt mellan 1980 och 2015; från 0,65 till 1,36 avresor från Sverige per invånare. Klimatpåverkan från svenska invånares internationella flygr</w:t>
      </w:r>
      <w:r w:rsidR="00787685">
        <w:t>esande har under åren 1990-2014</w:t>
      </w:r>
      <w:r>
        <w:t xml:space="preserve"> ökat med 61 procent. Sedan 1990 har de globala utsläppen av koldioxid från luftfart ökat från ca 330 miljoner ton till 640 miljoner ton 2005. Om </w:t>
      </w:r>
      <w:r>
        <w:lastRenderedPageBreak/>
        <w:t xml:space="preserve">inga åtgärder vidtas kan klimatpåverkan från flyget enligt olika scenarier komma att öka 1,9–4,5 gånger från 2005 till 2050. </w:t>
      </w:r>
    </w:p>
    <w:p w14:paraId="578FEBEF" w14:textId="77777777" w:rsidR="00052537" w:rsidRDefault="00052537" w:rsidP="00052537">
      <w:pPr>
        <w:pStyle w:val="RKnormal"/>
      </w:pPr>
    </w:p>
    <w:p w14:paraId="475B1401" w14:textId="77777777" w:rsidR="00052537" w:rsidRDefault="00052537" w:rsidP="00052537">
      <w:pPr>
        <w:pStyle w:val="RKnormal"/>
      </w:pPr>
      <w:r>
        <w:t xml:space="preserve">Regeringen har i en lagrådsremiss föreslagit att en punktskatt införs på flygresor. Genom en sådan skatt kan flyget i högre utsträckning bära sina egna klimatkostnader. Flygskatt används i olika form i bland annat Frankrike, Norge, Storbritannien, Tyskland och Österrike. Enligt utredningen En svensk flygskatt (SOU2016:83), som ligger till grund för regeringens förslag, kommer skatten att dämpa ökningen av det totala antalet avresande passagerare från flygplatser i Sverige, men ökningen förväntas ändå fortsätta. </w:t>
      </w:r>
    </w:p>
    <w:p w14:paraId="0C1B3E96" w14:textId="77777777" w:rsidR="00052537" w:rsidRDefault="00052537" w:rsidP="00052537">
      <w:pPr>
        <w:pStyle w:val="RKnormal"/>
      </w:pPr>
    </w:p>
    <w:p w14:paraId="5668B050" w14:textId="7212AF29" w:rsidR="00AD6CC5" w:rsidRDefault="00052537" w:rsidP="00052537">
      <w:pPr>
        <w:pStyle w:val="RKnormal"/>
      </w:pPr>
      <w:r>
        <w:t>Sammantaget är det min bedömning att de flygskattenivåer som regeringen kommer att föreslå sannolikt inte kommer att få en avgörande betydelse för möjligheterna att nå målen i exportstrategin. Regeringen kommer dock att följa utvecklingen.</w:t>
      </w:r>
    </w:p>
    <w:p w14:paraId="0A68D07B" w14:textId="77777777" w:rsidR="00052537" w:rsidRDefault="00052537" w:rsidP="00052537">
      <w:pPr>
        <w:pStyle w:val="RKnormal"/>
      </w:pPr>
    </w:p>
    <w:p w14:paraId="47EAFE9D" w14:textId="54F6E0BD" w:rsidR="00F97AB6" w:rsidRDefault="00AD6CC5">
      <w:pPr>
        <w:pStyle w:val="RKnormal"/>
      </w:pPr>
      <w:r>
        <w:t>Stockholm den 13</w:t>
      </w:r>
      <w:r w:rsidR="00F97AB6">
        <w:t xml:space="preserve"> juli 2017</w:t>
      </w:r>
    </w:p>
    <w:p w14:paraId="1D36AEAB" w14:textId="77777777" w:rsidR="00F97AB6" w:rsidRDefault="00F97AB6">
      <w:pPr>
        <w:pStyle w:val="RKnormal"/>
      </w:pPr>
    </w:p>
    <w:p w14:paraId="55D7A399" w14:textId="77777777" w:rsidR="00F97AB6" w:rsidRDefault="00F97AB6">
      <w:pPr>
        <w:pStyle w:val="RKnormal"/>
      </w:pPr>
    </w:p>
    <w:p w14:paraId="4CABF761" w14:textId="77777777" w:rsidR="00F97AB6" w:rsidRDefault="00F97AB6">
      <w:pPr>
        <w:pStyle w:val="RKnormal"/>
      </w:pPr>
    </w:p>
    <w:p w14:paraId="7C3E130F" w14:textId="77777777" w:rsidR="00F97AB6" w:rsidRDefault="00F97AB6">
      <w:pPr>
        <w:pStyle w:val="RKnormal"/>
      </w:pPr>
    </w:p>
    <w:p w14:paraId="746E29F2" w14:textId="77777777" w:rsidR="00F97AB6" w:rsidRDefault="00F97AB6">
      <w:pPr>
        <w:pStyle w:val="RKnormal"/>
      </w:pPr>
      <w:r>
        <w:t>Ann Linde</w:t>
      </w:r>
    </w:p>
    <w:p w14:paraId="182C71CC" w14:textId="77777777" w:rsidR="00353645" w:rsidRDefault="00353645">
      <w:pPr>
        <w:pStyle w:val="RKnormal"/>
      </w:pPr>
    </w:p>
    <w:sectPr w:rsidR="00353645">
      <w:headerReference w:type="even" r:id="rId14"/>
      <w:headerReference w:type="default" r:id="rId15"/>
      <w:foot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B916C" w14:textId="77777777" w:rsidR="00B4026E" w:rsidRDefault="00B4026E">
      <w:r>
        <w:separator/>
      </w:r>
    </w:p>
  </w:endnote>
  <w:endnote w:type="continuationSeparator" w:id="0">
    <w:p w14:paraId="6E95C03D" w14:textId="77777777" w:rsidR="00B4026E" w:rsidRDefault="00B4026E">
      <w:r>
        <w:continuationSeparator/>
      </w:r>
    </w:p>
  </w:endnote>
  <w:endnote w:type="continuationNotice" w:id="1">
    <w:p w14:paraId="0B6DF27E" w14:textId="77777777" w:rsidR="00B4026E" w:rsidRDefault="00B402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65F92" w14:textId="77777777" w:rsidR="00B4026E" w:rsidRDefault="00B4026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A5412" w14:textId="77777777" w:rsidR="00B4026E" w:rsidRDefault="00B4026E">
      <w:r>
        <w:separator/>
      </w:r>
    </w:p>
  </w:footnote>
  <w:footnote w:type="continuationSeparator" w:id="0">
    <w:p w14:paraId="4116BD3D" w14:textId="77777777" w:rsidR="00B4026E" w:rsidRDefault="00B4026E">
      <w:r>
        <w:continuationSeparator/>
      </w:r>
    </w:p>
  </w:footnote>
  <w:footnote w:type="continuationNotice" w:id="1">
    <w:p w14:paraId="51B2388D" w14:textId="77777777" w:rsidR="00B4026E" w:rsidRDefault="00B4026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B13D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872A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098C46C" w14:textId="77777777">
      <w:trPr>
        <w:cantSplit/>
      </w:trPr>
      <w:tc>
        <w:tcPr>
          <w:tcW w:w="3119" w:type="dxa"/>
        </w:tcPr>
        <w:p w14:paraId="79B5A8D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91C7DEE" w14:textId="77777777" w:rsidR="00E80146" w:rsidRDefault="00E80146">
          <w:pPr>
            <w:pStyle w:val="Sidhuvud"/>
            <w:ind w:right="360"/>
          </w:pPr>
        </w:p>
      </w:tc>
      <w:tc>
        <w:tcPr>
          <w:tcW w:w="1525" w:type="dxa"/>
        </w:tcPr>
        <w:p w14:paraId="6517E428" w14:textId="77777777" w:rsidR="00E80146" w:rsidRDefault="00E80146">
          <w:pPr>
            <w:pStyle w:val="Sidhuvud"/>
            <w:ind w:right="360"/>
          </w:pPr>
        </w:p>
      </w:tc>
    </w:tr>
  </w:tbl>
  <w:p w14:paraId="5FB440A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0628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8CF7683" w14:textId="77777777">
      <w:trPr>
        <w:cantSplit/>
      </w:trPr>
      <w:tc>
        <w:tcPr>
          <w:tcW w:w="3119" w:type="dxa"/>
        </w:tcPr>
        <w:p w14:paraId="5D614EB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91531EB" w14:textId="77777777" w:rsidR="00E80146" w:rsidRDefault="00E80146">
          <w:pPr>
            <w:pStyle w:val="Sidhuvud"/>
            <w:ind w:right="360"/>
          </w:pPr>
        </w:p>
      </w:tc>
      <w:tc>
        <w:tcPr>
          <w:tcW w:w="1525" w:type="dxa"/>
        </w:tcPr>
        <w:p w14:paraId="3D28FF1B" w14:textId="77777777" w:rsidR="00E80146" w:rsidRDefault="00E80146">
          <w:pPr>
            <w:pStyle w:val="Sidhuvud"/>
            <w:ind w:right="360"/>
          </w:pPr>
        </w:p>
      </w:tc>
    </w:tr>
  </w:tbl>
  <w:p w14:paraId="7A02794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AC5D9" w14:textId="49EA7435" w:rsidR="00F97AB6" w:rsidRDefault="00F97AB6">
    <w:pPr>
      <w:framePr w:w="2948" w:h="1321" w:hRule="exact" w:wrap="notBeside" w:vAnchor="page" w:hAnchor="page" w:x="1362" w:y="653"/>
    </w:pPr>
    <w:r>
      <w:rPr>
        <w:noProof/>
        <w:lang w:eastAsia="sv-SE"/>
      </w:rPr>
      <w:drawing>
        <wp:inline distT="0" distB="0" distL="0" distR="0" wp14:anchorId="4FD6BC1F" wp14:editId="2B85DFE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574F0CB" w14:textId="77777777" w:rsidR="00E80146" w:rsidRDefault="00E80146">
    <w:pPr>
      <w:pStyle w:val="RKrubrik"/>
      <w:keepNext w:val="0"/>
      <w:tabs>
        <w:tab w:val="clear" w:pos="1134"/>
        <w:tab w:val="clear" w:pos="2835"/>
      </w:tabs>
      <w:spacing w:before="0" w:after="0" w:line="320" w:lineRule="atLeast"/>
      <w:rPr>
        <w:bCs/>
      </w:rPr>
    </w:pPr>
  </w:p>
  <w:p w14:paraId="52468937" w14:textId="77777777" w:rsidR="00E80146" w:rsidRDefault="00E80146">
    <w:pPr>
      <w:rPr>
        <w:rFonts w:ascii="TradeGothic" w:hAnsi="TradeGothic"/>
        <w:b/>
        <w:bCs/>
        <w:spacing w:val="12"/>
        <w:sz w:val="22"/>
      </w:rPr>
    </w:pPr>
  </w:p>
  <w:p w14:paraId="770AEB47" w14:textId="77777777" w:rsidR="00E80146" w:rsidRDefault="00E80146">
    <w:pPr>
      <w:pStyle w:val="RKrubrik"/>
      <w:keepNext w:val="0"/>
      <w:tabs>
        <w:tab w:val="clear" w:pos="1134"/>
        <w:tab w:val="clear" w:pos="2835"/>
      </w:tabs>
      <w:spacing w:before="0" w:after="0" w:line="320" w:lineRule="atLeast"/>
      <w:rPr>
        <w:bCs/>
      </w:rPr>
    </w:pPr>
  </w:p>
  <w:p w14:paraId="78F0FCFF"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37F79"/>
    <w:multiLevelType w:val="hybridMultilevel"/>
    <w:tmpl w:val="FDCCFF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AB6"/>
    <w:rsid w:val="00052537"/>
    <w:rsid w:val="00055DC7"/>
    <w:rsid w:val="000629DD"/>
    <w:rsid w:val="000967B2"/>
    <w:rsid w:val="000A0504"/>
    <w:rsid w:val="00136F67"/>
    <w:rsid w:val="00150384"/>
    <w:rsid w:val="00160901"/>
    <w:rsid w:val="001805B7"/>
    <w:rsid w:val="001B7867"/>
    <w:rsid w:val="003101F8"/>
    <w:rsid w:val="00353645"/>
    <w:rsid w:val="003568C3"/>
    <w:rsid w:val="00367B1C"/>
    <w:rsid w:val="003872AC"/>
    <w:rsid w:val="004828C8"/>
    <w:rsid w:val="004A328D"/>
    <w:rsid w:val="0058762B"/>
    <w:rsid w:val="006403FA"/>
    <w:rsid w:val="006E4E11"/>
    <w:rsid w:val="007242A3"/>
    <w:rsid w:val="007478C8"/>
    <w:rsid w:val="007759DB"/>
    <w:rsid w:val="00787685"/>
    <w:rsid w:val="007967D6"/>
    <w:rsid w:val="007A6855"/>
    <w:rsid w:val="00802BEA"/>
    <w:rsid w:val="00843F4F"/>
    <w:rsid w:val="00854E88"/>
    <w:rsid w:val="00883936"/>
    <w:rsid w:val="0092027A"/>
    <w:rsid w:val="00955E31"/>
    <w:rsid w:val="00992E72"/>
    <w:rsid w:val="009D7DBC"/>
    <w:rsid w:val="00AC33BC"/>
    <w:rsid w:val="00AC766D"/>
    <w:rsid w:val="00AD6CC5"/>
    <w:rsid w:val="00AF26D1"/>
    <w:rsid w:val="00B4026E"/>
    <w:rsid w:val="00B94F14"/>
    <w:rsid w:val="00CC63A7"/>
    <w:rsid w:val="00D133D7"/>
    <w:rsid w:val="00D75D8A"/>
    <w:rsid w:val="00E80146"/>
    <w:rsid w:val="00E904D0"/>
    <w:rsid w:val="00E95F00"/>
    <w:rsid w:val="00EC25F9"/>
    <w:rsid w:val="00ED583F"/>
    <w:rsid w:val="00F97AB6"/>
    <w:rsid w:val="00FF73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F97AB6"/>
    <w:rPr>
      <w:color w:val="0000FF"/>
      <w:u w:val="single"/>
    </w:rPr>
  </w:style>
  <w:style w:type="paragraph" w:styleId="Ballongtext">
    <w:name w:val="Balloon Text"/>
    <w:basedOn w:val="Normal"/>
    <w:link w:val="BallongtextChar"/>
    <w:rsid w:val="00F97AB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97AB6"/>
    <w:rPr>
      <w:rFonts w:ascii="Tahoma" w:hAnsi="Tahoma" w:cs="Tahoma"/>
      <w:sz w:val="16"/>
      <w:szCs w:val="16"/>
      <w:lang w:eastAsia="en-US"/>
    </w:rPr>
  </w:style>
  <w:style w:type="character" w:styleId="Kommentarsreferens">
    <w:name w:val="annotation reference"/>
    <w:basedOn w:val="Standardstycketeckensnitt"/>
    <w:rsid w:val="006403FA"/>
    <w:rPr>
      <w:sz w:val="16"/>
      <w:szCs w:val="16"/>
    </w:rPr>
  </w:style>
  <w:style w:type="paragraph" w:styleId="Kommentarer">
    <w:name w:val="annotation text"/>
    <w:basedOn w:val="Normal"/>
    <w:link w:val="KommentarerChar"/>
    <w:rsid w:val="006403FA"/>
    <w:pPr>
      <w:spacing w:line="240" w:lineRule="auto"/>
    </w:pPr>
    <w:rPr>
      <w:sz w:val="20"/>
    </w:rPr>
  </w:style>
  <w:style w:type="character" w:customStyle="1" w:styleId="KommentarerChar">
    <w:name w:val="Kommentarer Char"/>
    <w:basedOn w:val="Standardstycketeckensnitt"/>
    <w:link w:val="Kommentarer"/>
    <w:rsid w:val="006403FA"/>
    <w:rPr>
      <w:rFonts w:ascii="OrigGarmnd BT" w:hAnsi="OrigGarmnd BT"/>
      <w:lang w:eastAsia="en-US"/>
    </w:rPr>
  </w:style>
  <w:style w:type="paragraph" w:styleId="Kommentarsmne">
    <w:name w:val="annotation subject"/>
    <w:basedOn w:val="Kommentarer"/>
    <w:next w:val="Kommentarer"/>
    <w:link w:val="KommentarsmneChar"/>
    <w:rsid w:val="006403FA"/>
    <w:rPr>
      <w:b/>
      <w:bCs/>
    </w:rPr>
  </w:style>
  <w:style w:type="character" w:customStyle="1" w:styleId="KommentarsmneChar">
    <w:name w:val="Kommentarsämne Char"/>
    <w:basedOn w:val="KommentarerChar"/>
    <w:link w:val="Kommentarsmne"/>
    <w:rsid w:val="006403FA"/>
    <w:rPr>
      <w:rFonts w:ascii="OrigGarmnd BT" w:hAnsi="OrigGarmnd BT"/>
      <w:b/>
      <w:bCs/>
      <w:lang w:eastAsia="en-US"/>
    </w:rPr>
  </w:style>
  <w:style w:type="paragraph" w:styleId="Revision">
    <w:name w:val="Revision"/>
    <w:hidden/>
    <w:uiPriority w:val="99"/>
    <w:semiHidden/>
    <w:rsid w:val="00B4026E"/>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F97AB6"/>
    <w:rPr>
      <w:color w:val="0000FF"/>
      <w:u w:val="single"/>
    </w:rPr>
  </w:style>
  <w:style w:type="paragraph" w:styleId="Ballongtext">
    <w:name w:val="Balloon Text"/>
    <w:basedOn w:val="Normal"/>
    <w:link w:val="BallongtextChar"/>
    <w:rsid w:val="00F97AB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97AB6"/>
    <w:rPr>
      <w:rFonts w:ascii="Tahoma" w:hAnsi="Tahoma" w:cs="Tahoma"/>
      <w:sz w:val="16"/>
      <w:szCs w:val="16"/>
      <w:lang w:eastAsia="en-US"/>
    </w:rPr>
  </w:style>
  <w:style w:type="character" w:styleId="Kommentarsreferens">
    <w:name w:val="annotation reference"/>
    <w:basedOn w:val="Standardstycketeckensnitt"/>
    <w:rsid w:val="006403FA"/>
    <w:rPr>
      <w:sz w:val="16"/>
      <w:szCs w:val="16"/>
    </w:rPr>
  </w:style>
  <w:style w:type="paragraph" w:styleId="Kommentarer">
    <w:name w:val="annotation text"/>
    <w:basedOn w:val="Normal"/>
    <w:link w:val="KommentarerChar"/>
    <w:rsid w:val="006403FA"/>
    <w:pPr>
      <w:spacing w:line="240" w:lineRule="auto"/>
    </w:pPr>
    <w:rPr>
      <w:sz w:val="20"/>
    </w:rPr>
  </w:style>
  <w:style w:type="character" w:customStyle="1" w:styleId="KommentarerChar">
    <w:name w:val="Kommentarer Char"/>
    <w:basedOn w:val="Standardstycketeckensnitt"/>
    <w:link w:val="Kommentarer"/>
    <w:rsid w:val="006403FA"/>
    <w:rPr>
      <w:rFonts w:ascii="OrigGarmnd BT" w:hAnsi="OrigGarmnd BT"/>
      <w:lang w:eastAsia="en-US"/>
    </w:rPr>
  </w:style>
  <w:style w:type="paragraph" w:styleId="Kommentarsmne">
    <w:name w:val="annotation subject"/>
    <w:basedOn w:val="Kommentarer"/>
    <w:next w:val="Kommentarer"/>
    <w:link w:val="KommentarsmneChar"/>
    <w:rsid w:val="006403FA"/>
    <w:rPr>
      <w:b/>
      <w:bCs/>
    </w:rPr>
  </w:style>
  <w:style w:type="character" w:customStyle="1" w:styleId="KommentarsmneChar">
    <w:name w:val="Kommentarsämne Char"/>
    <w:basedOn w:val="KommentarerChar"/>
    <w:link w:val="Kommentarsmne"/>
    <w:rsid w:val="006403FA"/>
    <w:rPr>
      <w:rFonts w:ascii="OrigGarmnd BT" w:hAnsi="OrigGarmnd BT"/>
      <w:b/>
      <w:bCs/>
      <w:lang w:eastAsia="en-US"/>
    </w:rPr>
  </w:style>
  <w:style w:type="paragraph" w:styleId="Revision">
    <w:name w:val="Revision"/>
    <w:hidden/>
    <w:uiPriority w:val="99"/>
    <w:semiHidden/>
    <w:rsid w:val="00B4026E"/>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16" Type="http://schemas.openxmlformats.org/officeDocument/2006/relationships/footer" Target="footer1.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37593a15-9573-4779-a261-7fa8bc56d9ef</RD_Svarsid>
  </documentManagement>
</p:properties>
</file>

<file path=customXml/itemProps1.xml><?xml version="1.0" encoding="utf-8"?>
<ds:datastoreItem xmlns:ds="http://schemas.openxmlformats.org/officeDocument/2006/customXml" ds:itemID="{73F98A2B-6E29-4E25-B760-71FD24E178B6}"/>
</file>

<file path=customXml/itemProps2.xml><?xml version="1.0" encoding="utf-8"?>
<ds:datastoreItem xmlns:ds="http://schemas.openxmlformats.org/officeDocument/2006/customXml" ds:itemID="{8C008A6F-82FD-4DB4-9E7D-7A308F3A8C18}">
  <ds:schemaRefs>
    <ds:schemaRef ds:uri="http://schemas.microsoft.com/sharepoint/events"/>
  </ds:schemaRefs>
</ds:datastoreItem>
</file>

<file path=customXml/itemProps3.xml><?xml version="1.0" encoding="utf-8"?>
<ds:datastoreItem xmlns:ds="http://schemas.openxmlformats.org/officeDocument/2006/customXml" ds:itemID="{ACE43E94-7ABF-4E41-903A-0EAC906F9CAD}"/>
</file>

<file path=customXml/itemProps4.xml><?xml version="1.0" encoding="utf-8"?>
<ds:datastoreItem xmlns:ds="http://schemas.openxmlformats.org/officeDocument/2006/customXml" ds:itemID="{2D9E3689-4DE0-4203-8C34-9DE1FA4510E5}">
  <ds:schemaRefs>
    <ds:schemaRef ds:uri="http://schemas.microsoft.com/sharepoint/v3/contenttype/forms"/>
  </ds:schemaRefs>
</ds:datastoreItem>
</file>

<file path=customXml/itemProps5.xml><?xml version="1.0" encoding="utf-8"?>
<ds:datastoreItem xmlns:ds="http://schemas.openxmlformats.org/officeDocument/2006/customXml" ds:itemID="{0911AB7D-744D-464D-B7BE-6BCC326A3F02}">
  <ds:schemaRefs>
    <ds:schemaRef ds:uri="http://schemas.microsoft.com/sharepoint/v3/contenttype/forms/url"/>
  </ds:schemaRefs>
</ds:datastoreItem>
</file>

<file path=customXml/itemProps6.xml><?xml version="1.0" encoding="utf-8"?>
<ds:datastoreItem xmlns:ds="http://schemas.openxmlformats.org/officeDocument/2006/customXml" ds:itemID="{532C9334-AB43-48ED-83B0-7F23D768EAD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96682969-8500-4c80-890f-6a8bae00abcc"/>
    <ds:schemaRef ds:uri="http://schemas.microsoft.com/office/infopath/2007/PartnerControls"/>
    <ds:schemaRef ds:uri="http://purl.org/dc/elements/1.1/"/>
    <ds:schemaRef ds:uri="a9ec56ab-dea3-443b-ae99-35f2199b52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2629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Tardell</dc:creator>
  <cp:lastModifiedBy>Miriam Tardell</cp:lastModifiedBy>
  <cp:revision>9</cp:revision>
  <cp:lastPrinted>2017-07-12T07:07:00Z</cp:lastPrinted>
  <dcterms:created xsi:type="dcterms:W3CDTF">2017-07-12T14:57:00Z</dcterms:created>
  <dcterms:modified xsi:type="dcterms:W3CDTF">2017-07-13T08:44:00Z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de205f16-2a4a-4509-a00f-5e3f17b74fef</vt:lpwstr>
  </property>
</Properties>
</file>