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33054" w:rsidP="00381EF0">
      <w:pPr>
        <w:pStyle w:val="Title"/>
      </w:pPr>
      <w:bookmarkStart w:id="0" w:name="Start"/>
      <w:bookmarkEnd w:id="0"/>
      <w:r>
        <w:t>Svar på fråga 2021/22:907 av Lotta Olsson (M)</w:t>
      </w:r>
      <w:r>
        <w:br/>
      </w:r>
      <w:r w:rsidRPr="00D33054">
        <w:t>Obehöriga på våra byggarbetsplatser</w:t>
      </w:r>
    </w:p>
    <w:p w:rsidR="00D33054" w:rsidP="006F3357">
      <w:pPr>
        <w:pStyle w:val="BodyText"/>
      </w:pPr>
      <w:r w:rsidRPr="00A249BA">
        <w:t xml:space="preserve">Lotta Olsson har frågat mig om jag </w:t>
      </w:r>
      <w:r w:rsidR="00231EBD">
        <w:t>a</w:t>
      </w:r>
      <w:r>
        <w:t>vser att verka för att identitets</w:t>
      </w:r>
      <w:r w:rsidR="002B2580">
        <w:softHyphen/>
      </w:r>
      <w:r>
        <w:t>kontrollen till våra stora bygg- och</w:t>
      </w:r>
      <w:r w:rsidR="00231EBD">
        <w:t xml:space="preserve"> </w:t>
      </w:r>
      <w:r>
        <w:t>anläggningsprojekt blir säkrare</w:t>
      </w:r>
      <w:r w:rsidR="004A2BAE">
        <w:t>.</w:t>
      </w:r>
    </w:p>
    <w:p w:rsidR="00FA0BA7" w:rsidP="006F3357">
      <w:pPr>
        <w:pStyle w:val="BodyText"/>
      </w:pPr>
      <w:r>
        <w:t>Lotta Olsson har ställt fler</w:t>
      </w:r>
      <w:r>
        <w:t>a</w:t>
      </w:r>
      <w:r>
        <w:t xml:space="preserve"> frågor som har koppling till </w:t>
      </w:r>
      <w:r w:rsidR="004A2BAE">
        <w:t>Byggmarknads</w:t>
      </w:r>
      <w:r w:rsidR="007C3E83">
        <w:softHyphen/>
      </w:r>
      <w:r w:rsidR="004A2BAE">
        <w:t xml:space="preserve">kommissionens </w:t>
      </w:r>
      <w:r>
        <w:t xml:space="preserve">slutrapport. </w:t>
      </w:r>
      <w:r w:rsidR="00251F3E">
        <w:t>För mig och regeringen är kampen mot arbets</w:t>
      </w:r>
      <w:r w:rsidR="007C3E83">
        <w:softHyphen/>
      </w:r>
      <w:r w:rsidR="00251F3E">
        <w:t>livskriminaliteten en prioriterad fråga</w:t>
      </w:r>
      <w:r w:rsidR="003C0113">
        <w:t>.</w:t>
      </w:r>
      <w:r w:rsidR="00251F3E">
        <w:t xml:space="preserve"> </w:t>
      </w:r>
      <w:r w:rsidR="003C0113">
        <w:t>D</w:t>
      </w:r>
      <w:r>
        <w:t xml:space="preserve">et är positivt att </w:t>
      </w:r>
      <w:r w:rsidR="003C0113">
        <w:t>problemen</w:t>
      </w:r>
      <w:r>
        <w:t xml:space="preserve"> </w:t>
      </w:r>
      <w:r w:rsidR="006C4181">
        <w:t xml:space="preserve">nu </w:t>
      </w:r>
      <w:r w:rsidR="00347336">
        <w:t xml:space="preserve">även </w:t>
      </w:r>
      <w:r w:rsidR="006C4181">
        <w:t xml:space="preserve">uppmärksammas </w:t>
      </w:r>
      <w:r w:rsidR="003C0113">
        <w:t xml:space="preserve">av </w:t>
      </w:r>
      <w:r>
        <w:t xml:space="preserve">oppositionen. </w:t>
      </w:r>
    </w:p>
    <w:p w:rsidR="00844D26" w:rsidP="006C4181">
      <w:pPr>
        <w:pStyle w:val="BodyText"/>
      </w:pPr>
      <w:r>
        <w:t xml:space="preserve">Lotta Olsson beskriver hur </w:t>
      </w:r>
      <w:r w:rsidR="00FA0BA7">
        <w:t>betydelsefull</w:t>
      </w:r>
      <w:r>
        <w:t xml:space="preserve"> </w:t>
      </w:r>
      <w:r w:rsidR="006C4181">
        <w:t>bygg- och anläggnings</w:t>
      </w:r>
      <w:r>
        <w:t>sektor</w:t>
      </w:r>
      <w:r w:rsidR="001561D2">
        <w:t>n</w:t>
      </w:r>
      <w:r>
        <w:t xml:space="preserve"> är för den svenska arbetsmarknaden och för </w:t>
      </w:r>
      <w:r w:rsidR="009F1C1C">
        <w:t>den</w:t>
      </w:r>
      <w:r w:rsidR="005D2BA5">
        <w:t xml:space="preserve"> gröna omställning</w:t>
      </w:r>
      <w:r w:rsidR="009F1C1C">
        <w:t>en</w:t>
      </w:r>
      <w:r w:rsidR="005D2BA5">
        <w:t xml:space="preserve"> av vår infra</w:t>
      </w:r>
      <w:r w:rsidR="00B04364">
        <w:softHyphen/>
      </w:r>
      <w:r w:rsidR="005D2BA5">
        <w:t xml:space="preserve">struktur. Samtidigt </w:t>
      </w:r>
      <w:r w:rsidR="009F1C1C">
        <w:t>är det</w:t>
      </w:r>
      <w:r w:rsidR="005D2BA5">
        <w:t xml:space="preserve"> viktigt att dessa arbetsplatser är säkra</w:t>
      </w:r>
      <w:r w:rsidR="00911EE5">
        <w:t>,</w:t>
      </w:r>
      <w:r w:rsidR="005D2BA5">
        <w:t xml:space="preserve"> både vad gäller arbetsmiljö </w:t>
      </w:r>
      <w:r w:rsidR="001E5819">
        <w:t>och</w:t>
      </w:r>
      <w:r w:rsidR="005D2BA5">
        <w:t xml:space="preserve"> att </w:t>
      </w:r>
      <w:r w:rsidR="006C4181">
        <w:t xml:space="preserve">arbetslivskriminalitet beivras. Att säkerställa att </w:t>
      </w:r>
      <w:r w:rsidR="005D2BA5">
        <w:t xml:space="preserve">obehöriga </w:t>
      </w:r>
      <w:r w:rsidR="00FA0BA7">
        <w:t xml:space="preserve">inte </w:t>
      </w:r>
      <w:r w:rsidR="005D2BA5">
        <w:t xml:space="preserve">vistas på </w:t>
      </w:r>
      <w:r w:rsidR="00FA0BA7">
        <w:t>byggena</w:t>
      </w:r>
      <w:r w:rsidR="006C4181">
        <w:t xml:space="preserve"> är en viktig del i arbetet</w:t>
      </w:r>
      <w:r w:rsidR="005D2BA5">
        <w:t xml:space="preserve">. </w:t>
      </w:r>
    </w:p>
    <w:p w:rsidR="007C3E83" w:rsidP="001F755B">
      <w:pPr>
        <w:pStyle w:val="BodyText"/>
      </w:pPr>
      <w:r>
        <w:t>Då b</w:t>
      </w:r>
      <w:r w:rsidR="006C4181">
        <w:t>yggbranschen är särskilt utsatt för svartarbete</w:t>
      </w:r>
      <w:r>
        <w:t xml:space="preserve"> har a</w:t>
      </w:r>
      <w:r w:rsidR="006C4181">
        <w:t>rbetsgivare och arbetstagare enats om systemet ID06 för att försvåra svartarbete och stärka den sunda konkurrensen inom byggbranschen. För att få ett kort utfärdat krävs antingen BankID eller</w:t>
      </w:r>
      <w:r>
        <w:t>,</w:t>
      </w:r>
      <w:r w:rsidR="006C4181">
        <w:t xml:space="preserve"> </w:t>
      </w:r>
      <w:r>
        <w:t xml:space="preserve">när en person inte har BankID, </w:t>
      </w:r>
      <w:r w:rsidR="006C4181">
        <w:t>pass tillsam</w:t>
      </w:r>
      <w:r>
        <w:softHyphen/>
      </w:r>
      <w:r w:rsidR="006C4181">
        <w:t xml:space="preserve">mans med person- eller samordningsnummer. Det är alltid arbetsgivarens ansvar att se till att endast behörig personal </w:t>
      </w:r>
      <w:r w:rsidR="001F755B">
        <w:t>med korrekt identitet</w:t>
      </w:r>
      <w:r w:rsidR="00515B7A">
        <w:t xml:space="preserve"> och </w:t>
      </w:r>
      <w:r w:rsidR="006C4181">
        <w:t xml:space="preserve">med rätt att vistas i landet, utför arbetena. </w:t>
      </w:r>
      <w:r>
        <w:t xml:space="preserve">Samtidigt är det viktigt att vi vänder på alla stenar vi kan för att </w:t>
      </w:r>
      <w:r w:rsidR="004122B7">
        <w:t xml:space="preserve">motverka kriminalitet som snedvrider konkurrensen. </w:t>
      </w:r>
    </w:p>
    <w:p w:rsidR="00694CD8" w:rsidP="001F755B">
      <w:pPr>
        <w:pStyle w:val="BodyText"/>
      </w:pPr>
      <w:r>
        <w:t xml:space="preserve">Skatteverket får </w:t>
      </w:r>
      <w:r w:rsidRPr="0008187F" w:rsidR="0008187F">
        <w:t>göra oannonserade kontrollbesök för att kontrollera att byggherrar och entreprenörer fullgör sina skyldigheter när det gäller per</w:t>
      </w:r>
      <w:r w:rsidR="00D87832">
        <w:softHyphen/>
      </w:r>
      <w:r w:rsidRPr="0008187F" w:rsidR="0008187F">
        <w:t>sonalliggare</w:t>
      </w:r>
      <w:r w:rsidR="0008187F">
        <w:t xml:space="preserve">. </w:t>
      </w:r>
    </w:p>
    <w:p w:rsidR="001F755B" w:rsidP="001F755B">
      <w:pPr>
        <w:pStyle w:val="BodyText"/>
      </w:pPr>
      <w:r>
        <w:t xml:space="preserve">Inom ramen för </w:t>
      </w:r>
      <w:r>
        <w:t xml:space="preserve">regeringens uppdrag till åtta myndigheter om samverkan mot arbetslivskriminalitet </w:t>
      </w:r>
      <w:r w:rsidR="0057500A">
        <w:t xml:space="preserve">kan </w:t>
      </w:r>
      <w:r w:rsidR="00DF35E9">
        <w:t>gemensamma</w:t>
      </w:r>
      <w:r w:rsidR="0057500A">
        <w:t xml:space="preserve"> </w:t>
      </w:r>
      <w:r>
        <w:t>kontroll</w:t>
      </w:r>
      <w:r w:rsidR="0057500A">
        <w:t>besök</w:t>
      </w:r>
      <w:r>
        <w:t xml:space="preserve"> </w:t>
      </w:r>
      <w:r w:rsidR="00DF35E9">
        <w:t xml:space="preserve">genomföras. Att </w:t>
      </w:r>
      <w:r>
        <w:t>Arbetsmiljöverket, Polis</w:t>
      </w:r>
      <w:r w:rsidR="0057500A">
        <w:t>myndighet</w:t>
      </w:r>
      <w:r>
        <w:t>en och andra relevanta myndigheter</w:t>
      </w:r>
      <w:r w:rsidR="00DF35E9">
        <w:t xml:space="preserve"> kontrollerar tillsammans gör</w:t>
      </w:r>
      <w:r w:rsidR="009B2143">
        <w:t xml:space="preserve"> det lättare att upptäcka om en person är obehörig att vistas på arbetsplatsen.</w:t>
      </w:r>
      <w:r>
        <w:t xml:space="preserve"> Den myndighetsgemensamma kontroll</w:t>
      </w:r>
      <w:r w:rsidR="007C3E83">
        <w:softHyphen/>
      </w:r>
      <w:r>
        <w:t xml:space="preserve">verksamheten har sedan start </w:t>
      </w:r>
      <w:r w:rsidR="000F4371">
        <w:t>genomfört</w:t>
      </w:r>
      <w:r>
        <w:t xml:space="preserve"> över 6</w:t>
      </w:r>
      <w:r w:rsidR="007C3E83">
        <w:t> </w:t>
      </w:r>
      <w:r>
        <w:t>000 kontroller</w:t>
      </w:r>
      <w:r w:rsidR="00844D26">
        <w:t xml:space="preserve"> varav </w:t>
      </w:r>
      <w:r w:rsidR="004122B7">
        <w:t xml:space="preserve">en stor </w:t>
      </w:r>
      <w:r>
        <w:t>andel av dessa har skett i bygg- och anläggningssektorn. De</w:t>
      </w:r>
      <w:r w:rsidR="000F4371">
        <w:t xml:space="preserve"> myndighets</w:t>
      </w:r>
      <w:r w:rsidR="00D839E6">
        <w:softHyphen/>
      </w:r>
      <w:r w:rsidR="000F4371">
        <w:t>gemensamma kontrollerna</w:t>
      </w:r>
      <w:r>
        <w:t xml:space="preserve"> bidrar på ett effektivt sätt till ökad regelefter</w:t>
      </w:r>
      <w:r w:rsidR="00D839E6">
        <w:softHyphen/>
      </w:r>
      <w:r>
        <w:t xml:space="preserve">levnad och sunda konkurrensvillkor. Därför har regeringen vid flera tillfällen stärkt det myndighetsgemensamma </w:t>
      </w:r>
      <w:r w:rsidR="00661950">
        <w:t>samarbetet</w:t>
      </w:r>
      <w:r w:rsidR="00911EE5">
        <w:t>.</w:t>
      </w:r>
    </w:p>
    <w:p w:rsidR="00661950" w:rsidP="009F1C1C">
      <w:pPr>
        <w:pStyle w:val="BodyText"/>
      </w:pPr>
      <w:r w:rsidRPr="00711B5F">
        <w:t xml:space="preserve">Genom reformer som gör det svårt att fuska, enkelt att åka fast och kännbart att bli straffad </w:t>
      </w:r>
      <w:r w:rsidR="00D87832">
        <w:t>motarbeta</w:t>
      </w:r>
      <w:r w:rsidR="00F666AE">
        <w:t>r vi</w:t>
      </w:r>
      <w:r w:rsidRPr="00711B5F" w:rsidR="00D87832">
        <w:t xml:space="preserve"> </w:t>
      </w:r>
      <w:r>
        <w:t>de</w:t>
      </w:r>
      <w:r w:rsidRPr="00711B5F">
        <w:t xml:space="preserve"> affärsmodeller</w:t>
      </w:r>
      <w:r>
        <w:t xml:space="preserve"> som driver på arbetslivs</w:t>
      </w:r>
      <w:r w:rsidR="00141891">
        <w:softHyphen/>
      </w:r>
      <w:r>
        <w:t>kriminaliteten</w:t>
      </w:r>
      <w:r w:rsidR="00D839E6">
        <w:t>.</w:t>
      </w:r>
      <w:r w:rsidR="00541279">
        <w:t xml:space="preserve"> </w:t>
      </w:r>
    </w:p>
    <w:p w:rsidR="001561D2" w:rsidP="001561D2">
      <w:pPr>
        <w:pStyle w:val="BodyText"/>
      </w:pPr>
      <w:r>
        <w:t xml:space="preserve">Stockholm den </w:t>
      </w:r>
      <w:sdt>
        <w:sdtPr>
          <w:id w:val="-1225218591"/>
          <w:placeholder>
            <w:docPart w:val="020726C5822F43AD92234C125C46CB01"/>
          </w:placeholder>
          <w:dataBinding w:xpath="/ns0:DocumentInfo[1]/ns0:BaseInfo[1]/ns0:HeaderDate[1]" w:storeItemID="{D068BC6C-89E2-4DAC-91A3-19CB02086039}" w:prefixMappings="xmlns:ns0='http://lp/documentinfo/RK' "/>
          <w:date w:fullDate="2022-02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E5819">
            <w:t>2 februari 2022</w:t>
          </w:r>
        </w:sdtContent>
      </w:sdt>
    </w:p>
    <w:p w:rsidR="00FA0BA7" w:rsidP="009F1C1C">
      <w:pPr>
        <w:pStyle w:val="BodyText"/>
      </w:pPr>
    </w:p>
    <w:p w:rsidR="001561D2" w:rsidP="009F1C1C">
      <w:pPr>
        <w:pStyle w:val="BodyText"/>
      </w:pPr>
    </w:p>
    <w:p w:rsidR="001561D2" w:rsidP="009F1C1C">
      <w:pPr>
        <w:pStyle w:val="BodyText"/>
      </w:pPr>
      <w:r>
        <w:t>Johan Danielsson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381EF0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E0292E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381EF0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E0292E" w:rsidRPr="00347E11" w:rsidP="005606BC">
          <w:pPr>
            <w:pStyle w:val="Footer"/>
            <w:spacing w:line="276" w:lineRule="auto"/>
            <w:jc w:val="right"/>
          </w:pPr>
        </w:p>
      </w:tc>
    </w:tr>
  </w:tbl>
  <w:p w:rsidR="00E0292E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E0292E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E0292E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E0292E" w:rsidRPr="00F53AEA" w:rsidP="00F53AEA">
          <w:pPr>
            <w:pStyle w:val="Footer"/>
            <w:spacing w:line="276" w:lineRule="auto"/>
          </w:pPr>
        </w:p>
      </w:tc>
    </w:tr>
  </w:tbl>
  <w:p w:rsidR="00E0292E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0292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0292E" w:rsidRPr="007D73AB" w:rsidP="00340DE0">
          <w:pPr>
            <w:pStyle w:val="Header"/>
          </w:pPr>
        </w:p>
      </w:tc>
      <w:tc>
        <w:tcPr>
          <w:tcW w:w="1134" w:type="dxa"/>
        </w:tcPr>
        <w:p w:rsidR="00E0292E" w:rsidP="00381EF0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0292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0292E" w:rsidRPr="00710A6C" w:rsidP="00EE3C0F">
          <w:pPr>
            <w:pStyle w:val="Header"/>
            <w:rPr>
              <w:b/>
            </w:rPr>
          </w:pPr>
        </w:p>
        <w:p w:rsidR="00E0292E" w:rsidP="00EE3C0F">
          <w:pPr>
            <w:pStyle w:val="Header"/>
          </w:pPr>
        </w:p>
        <w:p w:rsidR="00E0292E" w:rsidP="00EE3C0F">
          <w:pPr>
            <w:pStyle w:val="Header"/>
          </w:pPr>
        </w:p>
        <w:p w:rsidR="00E0292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35CE9DD6BE14EFAADE7638FED354882"/>
            </w:placeholder>
            <w:dataBinding w:xpath="/ns0:DocumentInfo[1]/ns0:BaseInfo[1]/ns0:Dnr[1]" w:storeItemID="{D068BC6C-89E2-4DAC-91A3-19CB02086039}" w:prefixMappings="xmlns:ns0='http://lp/documentinfo/RK' "/>
            <w:text/>
          </w:sdtPr>
          <w:sdtContent>
            <w:p w:rsidR="00E0292E" w:rsidP="00EE3C0F">
              <w:pPr>
                <w:pStyle w:val="Header"/>
              </w:pPr>
              <w:r>
                <w:t>Fi2022/00307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818B19A57634C6BBF064446FC52846A"/>
            </w:placeholder>
            <w:showingPlcHdr/>
            <w:dataBinding w:xpath="/ns0:DocumentInfo[1]/ns0:BaseInfo[1]/ns0:DocNumber[1]" w:storeItemID="{D068BC6C-89E2-4DAC-91A3-19CB02086039}" w:prefixMappings="xmlns:ns0='http://lp/documentinfo/RK' "/>
            <w:text/>
          </w:sdtPr>
          <w:sdtContent>
            <w:p w:rsidR="00E0292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0292E" w:rsidP="00EE3C0F">
          <w:pPr>
            <w:pStyle w:val="Header"/>
          </w:pPr>
        </w:p>
      </w:tc>
      <w:tc>
        <w:tcPr>
          <w:tcW w:w="1134" w:type="dxa"/>
        </w:tcPr>
        <w:p w:rsidR="00E0292E" w:rsidP="0094502D">
          <w:pPr>
            <w:pStyle w:val="Header"/>
          </w:pPr>
        </w:p>
        <w:p w:rsidR="00E0292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7A18B4BC56B7485F9340C17C8F7D7545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0292E" w:rsidRPr="00D33054" w:rsidP="00340DE0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Finansdepartementet</w:t>
              </w:r>
            </w:p>
            <w:p w:rsidR="00E0292E" w:rsidRPr="00D33054" w:rsidP="00141891">
              <w:pPr>
                <w:pStyle w:val="Header"/>
              </w:pPr>
              <w:r>
                <w:t>Bostadsminister</w:t>
              </w:r>
              <w:r w:rsidR="00102B5B">
                <w:t xml:space="preserve"> och biträdande arbetsmarknadsminister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D3A072DC9304C2EA0867A9C9CD8E205"/>
          </w:placeholder>
          <w:dataBinding w:xpath="/ns0:DocumentInfo[1]/ns0:BaseInfo[1]/ns0:Recipient[1]" w:storeItemID="{D068BC6C-89E2-4DAC-91A3-19CB02086039}" w:prefixMappings="xmlns:ns0='http://lp/documentinfo/RK' "/>
          <w:text w:multiLine="1"/>
        </w:sdtPr>
        <w:sdtContent>
          <w:tc>
            <w:tcPr>
              <w:tcW w:w="3170" w:type="dxa"/>
            </w:tcPr>
            <w:p w:rsidR="00E0292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0292E" w:rsidP="003E6020">
          <w:pPr>
            <w:pStyle w:val="Header"/>
          </w:pPr>
        </w:p>
      </w:tc>
    </w:tr>
  </w:tbl>
  <w:p w:rsidR="00E029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9376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35CE9DD6BE14EFAADE7638FED3548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B2EDAE-60DF-41F0-8F07-BC4BB399404C}"/>
      </w:docPartPr>
      <w:docPartBody>
        <w:p w:rsidR="006A1C66" w:rsidP="001E541E">
          <w:pPr>
            <w:pStyle w:val="F35CE9DD6BE14EFAADE7638FED3548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18B19A57634C6BBF064446FC5284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9FB2C4-2124-489A-9BAB-7B8532EA0F87}"/>
      </w:docPartPr>
      <w:docPartBody>
        <w:p w:rsidR="006A1C66" w:rsidP="001E541E">
          <w:pPr>
            <w:pStyle w:val="6818B19A57634C6BBF064446FC52846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18B4BC56B7485F9340C17C8F7D75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C6DE40-4E91-4BA0-9B08-445CD2429675}"/>
      </w:docPartPr>
      <w:docPartBody>
        <w:p w:rsidR="006A1C66" w:rsidP="001E541E">
          <w:pPr>
            <w:pStyle w:val="7A18B4BC56B7485F9340C17C8F7D754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3A072DC9304C2EA0867A9C9CD8E2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27E005-8530-4845-A7F2-1262F04F7E21}"/>
      </w:docPartPr>
      <w:docPartBody>
        <w:p w:rsidR="006A1C66" w:rsidP="001E541E">
          <w:pPr>
            <w:pStyle w:val="ED3A072DC9304C2EA0867A9C9CD8E20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0726C5822F43AD92234C125C46CB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2D631D-4723-4070-BFFD-48A1BF554927}"/>
      </w:docPartPr>
      <w:docPartBody>
        <w:p w:rsidR="00155D3A" w:rsidP="006A1C66">
          <w:pPr>
            <w:pStyle w:val="020726C5822F43AD92234C125C46CB0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6CE3D1D16343D5B2806111DD2430DF">
    <w:name w:val="736CE3D1D16343D5B2806111DD2430DF"/>
    <w:rsid w:val="001E541E"/>
  </w:style>
  <w:style w:type="character" w:styleId="PlaceholderText">
    <w:name w:val="Placeholder Text"/>
    <w:basedOn w:val="DefaultParagraphFont"/>
    <w:uiPriority w:val="99"/>
    <w:semiHidden/>
    <w:rsid w:val="006A1C66"/>
    <w:rPr>
      <w:noProof w:val="0"/>
      <w:color w:val="808080"/>
    </w:rPr>
  </w:style>
  <w:style w:type="paragraph" w:customStyle="1" w:styleId="C967D2FA94E6414D8F1AC138FCAC3EBA">
    <w:name w:val="C967D2FA94E6414D8F1AC138FCAC3EBA"/>
    <w:rsid w:val="001E541E"/>
  </w:style>
  <w:style w:type="paragraph" w:customStyle="1" w:styleId="A6A077A2D6D24B4DA4A23271A9DB5893">
    <w:name w:val="A6A077A2D6D24B4DA4A23271A9DB5893"/>
    <w:rsid w:val="001E541E"/>
  </w:style>
  <w:style w:type="paragraph" w:customStyle="1" w:styleId="EC71588420864569A9214BBBB96BD970">
    <w:name w:val="EC71588420864569A9214BBBB96BD970"/>
    <w:rsid w:val="001E541E"/>
  </w:style>
  <w:style w:type="paragraph" w:customStyle="1" w:styleId="F35CE9DD6BE14EFAADE7638FED354882">
    <w:name w:val="F35CE9DD6BE14EFAADE7638FED354882"/>
    <w:rsid w:val="001E541E"/>
  </w:style>
  <w:style w:type="paragraph" w:customStyle="1" w:styleId="6818B19A57634C6BBF064446FC52846A">
    <w:name w:val="6818B19A57634C6BBF064446FC52846A"/>
    <w:rsid w:val="001E541E"/>
  </w:style>
  <w:style w:type="paragraph" w:customStyle="1" w:styleId="45E8A83150ED4969B355BC8E39D05E0F">
    <w:name w:val="45E8A83150ED4969B355BC8E39D05E0F"/>
    <w:rsid w:val="001E541E"/>
  </w:style>
  <w:style w:type="paragraph" w:customStyle="1" w:styleId="21295AA7E8594BCF9DC2E0343FB4D05F">
    <w:name w:val="21295AA7E8594BCF9DC2E0343FB4D05F"/>
    <w:rsid w:val="001E541E"/>
  </w:style>
  <w:style w:type="paragraph" w:customStyle="1" w:styleId="CA23EE27A31D408F8D185062AFB09B4C">
    <w:name w:val="CA23EE27A31D408F8D185062AFB09B4C"/>
    <w:rsid w:val="001E541E"/>
  </w:style>
  <w:style w:type="paragraph" w:customStyle="1" w:styleId="7A18B4BC56B7485F9340C17C8F7D7545">
    <w:name w:val="7A18B4BC56B7485F9340C17C8F7D7545"/>
    <w:rsid w:val="001E541E"/>
  </w:style>
  <w:style w:type="paragraph" w:customStyle="1" w:styleId="ED3A072DC9304C2EA0867A9C9CD8E205">
    <w:name w:val="ED3A072DC9304C2EA0867A9C9CD8E205"/>
    <w:rsid w:val="001E541E"/>
  </w:style>
  <w:style w:type="paragraph" w:customStyle="1" w:styleId="6818B19A57634C6BBF064446FC52846A1">
    <w:name w:val="6818B19A57634C6BBF064446FC52846A1"/>
    <w:rsid w:val="001E541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A18B4BC56B7485F9340C17C8F7D75451">
    <w:name w:val="7A18B4BC56B7485F9340C17C8F7D75451"/>
    <w:rsid w:val="001E541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866896BD9744A49FDA196C0491B5C8">
    <w:name w:val="15866896BD9744A49FDA196C0491B5C8"/>
    <w:rsid w:val="001E541E"/>
  </w:style>
  <w:style w:type="paragraph" w:customStyle="1" w:styleId="5958A1FB265047A0B233C01F1579DC63">
    <w:name w:val="5958A1FB265047A0B233C01F1579DC63"/>
    <w:rsid w:val="001E541E"/>
  </w:style>
  <w:style w:type="paragraph" w:customStyle="1" w:styleId="F649FCB750DF407B8622C4B322297E06">
    <w:name w:val="F649FCB750DF407B8622C4B322297E06"/>
    <w:rsid w:val="001E541E"/>
  </w:style>
  <w:style w:type="paragraph" w:customStyle="1" w:styleId="D3E68ECE58634E119A5DE15888617DE8">
    <w:name w:val="D3E68ECE58634E119A5DE15888617DE8"/>
    <w:rsid w:val="001E541E"/>
  </w:style>
  <w:style w:type="paragraph" w:customStyle="1" w:styleId="020726C5822F43AD92234C125C46CB01">
    <w:name w:val="020726C5822F43AD92234C125C46CB01"/>
    <w:rsid w:val="006A1C6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2022-02-02T00:00:00</HeaderDate>
    <Office/>
    <Dnr>Fi2022/00307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7484d693-433b-4548-b701-ee5e2f1a0550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1C564-C326-435D-B1EE-80414A5253CA}"/>
</file>

<file path=customXml/itemProps2.xml><?xml version="1.0" encoding="utf-8"?>
<ds:datastoreItem xmlns:ds="http://schemas.openxmlformats.org/officeDocument/2006/customXml" ds:itemID="{06678FA5-3693-4C3B-B891-2FDBC106428C}"/>
</file>

<file path=customXml/itemProps3.xml><?xml version="1.0" encoding="utf-8"?>
<ds:datastoreItem xmlns:ds="http://schemas.openxmlformats.org/officeDocument/2006/customXml" ds:itemID="{D068BC6C-89E2-4DAC-91A3-19CB02086039}"/>
</file>

<file path=customXml/itemProps4.xml><?xml version="1.0" encoding="utf-8"?>
<ds:datastoreItem xmlns:ds="http://schemas.openxmlformats.org/officeDocument/2006/customXml" ds:itemID="{88AD117A-8DFD-4999-ADD3-12DB2C392132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400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2021.22.907 Lotta Olsson slutlig.docx</dc:title>
  <cp:revision>3</cp:revision>
  <dcterms:created xsi:type="dcterms:W3CDTF">2022-01-31T17:56:00Z</dcterms:created>
  <dcterms:modified xsi:type="dcterms:W3CDTF">2022-02-01T10:38:00Z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0ee8cf1a-5f81-4346-988d-dbca1ae557b5</vt:lpwstr>
  </property>
</Properties>
</file>