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9D8" w:rsidRPr="00894931" w:rsidRDefault="00FE29D8" w:rsidP="00ED201B">
      <w:pPr>
        <w:pStyle w:val="Hemstlrubrik"/>
      </w:pPr>
      <w:r w:rsidRPr="00894931">
        <w:t>Förslag till riksdagsbeslut</w:t>
      </w:r>
    </w:p>
    <w:p w:rsidR="00AE2A78" w:rsidRPr="00894931" w:rsidRDefault="00AE2A78" w:rsidP="00AE2A78">
      <w:pPr>
        <w:pStyle w:val="Hemstlatt"/>
      </w:pPr>
      <w:r w:rsidRPr="00894931">
        <w:t>Riksdagen tillkännager för regeringen som sin mening vad i motionen anförs om att legalisera möjligheten att anordna pokerturneringar i Sver</w:t>
      </w:r>
      <w:r w:rsidRPr="00894931">
        <w:t>i</w:t>
      </w:r>
      <w:r w:rsidRPr="00894931">
        <w:t>ge.</w:t>
      </w:r>
    </w:p>
    <w:p w:rsidR="00FE29D8" w:rsidRPr="00894931" w:rsidRDefault="00FE29D8" w:rsidP="00AE2A78">
      <w:pPr>
        <w:pStyle w:val="Hemstlatt"/>
      </w:pPr>
      <w:r w:rsidRPr="00894931">
        <w:t>Riksdagen tillkännager för regeringen som sin mening vad i motionen anförs om att införa en möjlighet i lotterilagen för privata pokerbord</w:t>
      </w:r>
      <w:r w:rsidR="00AE2A78" w:rsidRPr="00894931">
        <w:t>, s</w:t>
      </w:r>
      <w:r w:rsidR="00075CC1" w:rsidRPr="00894931">
        <w:t>.k.</w:t>
      </w:r>
      <w:r w:rsidR="00AE2A78" w:rsidRPr="00894931">
        <w:t xml:space="preserve"> cash-games</w:t>
      </w:r>
      <w:r w:rsidRPr="00894931">
        <w:t>.</w:t>
      </w:r>
    </w:p>
    <w:p w:rsidR="00FE29D8" w:rsidRPr="00894931" w:rsidRDefault="00FE29D8" w:rsidP="00AE2A78">
      <w:pPr>
        <w:pStyle w:val="Hemstlatt"/>
      </w:pPr>
      <w:r w:rsidRPr="00894931">
        <w:t xml:space="preserve">Riksdagen tillkännager för regeringen som sin mening </w:t>
      </w:r>
      <w:r w:rsidR="00DD0707" w:rsidRPr="00894931">
        <w:t>vad i motionen anförs om pokerspel på Internet.</w:t>
      </w:r>
    </w:p>
    <w:p w:rsidR="002B33BE" w:rsidRPr="00894931" w:rsidRDefault="002B33BE" w:rsidP="00ED201B">
      <w:pPr>
        <w:pStyle w:val="Rubrik1"/>
      </w:pPr>
      <w:r w:rsidRPr="00894931">
        <w:t>En kvarts miljon pokerspelare</w:t>
      </w:r>
    </w:p>
    <w:p w:rsidR="002B33BE" w:rsidRPr="00894931" w:rsidRDefault="00DD0707" w:rsidP="002B33BE">
      <w:r w:rsidRPr="00894931">
        <w:t>Poker är ett</w:t>
      </w:r>
      <w:r w:rsidR="002B33BE" w:rsidRPr="00894931">
        <w:t xml:space="preserve"> av Sveriges snabbast växande spel. En undersökning gjord av </w:t>
      </w:r>
      <w:r w:rsidR="00ED201B" w:rsidRPr="00894931">
        <w:t xml:space="preserve">Sifo </w:t>
      </w:r>
      <w:r w:rsidR="002B33BE" w:rsidRPr="00894931">
        <w:t>visar att 230 000 personer spelar poker. Det innebär att pokerspel är på god väg att växa sig lika sto</w:t>
      </w:r>
      <w:r w:rsidR="00ED201B" w:rsidRPr="00894931">
        <w:t>rt</w:t>
      </w:r>
      <w:r w:rsidR="002B33BE" w:rsidRPr="00894931">
        <w:t xml:space="preserve"> som de största idrottsfolkrörelserna i Sverige. Redan idag har poker fler utövare än till exempel ishockey.</w:t>
      </w:r>
    </w:p>
    <w:p w:rsidR="005D2697" w:rsidRPr="00894931" w:rsidRDefault="002B33BE" w:rsidP="005D2697">
      <w:r w:rsidRPr="00894931">
        <w:t>De flesta spelare ägnar sig åt lagliga spel. Samtidigt finns tusentals pokersp</w:t>
      </w:r>
      <w:r w:rsidRPr="00894931">
        <w:t>e</w:t>
      </w:r>
      <w:r w:rsidRPr="00894931">
        <w:t>lare som spelar på spelbord, något som i princip inte är tillåtet enligt svensk lag, annat än på det statliga Casino Cosmopol. Det finns också en mängd pokerskolor</w:t>
      </w:r>
      <w:r w:rsidR="00ED201B" w:rsidRPr="00894931">
        <w:t>,</w:t>
      </w:r>
      <w:r w:rsidRPr="00894931">
        <w:t xml:space="preserve"> och flera svenska tidningar har pokersidor. Svenska framgångar i pokertävlingar utomlands har ökat intresset för poker.</w:t>
      </w:r>
    </w:p>
    <w:p w:rsidR="005D2697" w:rsidRPr="00894931" w:rsidRDefault="005D2697" w:rsidP="00ED201B">
      <w:pPr>
        <w:pStyle w:val="Normaltindrag"/>
      </w:pPr>
      <w:r w:rsidRPr="00894931">
        <w:t>Poker spelas i olika former, de vanligaste är Texas Hold´em, Omaha och olika typer av stötpoker. Insatserna kan begränsas, men ofta bygger spelen på fria insatser.</w:t>
      </w:r>
    </w:p>
    <w:p w:rsidR="00561340" w:rsidRPr="00894931" w:rsidRDefault="00561340" w:rsidP="005D2697">
      <w:pPr>
        <w:pStyle w:val="Normaltindrag"/>
        <w:ind w:firstLine="0"/>
      </w:pPr>
      <w:r w:rsidRPr="00894931">
        <w:t>Pokerspelandet kan delas upp i tre olika kategorier:</w:t>
      </w:r>
    </w:p>
    <w:p w:rsidR="00561340" w:rsidRPr="00894931" w:rsidRDefault="00561340" w:rsidP="00ED201B">
      <w:pPr>
        <w:pStyle w:val="PunktlistaNummer"/>
      </w:pPr>
      <w:r w:rsidRPr="00894931">
        <w:t>Spel på Internet, där alla olika former förekommer, allt från tu</w:t>
      </w:r>
      <w:r w:rsidRPr="00894931">
        <w:t>r</w:t>
      </w:r>
      <w:r w:rsidRPr="00894931">
        <w:t>neringar till spelbord där spelarna fritt lägger insatser.</w:t>
      </w:r>
    </w:p>
    <w:p w:rsidR="00561340" w:rsidRPr="00894931" w:rsidRDefault="00561340" w:rsidP="00ED201B">
      <w:pPr>
        <w:pStyle w:val="PunktlistaNummer"/>
        <w:spacing w:before="0"/>
      </w:pPr>
      <w:r w:rsidRPr="00894931">
        <w:t>Turneringar som har inbjudna deltagare eller dit det är fritt att anm</w:t>
      </w:r>
      <w:r w:rsidRPr="00894931">
        <w:t>ä</w:t>
      </w:r>
      <w:r w:rsidRPr="00894931">
        <w:t>la sig. Turneringarna har ofta en deltagaravgift (but-in) som finansierar både tu</w:t>
      </w:r>
      <w:r w:rsidRPr="00894931">
        <w:t>r</w:t>
      </w:r>
      <w:r w:rsidRPr="00894931">
        <w:lastRenderedPageBreak/>
        <w:t>neringskostnader och prispengar. Turnering är också den normala tävling</w:t>
      </w:r>
      <w:r w:rsidRPr="00894931">
        <w:t>s</w:t>
      </w:r>
      <w:r w:rsidRPr="00894931">
        <w:t>formen för att utse bästa pokerspelare som till exempel i världsmä</w:t>
      </w:r>
      <w:r w:rsidRPr="00894931">
        <w:t>s</w:t>
      </w:r>
      <w:r w:rsidRPr="00894931">
        <w:t>terskap.</w:t>
      </w:r>
    </w:p>
    <w:p w:rsidR="00561340" w:rsidRPr="00894931" w:rsidRDefault="00561340" w:rsidP="00ED201B">
      <w:pPr>
        <w:pStyle w:val="PunktlistaNummer"/>
        <w:spacing w:before="0"/>
      </w:pPr>
      <w:r w:rsidRPr="00894931">
        <w:t>Pokerbord eller cash-games som innebär att spelare träffas och spelar i verkligheten med varandra. Denna spelform kan ha på förhand uppsatta regler för hur mycket varje spelare får satsa, men kan också spelas helt utan insatsgrä</w:t>
      </w:r>
      <w:r w:rsidRPr="00894931">
        <w:t>n</w:t>
      </w:r>
      <w:r w:rsidRPr="00894931">
        <w:t>ser, så kalla</w:t>
      </w:r>
      <w:r w:rsidR="00ED201B" w:rsidRPr="00894931">
        <w:t>t</w:t>
      </w:r>
      <w:r w:rsidRPr="00894931">
        <w:t xml:space="preserve"> no limit-spel.</w:t>
      </w:r>
    </w:p>
    <w:p w:rsidR="002B33BE" w:rsidRPr="00894931" w:rsidRDefault="002B33BE" w:rsidP="00ED201B">
      <w:pPr>
        <w:pStyle w:val="Rubrik1"/>
      </w:pPr>
      <w:r w:rsidRPr="00894931">
        <w:t>Lagrummet för poker i dag</w:t>
      </w:r>
    </w:p>
    <w:p w:rsidR="002B33BE" w:rsidRPr="00894931" w:rsidRDefault="002B33BE" w:rsidP="002B33BE">
      <w:r w:rsidRPr="00894931">
        <w:t>I Sverige omfattas pokerspel av lotterilagens (1994:1000) lotteridefinition. Lagen tillämpas på lotterier (kortspel) som anordnas för allmänheten. Ett lotteri anses anordnat för allmänheten även när det som villkor för deltagande krävs medlemskap i en viss sammanslutning om denna väsentligen har till uppgift att anordna lotteriet eller när lotteriet annars med hänsyn till omfat</w:t>
      </w:r>
      <w:r w:rsidRPr="00894931">
        <w:t>t</w:t>
      </w:r>
      <w:r w:rsidRPr="00894931">
        <w:t>ningen eller till villkoren för deltagande är att jämställa med ett lotteri som är anordnat för allmänheten (1 §). För att få anordna ett lotteri krävs tillstånd från Lotteriinspektionen. Det finns också en begränsning av insatsernas sto</w:t>
      </w:r>
      <w:r w:rsidRPr="00894931">
        <w:t>r</w:t>
      </w:r>
      <w:r w:rsidRPr="00894931">
        <w:t>lek i lotterilagen. Enligt Lotteriinspektionen innebär villkoren för lotteritil</w:t>
      </w:r>
      <w:r w:rsidRPr="00894931">
        <w:t>l</w:t>
      </w:r>
      <w:r w:rsidRPr="00894931">
        <w:t>stånd att tillstånd till traditionell poker i princip inte kan beviljas i Sverige.</w:t>
      </w:r>
    </w:p>
    <w:p w:rsidR="00AE2A78" w:rsidRPr="00894931" w:rsidRDefault="00182C68" w:rsidP="00AE2A78">
      <w:pPr>
        <w:pStyle w:val="Normaltindrag"/>
        <w:ind w:firstLine="0"/>
      </w:pPr>
      <w:r w:rsidRPr="00894931">
        <w:t xml:space="preserve">Att spela poker i slutna sällskap kan vara lagligt, men enligt </w:t>
      </w:r>
      <w:r w:rsidR="00ED201B" w:rsidRPr="00894931">
        <w:t>Lotteriinspekti</w:t>
      </w:r>
      <w:r w:rsidR="00ED201B" w:rsidRPr="00894931">
        <w:t>o</w:t>
      </w:r>
      <w:r w:rsidR="00ED201B" w:rsidRPr="00894931">
        <w:t xml:space="preserve">nen </w:t>
      </w:r>
      <w:r w:rsidRPr="00894931">
        <w:t xml:space="preserve">är inte uppenbart att hitta skiljelinjerna mellan vad </w:t>
      </w:r>
      <w:r w:rsidR="00ED201B" w:rsidRPr="00894931">
        <w:t xml:space="preserve">lotterilagen </w:t>
      </w:r>
      <w:r w:rsidRPr="00894931">
        <w:t>anser vara lagligt eller inte. Olika rättsfall sprider lite ytterligare klarhet, men inte til</w:t>
      </w:r>
      <w:r w:rsidRPr="00894931">
        <w:t>l</w:t>
      </w:r>
      <w:r w:rsidRPr="00894931">
        <w:t>räckligt. Det är uppenbart att lotterilagen behöver förtydligas för att klargöra vad som gäller.</w:t>
      </w:r>
    </w:p>
    <w:p w:rsidR="00AE2A78" w:rsidRPr="00894931" w:rsidRDefault="00AE2A78" w:rsidP="00ED201B">
      <w:pPr>
        <w:pStyle w:val="Normaltindrag"/>
      </w:pPr>
      <w:r w:rsidRPr="00894931">
        <w:t>Pokerspel är enligt lotterilagen ett hasardspel eftersom insatsen inte är d</w:t>
      </w:r>
      <w:r w:rsidRPr="00894931">
        <w:t>e</w:t>
      </w:r>
      <w:r w:rsidRPr="00894931">
        <w:t>finierad på förhand. Så är dock inte fallet med pokerturneringar, där deltag</w:t>
      </w:r>
      <w:r w:rsidRPr="00894931">
        <w:t>a</w:t>
      </w:r>
      <w:r w:rsidRPr="00894931">
        <w:t>ren på förhand vet hur mycket pengar som kan förloras. Poker är ett skickli</w:t>
      </w:r>
      <w:r w:rsidRPr="00894931">
        <w:t>g</w:t>
      </w:r>
      <w:r w:rsidRPr="00894931">
        <w:t>het</w:t>
      </w:r>
      <w:r w:rsidRPr="00894931">
        <w:t>s</w:t>
      </w:r>
      <w:r w:rsidRPr="00894931">
        <w:t xml:space="preserve">spel och </w:t>
      </w:r>
      <w:r w:rsidR="00ED201B" w:rsidRPr="00894931">
        <w:t xml:space="preserve">borde </w:t>
      </w:r>
      <w:r w:rsidRPr="00894931">
        <w:t>därför tillåtas precis som bridge, som också innehåller turm</w:t>
      </w:r>
      <w:r w:rsidRPr="00894931">
        <w:t>o</w:t>
      </w:r>
      <w:r w:rsidRPr="00894931">
        <w:t>ment. Det verkar rimligt att det krävs en myndighetsprövning innan tillstånd ges för att bedriva pokerturneringar, likt andra typer av tillstånd, t</w:t>
      </w:r>
      <w:r w:rsidR="00ED201B" w:rsidRPr="00894931">
        <w:t>.</w:t>
      </w:r>
      <w:r w:rsidRPr="00894931">
        <w:t>ex</w:t>
      </w:r>
      <w:r w:rsidR="00ED201B" w:rsidRPr="00894931">
        <w:t>.</w:t>
      </w:r>
      <w:r w:rsidRPr="00894931">
        <w:t xml:space="preserve"> för alkoholutskänkning.</w:t>
      </w:r>
    </w:p>
    <w:p w:rsidR="00182C68" w:rsidRPr="00894931" w:rsidRDefault="00182C68" w:rsidP="00182C68">
      <w:pPr>
        <w:pStyle w:val="Rubrik2"/>
      </w:pPr>
      <w:r w:rsidRPr="00894931">
        <w:t>Statens kassako</w:t>
      </w:r>
    </w:p>
    <w:p w:rsidR="00182C68" w:rsidRPr="00894931" w:rsidRDefault="00182C68" w:rsidP="00182C68">
      <w:r w:rsidRPr="00894931">
        <w:t>Det är uppenbart att staten i dag ser spelandet främst som en kassako. Ett utmanande av det statliga monopolet innebär också potentiellt minskade i</w:t>
      </w:r>
      <w:r w:rsidRPr="00894931">
        <w:t>n</w:t>
      </w:r>
      <w:r w:rsidRPr="00894931">
        <w:t>täkter för staten. Regeringen försöker på olika sätt freda sitt monopol mot utländsk konkurrens bland annat genom reklamförbud för konkurrerande bolag. Detta agerande står i strid med EG-rätten, men den svenska staten försöker hela tiden hitta nya sätt att undgå den grundläggande konkurrensta</w:t>
      </w:r>
      <w:r w:rsidRPr="00894931">
        <w:t>n</w:t>
      </w:r>
      <w:r w:rsidRPr="00894931">
        <w:t>ken inom EU.</w:t>
      </w:r>
    </w:p>
    <w:p w:rsidR="00182C68" w:rsidRPr="00894931" w:rsidRDefault="00182C68" w:rsidP="00182C68">
      <w:pPr>
        <w:pStyle w:val="Rubrik2"/>
      </w:pPr>
      <w:r w:rsidRPr="00894931">
        <w:t>Problemen med monopol</w:t>
      </w:r>
    </w:p>
    <w:p w:rsidR="00182C68" w:rsidRPr="00894931" w:rsidRDefault="00182C68" w:rsidP="00182C68">
      <w:r w:rsidRPr="00894931">
        <w:t>Förlorarna på ett monopol är spelarna, konsumenterna. Monopolet förhindrar konkurrens som annars skulle ge spelarna bättre produkter till lägre priser. Monopolet driver också fram olagliga alternativ som står helt utanför den statliga kontrollen. Bristen på lagliga spel gör att spelare i brist på alternativ tvingas spela olagligt. Casino Cosmopol finns i dag bara i fyra kommuner. I de övriga 286 kommunerna finns inte detta alternativ.</w:t>
      </w:r>
    </w:p>
    <w:p w:rsidR="005D2697" w:rsidRPr="00894931" w:rsidRDefault="005D2697" w:rsidP="00ED201B">
      <w:pPr>
        <w:pStyle w:val="Normaltindrag"/>
      </w:pPr>
      <w:r w:rsidRPr="00894931">
        <w:t>Bakgrunden till den nuvarande monopolsituationen är att statligt ägda spe</w:t>
      </w:r>
      <w:r w:rsidRPr="00894931">
        <w:t>l</w:t>
      </w:r>
      <w:r w:rsidRPr="00894931">
        <w:t>företag som Svenska Spel skulle innebära minskad risk för spelberoende, minskad omfattning av spelandet samt att verksamheten bedrivs på ett a</w:t>
      </w:r>
      <w:r w:rsidRPr="00894931">
        <w:t>n</w:t>
      </w:r>
      <w:r w:rsidRPr="00894931">
        <w:t>svarsfullt sätt. Men frågan är om detta är ett framkomligt sätt att uppnå dessa mål. Statliga företag är ingen garanti för att verksamheten bedrivs med sä</w:t>
      </w:r>
      <w:r w:rsidRPr="00894931">
        <w:t>r</w:t>
      </w:r>
      <w:r w:rsidRPr="00894931">
        <w:t>skild hänsyn till spelandets baksidor. Få företag marknadsför sig lika aggre</w:t>
      </w:r>
      <w:r w:rsidRPr="00894931">
        <w:t>s</w:t>
      </w:r>
      <w:r w:rsidRPr="00894931">
        <w:t>sivt som Svenska Spel, vilket årligen satsar över en miljard kronor på reklam och PR. Det förefaller inte som om Svenska Spel i dagsläget bidrar till att minska spelandet i Sverige, snarast tvärtom.</w:t>
      </w:r>
    </w:p>
    <w:p w:rsidR="005D2697" w:rsidRPr="00894931" w:rsidRDefault="005D2697" w:rsidP="005D2697">
      <w:pPr>
        <w:pStyle w:val="Rubrik2"/>
      </w:pPr>
      <w:r w:rsidRPr="00894931">
        <w:t>En legalisering</w:t>
      </w:r>
    </w:p>
    <w:p w:rsidR="00561340" w:rsidRPr="00894931" w:rsidRDefault="00561340" w:rsidP="00561340">
      <w:pPr>
        <w:pStyle w:val="Normaltindrag"/>
        <w:ind w:firstLine="0"/>
      </w:pPr>
      <w:r w:rsidRPr="00894931">
        <w:t>Det stora problemet med dagens lagstiftning rör i första hand turneringsspel och pokerbord (cash-games) som inte går att genomföra i Sverige. Här beh</w:t>
      </w:r>
      <w:r w:rsidRPr="00894931">
        <w:t>ö</w:t>
      </w:r>
      <w:r w:rsidRPr="00894931">
        <w:t>ver lotterilagen förtydligas och dessa spel behöver regleras av lagen.</w:t>
      </w:r>
    </w:p>
    <w:p w:rsidR="005D2697" w:rsidRPr="00894931" w:rsidRDefault="005D2697" w:rsidP="00ED201B">
      <w:pPr>
        <w:pStyle w:val="Normaltindrag"/>
      </w:pPr>
      <w:r w:rsidRPr="00894931">
        <w:t>En legalisering, där privata aktörer skulle ha rätt att anordna pokerbord och turneringar, skulle minska den svarta spelmarknaden och väsentligt öka utb</w:t>
      </w:r>
      <w:r w:rsidRPr="00894931">
        <w:t>u</w:t>
      </w:r>
      <w:r w:rsidRPr="00894931">
        <w:t>det för spelarna. Ett tillstånd kan fortfarande krävas för att få anordna poke</w:t>
      </w:r>
      <w:r w:rsidRPr="00894931">
        <w:t>r</w:t>
      </w:r>
      <w:r w:rsidRPr="00894931">
        <w:t>spel, likt de tillstånd som i dag finns för att anordna till exempel casinospel eller lotterier. För det krävs dock att lotterilagen kompletteras med regler för hur detta skulle gå till.</w:t>
      </w:r>
      <w:r w:rsidR="00AE2A78" w:rsidRPr="00894931">
        <w:t xml:space="preserve"> Turneringar anordnas i dag av svenska aktörer, men de tvingas genomföra dem utomlands eftersom de är olagliga i Sverige.</w:t>
      </w:r>
    </w:p>
    <w:p w:rsidR="00561340" w:rsidRPr="00894931" w:rsidRDefault="005D2697" w:rsidP="00ED201B">
      <w:pPr>
        <w:pStyle w:val="Normaltindrag"/>
      </w:pPr>
      <w:r w:rsidRPr="00894931">
        <w:t>För spel på Internet får lagens begränsningar inte lika stort genomslag e</w:t>
      </w:r>
      <w:r w:rsidRPr="00894931">
        <w:t>f</w:t>
      </w:r>
      <w:r w:rsidRPr="00894931">
        <w:t>tersom spelbolagen kan etablera sina hemsidor på till exempel Malta eller Jerseyöarna. Detta leder till att jobb som borde etableras i Sverige ofta ha</w:t>
      </w:r>
      <w:r w:rsidRPr="00894931">
        <w:t>m</w:t>
      </w:r>
      <w:r w:rsidRPr="00894931">
        <w:t>nar utomlands. Det finns därför skäl att avreglera även tillstånden för poke</w:t>
      </w:r>
      <w:r w:rsidRPr="00894931">
        <w:t>r</w:t>
      </w:r>
      <w:r w:rsidRPr="00894931">
        <w:t xml:space="preserve">spel på Internet och även där bryta </w:t>
      </w:r>
      <w:r w:rsidR="00DD0707" w:rsidRPr="00894931">
        <w:t xml:space="preserve">statens </w:t>
      </w:r>
      <w:r w:rsidRPr="00894931">
        <w:t>monopol.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201B" w:rsidRPr="00894931">
        <w:tblPrEx>
          <w:tblCellMar>
            <w:top w:w="0" w:type="dxa"/>
            <w:bottom w:w="0" w:type="dxa"/>
          </w:tblCellMar>
        </w:tblPrEx>
        <w:trPr>
          <w:cantSplit/>
        </w:trPr>
        <w:tc>
          <w:tcPr>
            <w:tcW w:w="3046" w:type="dxa"/>
          </w:tcPr>
          <w:p w:rsidR="00ED201B" w:rsidRPr="00894931" w:rsidRDefault="00ED201B" w:rsidP="00ED201B">
            <w:pPr>
              <w:pStyle w:val="UnderskriftDatum"/>
              <w:spacing w:before="240"/>
            </w:pPr>
            <w:r w:rsidRPr="00894931">
              <w:t>Stockholm den 3 oktober 2005</w:t>
            </w:r>
          </w:p>
        </w:tc>
        <w:tc>
          <w:tcPr>
            <w:tcW w:w="3047" w:type="dxa"/>
          </w:tcPr>
          <w:p w:rsidR="00ED201B" w:rsidRPr="00894931" w:rsidRDefault="00ED201B" w:rsidP="00ED201B">
            <w:pPr>
              <w:pStyle w:val="Underskrifter"/>
              <w:spacing w:before="240"/>
            </w:pPr>
          </w:p>
        </w:tc>
      </w:tr>
      <w:tr w:rsidR="00ED201B" w:rsidRPr="00894931">
        <w:tblPrEx>
          <w:tblCellMar>
            <w:top w:w="0" w:type="dxa"/>
            <w:bottom w:w="0" w:type="dxa"/>
          </w:tblCellMar>
        </w:tblPrEx>
        <w:trPr>
          <w:cantSplit/>
        </w:trPr>
        <w:tc>
          <w:tcPr>
            <w:tcW w:w="3046" w:type="dxa"/>
          </w:tcPr>
          <w:p w:rsidR="00ED201B" w:rsidRPr="00894931" w:rsidRDefault="00ED201B" w:rsidP="00ED201B">
            <w:pPr>
              <w:pStyle w:val="Underskrifter"/>
            </w:pPr>
            <w:r w:rsidRPr="00894931">
              <w:t>Gunnar Axén (m)</w:t>
            </w:r>
          </w:p>
        </w:tc>
        <w:tc>
          <w:tcPr>
            <w:tcW w:w="3047" w:type="dxa"/>
          </w:tcPr>
          <w:p w:rsidR="00ED201B" w:rsidRPr="00894931" w:rsidRDefault="00ED201B" w:rsidP="00ED201B">
            <w:pPr>
              <w:pStyle w:val="Underskrifter"/>
            </w:pPr>
            <w:r w:rsidRPr="00894931">
              <w:t>Tomas Högström (m)</w:t>
            </w:r>
          </w:p>
        </w:tc>
      </w:tr>
    </w:tbl>
    <w:p w:rsidR="005D2697" w:rsidRPr="00894931" w:rsidRDefault="005D2697" w:rsidP="00ED201B">
      <w:pPr>
        <w:pStyle w:val="Normaltindrag"/>
      </w:pPr>
    </w:p>
    <w:sectPr w:rsidR="005D2697" w:rsidRPr="00894931" w:rsidSect="00ED2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EAD" w:rsidRPr="00894931" w:rsidRDefault="00921EAD">
      <w:r w:rsidRPr="00894931">
        <w:separator/>
      </w:r>
    </w:p>
  </w:endnote>
  <w:endnote w:type="continuationSeparator" w:id="0">
    <w:p w:rsidR="00921EAD" w:rsidRPr="00894931" w:rsidRDefault="00921EAD">
      <w:r w:rsidRPr="00894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8E" w:rsidRPr="00894931" w:rsidRDefault="00894931" w:rsidP="00ED201B">
    <w:pPr>
      <w:pStyle w:val="Sidfot"/>
    </w:pPr>
    <w:r w:rsidRPr="00894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294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01B" w:rsidRDefault="00ED20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01B" w:rsidRDefault="00ED20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697" w:rsidRPr="00894931" w:rsidRDefault="00894931" w:rsidP="00ED201B">
    <w:pPr>
      <w:pStyle w:val="Sidfot"/>
    </w:pPr>
    <w:r w:rsidRPr="00894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621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01B" w:rsidRDefault="00ED20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01B" w:rsidRDefault="00ED20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697" w:rsidRPr="00894931" w:rsidRDefault="00894931" w:rsidP="00ED201B">
    <w:pPr>
      <w:pStyle w:val="Sidfot"/>
    </w:pPr>
    <w:r w:rsidRPr="00894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833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01B" w:rsidRDefault="00ED2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01B" w:rsidRDefault="00ED2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EAD" w:rsidRPr="00894931" w:rsidRDefault="00921EAD">
      <w:r w:rsidRPr="00894931">
        <w:separator/>
      </w:r>
    </w:p>
  </w:footnote>
  <w:footnote w:type="continuationSeparator" w:id="0">
    <w:p w:rsidR="00921EAD" w:rsidRPr="00894931" w:rsidRDefault="00921EAD">
      <w:r w:rsidRPr="00894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F8E" w:rsidRPr="00894931" w:rsidRDefault="00894931" w:rsidP="00ED201B">
    <w:pPr>
      <w:pStyle w:val="Sidhuvud"/>
    </w:pPr>
    <w:r w:rsidRPr="00894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390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01B" w:rsidRDefault="00ED20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01B" w:rsidRDefault="00ED20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697" w:rsidRPr="00894931" w:rsidRDefault="00894931" w:rsidP="00ED201B">
    <w:pPr>
      <w:pStyle w:val="Sidhuvud"/>
    </w:pPr>
    <w:r w:rsidRPr="00894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763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01B" w:rsidRDefault="00ED20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01B" w:rsidRDefault="00ED20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01B" w:rsidRPr="00894931" w:rsidRDefault="00ED201B">
    <w:pPr>
      <w:pStyle w:val="FSHNormal"/>
      <w:tabs>
        <w:tab w:val="right" w:pos="5840"/>
      </w:tabs>
    </w:pPr>
    <w:r w:rsidRPr="00894931">
      <w:br/>
    </w:r>
    <w:r w:rsidRPr="00894931">
      <w:fldChar w:fldCharType="begin" w:fldLock="1"/>
    </w:r>
    <w:r w:rsidRPr="00894931">
      <w:instrText xml:space="preserve"> DOCPROPERTY</w:instrText>
    </w:r>
    <w:r w:rsidRPr="00894931">
      <w:rPr>
        <w:sz w:val="18"/>
      </w:rPr>
      <w:instrText xml:space="preserve"> "YearUser" *\charformat </w:instrText>
    </w:r>
    <w:r w:rsidRPr="00894931">
      <w:fldChar w:fldCharType="separate"/>
    </w:r>
    <w:r w:rsidRPr="00894931">
      <w:t>2005/06</w:t>
    </w:r>
    <w:r w:rsidRPr="00894931">
      <w:fldChar w:fldCharType="end"/>
    </w:r>
    <w:r w:rsidRPr="00894931">
      <w:t xml:space="preserve"> </w:t>
    </w:r>
    <w:r w:rsidRPr="00894931">
      <w:tab/>
      <w:t xml:space="preserve">mnr: </w:t>
    </w:r>
    <w:r w:rsidRPr="00894931">
      <w:fldChar w:fldCharType="begin" w:fldLock="1"/>
    </w:r>
    <w:r w:rsidRPr="00894931">
      <w:instrText xml:space="preserve"> DOCPROPERTY</w:instrText>
    </w:r>
    <w:r w:rsidRPr="00894931">
      <w:rPr>
        <w:sz w:val="18"/>
      </w:rPr>
      <w:instrText xml:space="preserve"> "Motionsnummer" *\charformat </w:instrText>
    </w:r>
    <w:r w:rsidRPr="00894931">
      <w:fldChar w:fldCharType="separate"/>
    </w:r>
    <w:r w:rsidRPr="00894931">
      <w:t>Kr294</w:t>
    </w:r>
    <w:r w:rsidRPr="00894931">
      <w:fldChar w:fldCharType="end"/>
    </w:r>
    <w:r w:rsidRPr="00894931">
      <w:br/>
    </w:r>
    <w:r w:rsidRPr="00894931">
      <w:fldChar w:fldCharType="begin" w:fldLock="1"/>
    </w:r>
    <w:r w:rsidRPr="00894931">
      <w:instrText xml:space="preserve"> DOCPROPERTY</w:instrText>
    </w:r>
    <w:r w:rsidRPr="00894931">
      <w:rPr>
        <w:sz w:val="18"/>
      </w:rPr>
      <w:instrText xml:space="preserve"> "Samling" *\charformat </w:instrText>
    </w:r>
    <w:r w:rsidRPr="00894931">
      <w:fldChar w:fldCharType="end"/>
    </w:r>
    <w:r w:rsidRPr="00894931">
      <w:tab/>
      <w:t xml:space="preserve">pnr: </w:t>
    </w:r>
    <w:r w:rsidRPr="00894931">
      <w:fldChar w:fldCharType="begin" w:fldLock="1"/>
    </w:r>
    <w:r w:rsidRPr="00894931">
      <w:instrText xml:space="preserve"> DOCPROPERTY</w:instrText>
    </w:r>
    <w:r w:rsidRPr="00894931">
      <w:rPr>
        <w:sz w:val="18"/>
      </w:rPr>
      <w:instrText xml:space="preserve"> "Partinummer" *\charformat </w:instrText>
    </w:r>
    <w:r w:rsidRPr="00894931">
      <w:fldChar w:fldCharType="separate"/>
    </w:r>
    <w:r w:rsidRPr="00894931">
      <w:t>m1573</w:t>
    </w:r>
    <w:r w:rsidRPr="00894931">
      <w:fldChar w:fldCharType="end"/>
    </w:r>
  </w:p>
  <w:p w:rsidR="00ED201B" w:rsidRPr="00894931" w:rsidRDefault="00ED201B">
    <w:pPr>
      <w:pStyle w:val="FSHRub1"/>
    </w:pPr>
    <w:r w:rsidRPr="00894931">
      <w:t>Motion till riksdagen</w:t>
    </w:r>
    <w:r w:rsidRPr="00894931">
      <w:br/>
    </w:r>
    <w:r w:rsidRPr="00894931">
      <w:fldChar w:fldCharType="begin" w:fldLock="1"/>
    </w:r>
    <w:r w:rsidRPr="00894931">
      <w:instrText xml:space="preserve"> DOCPROPERTY "YearUser" *\charformat </w:instrText>
    </w:r>
    <w:r w:rsidRPr="00894931">
      <w:fldChar w:fldCharType="separate"/>
    </w:r>
    <w:r w:rsidRPr="00894931">
      <w:t>2005/06</w:t>
    </w:r>
    <w:r w:rsidRPr="00894931">
      <w:fldChar w:fldCharType="end"/>
    </w:r>
    <w:r w:rsidRPr="00894931">
      <w:t>:</w:t>
    </w:r>
    <w:r w:rsidRPr="00894931">
      <w:fldChar w:fldCharType="begin" w:fldLock="1"/>
    </w:r>
    <w:r w:rsidRPr="00894931">
      <w:instrText xml:space="preserve"> DOCPROPERTY "Motionsnummer" *\charformat </w:instrText>
    </w:r>
    <w:r w:rsidRPr="00894931">
      <w:fldChar w:fldCharType="separate"/>
    </w:r>
    <w:r w:rsidRPr="00894931">
      <w:t>Kr294</w:t>
    </w:r>
    <w:r w:rsidRPr="00894931">
      <w:fldChar w:fldCharType="end"/>
    </w:r>
  </w:p>
  <w:p w:rsidR="00ED201B" w:rsidRPr="00894931" w:rsidRDefault="00ED201B">
    <w:pPr>
      <w:pStyle w:val="FSHNormalS5"/>
    </w:pPr>
    <w:r w:rsidRPr="00894931">
      <w:fldChar w:fldCharType="begin" w:fldLock="1"/>
    </w:r>
    <w:r w:rsidRPr="00894931">
      <w:instrText xml:space="preserve"> DOCPROPERTY "MotionarText" *\charformat </w:instrText>
    </w:r>
    <w:r w:rsidRPr="00894931">
      <w:fldChar w:fldCharType="separate"/>
    </w:r>
    <w:r w:rsidRPr="00894931">
      <w:t>av Gunnar Axén och Tomas Högström (m)</w:t>
    </w:r>
    <w:r w:rsidRPr="00894931">
      <w:fldChar w:fldCharType="end"/>
    </w:r>
    <w:r w:rsidRPr="00894931">
      <w:br/>
    </w:r>
    <w:r w:rsidRPr="00894931">
      <w:fldChar w:fldCharType="begin" w:fldLock="1"/>
    </w:r>
    <w:r w:rsidRPr="00894931">
      <w:instrText xml:space="preserve"> DOCPROPERTY "SvarFrasKort" *\charformat </w:instrText>
    </w:r>
    <w:r w:rsidRPr="00894931">
      <w:fldChar w:fldCharType="end"/>
    </w:r>
  </w:p>
  <w:p w:rsidR="00ED201B" w:rsidRPr="00894931" w:rsidRDefault="00ED201B">
    <w:pPr>
      <w:pStyle w:val="FSHTitel"/>
    </w:pPr>
    <w:r w:rsidRPr="00894931">
      <w:fldChar w:fldCharType="begin" w:fldLock="1"/>
    </w:r>
    <w:r w:rsidRPr="00894931">
      <w:instrText xml:space="preserve"> DOCPROPERTY</w:instrText>
    </w:r>
    <w:r w:rsidRPr="00894931">
      <w:rPr>
        <w:sz w:val="18"/>
      </w:rPr>
      <w:instrText xml:space="preserve"> "RubrikSvar" *\charformat </w:instrText>
    </w:r>
    <w:r w:rsidRPr="00894931">
      <w:fldChar w:fldCharType="separate"/>
    </w:r>
    <w:r w:rsidRPr="00894931">
      <w:t>Legalisering av pokerspel</w:t>
    </w:r>
    <w:r w:rsidRPr="00894931">
      <w:fldChar w:fldCharType="end"/>
    </w:r>
  </w:p>
  <w:p w:rsidR="00ED201B" w:rsidRPr="00894931" w:rsidRDefault="00ED201B" w:rsidP="00ED20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573382"/>
    <w:multiLevelType w:val="hybridMultilevel"/>
    <w:tmpl w:val="BD9A45E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347EED"/>
    <w:multiLevelType w:val="hybridMultilevel"/>
    <w:tmpl w:val="6156A54A"/>
    <w:lvl w:ilvl="0" w:tplc="EDB82E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926204">
    <w:abstractNumId w:val="13"/>
  </w:num>
  <w:num w:numId="2" w16cid:durableId="1874002825">
    <w:abstractNumId w:val="10"/>
  </w:num>
  <w:num w:numId="3" w16cid:durableId="1556429304">
    <w:abstractNumId w:val="11"/>
  </w:num>
  <w:num w:numId="4" w16cid:durableId="604727816">
    <w:abstractNumId w:val="12"/>
  </w:num>
  <w:num w:numId="5" w16cid:durableId="90396318">
    <w:abstractNumId w:val="8"/>
  </w:num>
  <w:num w:numId="6" w16cid:durableId="765885845">
    <w:abstractNumId w:val="3"/>
  </w:num>
  <w:num w:numId="7" w16cid:durableId="390540495">
    <w:abstractNumId w:val="2"/>
  </w:num>
  <w:num w:numId="8" w16cid:durableId="961424004">
    <w:abstractNumId w:val="1"/>
  </w:num>
  <w:num w:numId="9" w16cid:durableId="1193037968">
    <w:abstractNumId w:val="0"/>
  </w:num>
  <w:num w:numId="10" w16cid:durableId="1891842061">
    <w:abstractNumId w:val="9"/>
  </w:num>
  <w:num w:numId="11" w16cid:durableId="174152062">
    <w:abstractNumId w:val="7"/>
  </w:num>
  <w:num w:numId="12" w16cid:durableId="317226769">
    <w:abstractNumId w:val="6"/>
  </w:num>
  <w:num w:numId="13" w16cid:durableId="273560628">
    <w:abstractNumId w:val="5"/>
  </w:num>
  <w:num w:numId="14" w16cid:durableId="1813669333">
    <w:abstractNumId w:val="4"/>
  </w:num>
  <w:num w:numId="15" w16cid:durableId="1444181286">
    <w:abstractNumId w:val="15"/>
  </w:num>
  <w:num w:numId="16" w16cid:durableId="224681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182C68"/>
    <w:rsid w:val="0004381F"/>
    <w:rsid w:val="00064BC3"/>
    <w:rsid w:val="00066775"/>
    <w:rsid w:val="00072FB9"/>
    <w:rsid w:val="00075CC1"/>
    <w:rsid w:val="00100531"/>
    <w:rsid w:val="00125F8E"/>
    <w:rsid w:val="00182C68"/>
    <w:rsid w:val="001D157E"/>
    <w:rsid w:val="00201DFB"/>
    <w:rsid w:val="00204A63"/>
    <w:rsid w:val="00212FF1"/>
    <w:rsid w:val="00230193"/>
    <w:rsid w:val="0025068A"/>
    <w:rsid w:val="002818D3"/>
    <w:rsid w:val="002B33BE"/>
    <w:rsid w:val="002D11A8"/>
    <w:rsid w:val="00313C8C"/>
    <w:rsid w:val="00445271"/>
    <w:rsid w:val="004A0504"/>
    <w:rsid w:val="004C1C0C"/>
    <w:rsid w:val="004E38D9"/>
    <w:rsid w:val="00561340"/>
    <w:rsid w:val="005B145B"/>
    <w:rsid w:val="005D2697"/>
    <w:rsid w:val="00740D6D"/>
    <w:rsid w:val="00794149"/>
    <w:rsid w:val="007B67A7"/>
    <w:rsid w:val="007C6092"/>
    <w:rsid w:val="00894931"/>
    <w:rsid w:val="00921EAD"/>
    <w:rsid w:val="00A053C6"/>
    <w:rsid w:val="00AE2A78"/>
    <w:rsid w:val="00B13BF0"/>
    <w:rsid w:val="00C1285C"/>
    <w:rsid w:val="00C27B7D"/>
    <w:rsid w:val="00C64972"/>
    <w:rsid w:val="00CF7A43"/>
    <w:rsid w:val="00D1174F"/>
    <w:rsid w:val="00DC6C70"/>
    <w:rsid w:val="00DD0707"/>
    <w:rsid w:val="00E22893"/>
    <w:rsid w:val="00E360DE"/>
    <w:rsid w:val="00E75D28"/>
    <w:rsid w:val="00E84F25"/>
    <w:rsid w:val="00ED201B"/>
    <w:rsid w:val="00FA3374"/>
    <w:rsid w:val="00FE29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191C52-6C20-4866-8B9B-95CAEBF4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20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D201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954</Words>
  <Characters>5476</Characters>
  <Application>Microsoft Office Word</Application>
  <DocSecurity>4</DocSecurity>
  <Lines>101</Lines>
  <Paragraphs>32</Paragraphs>
  <ScaleCrop>false</ScaleCrop>
  <HeadingPairs>
    <vt:vector size="2" baseType="variant">
      <vt:variant>
        <vt:lpstr>Rubrik</vt:lpstr>
      </vt:variant>
      <vt:variant>
        <vt:i4>1</vt:i4>
      </vt:variant>
    </vt:vector>
  </HeadingPairs>
  <TitlesOfParts>
    <vt:vector size="1" baseType="lpstr">
      <vt:lpstr>Kr294</vt:lpstr>
    </vt:vector>
  </TitlesOfParts>
  <Company>Riksdagen</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Kr294</dc:title>
  <dc:subject>Kr294</dc:subject>
  <dc:creator>Riksdagen</dc:creator>
  <cp:keywords>Riksdagen</cp:keywords>
  <dc:description/>
  <cp:lastModifiedBy>Lars Brink</cp:lastModifiedBy>
  <cp:revision>2</cp:revision>
  <cp:lastPrinted>2005-11-24T13:30:00Z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Legalisering av pokerspel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pokerspel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Tomas Högström (m)</vt:lpwstr>
  </property>
  <property fmtid="{D5CDD505-2E9C-101B-9397-08002B2CF9AE}" pid="26" name="MotionarLista">
    <vt:lpwstr>Axén, Gunnar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20052006000000000109000015730069</vt:lpwstr>
  </property>
  <property fmtid="{D5CDD505-2E9C-101B-9397-08002B2CF9AE}" pid="47" name="datum">
    <vt:lpwstr>051003</vt:lpwstr>
  </property>
  <property fmtid="{D5CDD505-2E9C-101B-9397-08002B2CF9AE}" pid="48" name="avsändar-e-post">
    <vt:lpwstr>andreas.krohn@riksdagen.se</vt:lpwstr>
  </property>
  <property fmtid="{D5CDD505-2E9C-101B-9397-08002B2CF9AE}" pid="49" name="id">
    <vt:lpwstr>20052006000000000109000015730069</vt:lpwstr>
  </property>
  <property fmtid="{D5CDD505-2E9C-101B-9397-08002B2CF9AE}" pid="50" name="nummer">
    <vt:lpwstr>294</vt:lpwstr>
  </property>
  <property fmtid="{D5CDD505-2E9C-101B-9397-08002B2CF9AE}" pid="51" name="utskottsbeteckning">
    <vt:lpwstr>Kr</vt:lpwstr>
  </property>
</Properties>
</file>