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2DA" w:rsidRPr="00D55AA4" w:rsidRDefault="00CD22DA">
      <w:pPr>
        <w:pStyle w:val="Frslagsrubrik"/>
        <w:shd w:val="clear" w:color="000000" w:fill="auto"/>
      </w:pPr>
      <w:r w:rsidRPr="00D55AA4">
        <w:t>Förslag till riksdagsbeslut</w:t>
      </w:r>
    </w:p>
    <w:p w:rsidR="00CD22DA" w:rsidRPr="00D55AA4" w:rsidRDefault="00CD22DA">
      <w:pPr>
        <w:pStyle w:val="Hemstlatt"/>
        <w:shd w:val="clear" w:color="000000" w:fill="auto"/>
        <w:ind w:left="0"/>
      </w:pPr>
      <w:r w:rsidRPr="00D55AA4">
        <w:t>Riksdagen tillkännager för regeringen som sin mening vad som anförs i motionen om behovet av tillräkneliga resurser till polisen och tullen för att motverka illegala vapen.</w:t>
      </w:r>
    </w:p>
    <w:p w:rsidR="00CD22DA" w:rsidRPr="00D55AA4" w:rsidRDefault="00CD22DA">
      <w:pPr>
        <w:pStyle w:val="Rubrik1"/>
        <w:shd w:val="clear" w:color="000000" w:fill="auto"/>
      </w:pPr>
      <w:r w:rsidRPr="00D55AA4">
        <w:t>Motivering</w:t>
      </w:r>
    </w:p>
    <w:p w:rsidR="00CD22DA" w:rsidRPr="00D55AA4" w:rsidRDefault="00CD22DA">
      <w:pPr>
        <w:shd w:val="clear" w:color="000000" w:fill="auto"/>
      </w:pPr>
      <w:r w:rsidRPr="00D55AA4">
        <w:t>Det blir allt vanligare förekommande att media rapporterar om kriminalitet kopplad till skjutvapen. Brottsligheten utgörs framförallt av skjutningar me</w:t>
      </w:r>
      <w:r w:rsidRPr="00D55AA4">
        <w:t>l</w:t>
      </w:r>
      <w:r w:rsidRPr="00D55AA4">
        <w:t>lan kriminella grupperingar i storstäderna försedda med illegala vapen. I en rapport av Brottsförebyggande rådet (Brå) från 2012 bekräftas att tillgången till illegala vapen har ökat i framförallt Malmö, Göteborg och Stockholm. Majoriteten av dessa illegala vapen är insmugglade från Balkanområdet.</w:t>
      </w:r>
    </w:p>
    <w:p w:rsidR="00CD22DA" w:rsidRPr="00D55AA4" w:rsidRDefault="00CD22DA">
      <w:pPr>
        <w:pStyle w:val="Normaltindrag"/>
        <w:shd w:val="clear" w:color="000000" w:fill="auto"/>
      </w:pPr>
      <w:r w:rsidRPr="00D55AA4">
        <w:t>Problemen kring vapenrelaterad kriminalitet har berörts i ett flertal statliga utredningar med syfte att minska kriminell vapenanvändning. I stort sett alla åtgärder som förordats och vidtagits baserat på utredni</w:t>
      </w:r>
      <w:r w:rsidRPr="00D55AA4">
        <w:t>ngarna har riktat sig mot legala vapeninnehavare. Detta trots att svensk och internationell fors</w:t>
      </w:r>
      <w:r w:rsidRPr="00D55AA4">
        <w:t>k</w:t>
      </w:r>
      <w:r w:rsidRPr="00D55AA4">
        <w:t>ning tydligt visar att denna typ av åtgärder har liten betydelse och effekt på vapenrelaterad brottslighet då legala vapen ytterst sällan används i krim</w:t>
      </w:r>
      <w:r w:rsidRPr="00D55AA4">
        <w:t>i</w:t>
      </w:r>
      <w:r w:rsidRPr="00D55AA4">
        <w:t>nella syften. Det har inte heller skett någon utvärdering om vilken effekt å</w:t>
      </w:r>
      <w:r w:rsidRPr="00D55AA4">
        <w:t>t</w:t>
      </w:r>
      <w:r w:rsidRPr="00D55AA4">
        <w:t>gärderna med inriktning mot legala vapen har haft i praktiken.</w:t>
      </w:r>
    </w:p>
    <w:p w:rsidR="00CD22DA" w:rsidRPr="00D55AA4" w:rsidRDefault="00CD22DA">
      <w:pPr>
        <w:pStyle w:val="Normaltindrag"/>
        <w:shd w:val="clear" w:color="000000" w:fill="auto"/>
      </w:pPr>
      <w:r w:rsidRPr="00D55AA4">
        <w:t>Av den senaste vapenutredningen framgår det däremot tydligt att mängden beslagtagna vapen kolliderar med såväl de priorite</w:t>
      </w:r>
      <w:r w:rsidRPr="00D55AA4">
        <w:t>ringar som de resurser som tillförts polis- och tullväsen för att motverka införsel av illegala vapen och att hitta och konfiskera illegala vapen. Det är uppenbart att en riktad tillförsel av resurser till tull och polis för att motverka införsel och användning av illegala vapen till Sverige bör få bra effekt.</w:t>
      </w:r>
    </w:p>
    <w:p w:rsidR="00CD22DA" w:rsidRPr="00D55AA4" w:rsidRDefault="00CD22DA">
      <w:pPr>
        <w:pStyle w:val="Normaltindrag"/>
        <w:shd w:val="clear" w:color="000000" w:fill="auto"/>
      </w:pPr>
      <w:r w:rsidRPr="00D55AA4">
        <w:t>Vi ser det därför som oerhört viktigt att fokus inte riktas på de legala va</w:t>
      </w:r>
      <w:r w:rsidRPr="00D55AA4">
        <w:t>p</w:t>
      </w:r>
      <w:r w:rsidRPr="00D55AA4">
        <w:t xml:space="preserve">nen utan istället på illegala vapen. Genom att tillföra polis och tull tillräckliga </w:t>
      </w:r>
      <w:r w:rsidRPr="00D55AA4">
        <w:lastRenderedPageBreak/>
        <w:t>resurser ökar möjligheten för dessa myndigheters strävanden att motverka att illegala vapen förs in i landet och att de illegala vapen som förts in landet kan återfinnas, beslagtas och de skyldiga lagföras. Ett sådant beslut kommer vara en grundsten i vårt arbete för att minska brottsligheten som utförs med illeg</w:t>
      </w:r>
      <w:r w:rsidRPr="00D55AA4">
        <w:t>a</w:t>
      </w:r>
      <w:r w:rsidRPr="00D55AA4">
        <w:t>la vapen.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5AA4">
        <w:trPr>
          <w:cantSplit/>
        </w:trPr>
        <w:tc>
          <w:tcPr>
            <w:tcW w:w="3046" w:type="dxa"/>
          </w:tcPr>
          <w:p w:rsidR="00CD22DA" w:rsidRPr="00D55AA4" w:rsidRDefault="00CD22DA">
            <w:pPr>
              <w:pStyle w:val="UnderskriftDatum"/>
              <w:shd w:val="clear" w:color="000000" w:fill="auto"/>
              <w:spacing w:before="240"/>
            </w:pPr>
            <w:r w:rsidRPr="00D55AA4">
              <w:t>Stockholm den 30 september 2013</w:t>
            </w:r>
          </w:p>
        </w:tc>
        <w:tc>
          <w:tcPr>
            <w:tcW w:w="3047" w:type="dxa"/>
          </w:tcPr>
          <w:p w:rsidR="00CD22DA" w:rsidRPr="00D55AA4" w:rsidRDefault="00CD22DA">
            <w:pPr>
              <w:pStyle w:val="Underskrifter"/>
              <w:shd w:val="clear" w:color="000000" w:fill="auto"/>
              <w:spacing w:before="240"/>
            </w:pPr>
          </w:p>
        </w:tc>
      </w:tr>
      <w:tr w:rsidR="00000000" w:rsidRPr="00D55AA4">
        <w:trPr>
          <w:cantSplit/>
        </w:trPr>
        <w:tc>
          <w:tcPr>
            <w:tcW w:w="3046" w:type="dxa"/>
          </w:tcPr>
          <w:p w:rsidR="00CD22DA" w:rsidRPr="00D55AA4" w:rsidRDefault="00CD22DA">
            <w:pPr>
              <w:pStyle w:val="Underskrifter"/>
              <w:shd w:val="clear" w:color="000000" w:fill="auto"/>
            </w:pPr>
            <w:r w:rsidRPr="00D55AA4">
              <w:t>Isak From (S)</w:t>
            </w:r>
          </w:p>
        </w:tc>
        <w:tc>
          <w:tcPr>
            <w:tcW w:w="3046" w:type="dxa"/>
          </w:tcPr>
          <w:p w:rsidR="00CD22DA" w:rsidRPr="00D55AA4" w:rsidRDefault="00CD22DA">
            <w:pPr>
              <w:pStyle w:val="Underskrifter"/>
              <w:shd w:val="clear" w:color="000000" w:fill="auto"/>
            </w:pPr>
            <w:r w:rsidRPr="00D55AA4">
              <w:t>Gunnar Sandberg (S)</w:t>
            </w:r>
          </w:p>
        </w:tc>
      </w:tr>
    </w:tbl>
    <w:p w:rsidR="00CD22DA" w:rsidRPr="00D55AA4" w:rsidRDefault="00CD22DA">
      <w:pPr>
        <w:pStyle w:val="Normaltindrag"/>
        <w:shd w:val="clear" w:color="000000" w:fill="auto"/>
      </w:pPr>
    </w:p>
    <w:sectPr w:rsidR="00CD22DA" w:rsidRPr="00D55A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2DA" w:rsidRPr="00D55AA4" w:rsidRDefault="00CD22DA">
      <w:r w:rsidRPr="00D55AA4">
        <w:separator/>
      </w:r>
    </w:p>
  </w:endnote>
  <w:endnote w:type="continuationSeparator" w:id="0">
    <w:p w:rsidR="00CD22DA" w:rsidRPr="00D55AA4" w:rsidRDefault="00CD22DA">
      <w:r w:rsidRPr="00D55A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DA" w:rsidRPr="00D55AA4" w:rsidRDefault="00D55AA4">
    <w:pPr>
      <w:pStyle w:val="Sidfot"/>
    </w:pPr>
    <w:r w:rsidRPr="00D55A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713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DA" w:rsidRDefault="00CD22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2DA" w:rsidRDefault="00CD22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DA" w:rsidRPr="00D55AA4" w:rsidRDefault="00D55AA4">
    <w:pPr>
      <w:pStyle w:val="Sidfot"/>
    </w:pPr>
    <w:r w:rsidRPr="00D55A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34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DA" w:rsidRDefault="00CD22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2DA" w:rsidRDefault="00CD22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DA" w:rsidRPr="00D55AA4" w:rsidRDefault="00D55AA4">
    <w:pPr>
      <w:pStyle w:val="Sidfot"/>
    </w:pPr>
    <w:r w:rsidRPr="00D55A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863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DA" w:rsidRDefault="00CD22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2DA" w:rsidRDefault="00CD22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2DA" w:rsidRPr="00D55AA4" w:rsidRDefault="00CD22DA">
      <w:r w:rsidRPr="00D55AA4">
        <w:separator/>
      </w:r>
    </w:p>
  </w:footnote>
  <w:footnote w:type="continuationSeparator" w:id="0">
    <w:p w:rsidR="00CD22DA" w:rsidRPr="00D55AA4" w:rsidRDefault="00CD22DA">
      <w:r w:rsidRPr="00D55A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DA" w:rsidRPr="00D55AA4" w:rsidRDefault="00D55AA4">
    <w:pPr>
      <w:pStyle w:val="Sidhuvud"/>
    </w:pPr>
    <w:r w:rsidRPr="00D55A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292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DA" w:rsidRDefault="00CD22D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2DA" w:rsidRDefault="00CD22D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DA" w:rsidRPr="00D55AA4" w:rsidRDefault="00D55AA4">
    <w:pPr>
      <w:pStyle w:val="Sidhuvud"/>
    </w:pPr>
    <w:r w:rsidRPr="00D55A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616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2DA" w:rsidRDefault="00CD22D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2DA" w:rsidRDefault="00CD22D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2DA" w:rsidRPr="00D55AA4" w:rsidRDefault="00CD22DA">
    <w:pPr>
      <w:pStyle w:val="FSHNormal"/>
      <w:tabs>
        <w:tab w:val="right" w:pos="5840"/>
      </w:tabs>
    </w:pPr>
    <w:r w:rsidRPr="00D55AA4">
      <w:br/>
    </w:r>
    <w:r w:rsidRPr="00D55AA4">
      <w:fldChar w:fldCharType="begin" w:fldLock="1"/>
    </w:r>
    <w:r w:rsidRPr="00D55AA4">
      <w:instrText xml:space="preserve"> DOCPROPERTY</w:instrText>
    </w:r>
    <w:r w:rsidRPr="00D55AA4">
      <w:rPr>
        <w:sz w:val="18"/>
      </w:rPr>
      <w:instrText xml:space="preserve"> "YearUser" *\charformat </w:instrText>
    </w:r>
    <w:r w:rsidRPr="00D55AA4">
      <w:fldChar w:fldCharType="separate"/>
    </w:r>
    <w:r w:rsidRPr="00D55AA4">
      <w:t>2013/14</w:t>
    </w:r>
    <w:r w:rsidRPr="00D55AA4">
      <w:fldChar w:fldCharType="end"/>
    </w:r>
    <w:r w:rsidRPr="00D55AA4">
      <w:t xml:space="preserve"> </w:t>
    </w:r>
    <w:r w:rsidRPr="00D55AA4">
      <w:tab/>
      <w:t xml:space="preserve">mnr: </w:t>
    </w:r>
    <w:r w:rsidRPr="00D55AA4">
      <w:fldChar w:fldCharType="begin" w:fldLock="1"/>
    </w:r>
    <w:r w:rsidRPr="00D55AA4">
      <w:instrText xml:space="preserve"> DOCPROPERTY</w:instrText>
    </w:r>
    <w:r w:rsidRPr="00D55AA4">
      <w:rPr>
        <w:sz w:val="18"/>
      </w:rPr>
      <w:instrText xml:space="preserve"> "Motionsnummer" *\charformat </w:instrText>
    </w:r>
    <w:r w:rsidRPr="00D55AA4">
      <w:fldChar w:fldCharType="separate"/>
    </w:r>
    <w:r w:rsidRPr="00D55AA4">
      <w:t>Ju347</w:t>
    </w:r>
    <w:r w:rsidRPr="00D55AA4">
      <w:fldChar w:fldCharType="end"/>
    </w:r>
    <w:r w:rsidRPr="00D55AA4">
      <w:br/>
    </w:r>
    <w:r w:rsidRPr="00D55AA4">
      <w:fldChar w:fldCharType="begin" w:fldLock="1"/>
    </w:r>
    <w:r w:rsidRPr="00D55AA4">
      <w:instrText xml:space="preserve"> DOCPROPERTY</w:instrText>
    </w:r>
    <w:r w:rsidRPr="00D55AA4">
      <w:rPr>
        <w:sz w:val="18"/>
      </w:rPr>
      <w:instrText xml:space="preserve"> "Samling" *\charformat </w:instrText>
    </w:r>
    <w:r w:rsidRPr="00D55AA4">
      <w:fldChar w:fldCharType="end"/>
    </w:r>
    <w:r w:rsidRPr="00D55AA4">
      <w:tab/>
      <w:t xml:space="preserve">pnr: </w:t>
    </w:r>
    <w:r w:rsidRPr="00D55AA4">
      <w:fldChar w:fldCharType="begin" w:fldLock="1"/>
    </w:r>
    <w:r w:rsidRPr="00D55AA4">
      <w:instrText xml:space="preserve"> DOCPROPERTY</w:instrText>
    </w:r>
    <w:r w:rsidRPr="00D55AA4">
      <w:rPr>
        <w:sz w:val="18"/>
      </w:rPr>
      <w:instrText xml:space="preserve"> "Partinummer" *\charformat </w:instrText>
    </w:r>
    <w:r w:rsidRPr="00D55AA4">
      <w:fldChar w:fldCharType="separate"/>
    </w:r>
    <w:r w:rsidRPr="00D55AA4">
      <w:t>S6108</w:t>
    </w:r>
    <w:r w:rsidRPr="00D55AA4">
      <w:fldChar w:fldCharType="end"/>
    </w:r>
  </w:p>
  <w:p w:rsidR="00CD22DA" w:rsidRPr="00D55AA4" w:rsidRDefault="00CD22DA">
    <w:pPr>
      <w:pStyle w:val="FSHRub1"/>
    </w:pPr>
    <w:r w:rsidRPr="00D55AA4">
      <w:t>Motion till riksdagen</w:t>
    </w:r>
    <w:r w:rsidRPr="00D55AA4">
      <w:br/>
    </w:r>
    <w:r w:rsidRPr="00D55AA4">
      <w:fldChar w:fldCharType="begin" w:fldLock="1"/>
    </w:r>
    <w:r w:rsidRPr="00D55AA4">
      <w:instrText xml:space="preserve"> DOCPROPERTY "YearUser" *\charformat </w:instrText>
    </w:r>
    <w:r w:rsidRPr="00D55AA4">
      <w:fldChar w:fldCharType="separate"/>
    </w:r>
    <w:r w:rsidRPr="00D55AA4">
      <w:t>2013/14</w:t>
    </w:r>
    <w:r w:rsidRPr="00D55AA4">
      <w:fldChar w:fldCharType="end"/>
    </w:r>
    <w:r w:rsidRPr="00D55AA4">
      <w:t>:</w:t>
    </w:r>
    <w:r w:rsidRPr="00D55AA4">
      <w:fldChar w:fldCharType="begin" w:fldLock="1"/>
    </w:r>
    <w:r w:rsidRPr="00D55AA4">
      <w:instrText xml:space="preserve"> DOCPROPERTY "Motionsnummer" *\charformat </w:instrText>
    </w:r>
    <w:r w:rsidRPr="00D55AA4">
      <w:fldChar w:fldCharType="separate"/>
    </w:r>
    <w:r w:rsidRPr="00D55AA4">
      <w:t>Ju347</w:t>
    </w:r>
    <w:r w:rsidRPr="00D55AA4">
      <w:fldChar w:fldCharType="end"/>
    </w:r>
  </w:p>
  <w:p w:rsidR="00CD22DA" w:rsidRPr="00D55AA4" w:rsidRDefault="00CD22DA">
    <w:pPr>
      <w:pStyle w:val="FSHNormalS5"/>
    </w:pPr>
    <w:r w:rsidRPr="00D55AA4">
      <w:fldChar w:fldCharType="begin" w:fldLock="1"/>
    </w:r>
    <w:r w:rsidRPr="00D55AA4">
      <w:instrText xml:space="preserve"> DOCPROPERTY "MotionarText" *\charformat </w:instrText>
    </w:r>
    <w:r w:rsidRPr="00D55AA4">
      <w:fldChar w:fldCharType="separate"/>
    </w:r>
    <w:r w:rsidRPr="00D55AA4">
      <w:t>av Isak From och Gunnar Sandberg (S)</w:t>
    </w:r>
    <w:r w:rsidRPr="00D55AA4">
      <w:fldChar w:fldCharType="end"/>
    </w:r>
    <w:r w:rsidRPr="00D55AA4">
      <w:br/>
    </w:r>
    <w:r w:rsidRPr="00D55AA4">
      <w:fldChar w:fldCharType="begin" w:fldLock="1"/>
    </w:r>
    <w:r w:rsidRPr="00D55AA4">
      <w:instrText xml:space="preserve"> DOCPROPERTY "SvarFrasKort" *\charformat </w:instrText>
    </w:r>
    <w:r w:rsidRPr="00D55AA4">
      <w:fldChar w:fldCharType="end"/>
    </w:r>
  </w:p>
  <w:p w:rsidR="00CD22DA" w:rsidRPr="00D55AA4" w:rsidRDefault="00CD22DA">
    <w:pPr>
      <w:pStyle w:val="FSHTitel"/>
    </w:pPr>
    <w:r w:rsidRPr="00D55AA4">
      <w:fldChar w:fldCharType="begin" w:fldLock="1"/>
    </w:r>
    <w:r w:rsidRPr="00D55AA4">
      <w:instrText xml:space="preserve"> DOCPROPERTY</w:instrText>
    </w:r>
    <w:r w:rsidRPr="00D55AA4">
      <w:rPr>
        <w:sz w:val="18"/>
      </w:rPr>
      <w:instrText xml:space="preserve"> "RubrikSvar" *\charformat </w:instrText>
    </w:r>
    <w:r w:rsidRPr="00D55AA4">
      <w:fldChar w:fldCharType="separate"/>
    </w:r>
    <w:r w:rsidRPr="00D55AA4">
      <w:t>Illegala vapen</w:t>
    </w:r>
    <w:r w:rsidRPr="00D55AA4">
      <w:fldChar w:fldCharType="end"/>
    </w:r>
  </w:p>
  <w:p w:rsidR="00CD22DA" w:rsidRPr="00D55AA4" w:rsidRDefault="00CD22DA">
    <w:pPr>
      <w:pStyle w:val="Normal00"/>
    </w:pPr>
  </w:p>
  <w:p w:rsidR="00CD22DA" w:rsidRPr="00D55AA4" w:rsidRDefault="00CD22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1824471">
    <w:abstractNumId w:val="13"/>
  </w:num>
  <w:num w:numId="2" w16cid:durableId="554270112">
    <w:abstractNumId w:val="11"/>
  </w:num>
  <w:num w:numId="3" w16cid:durableId="890076941">
    <w:abstractNumId w:val="14"/>
  </w:num>
  <w:num w:numId="4" w16cid:durableId="1644655680">
    <w:abstractNumId w:val="8"/>
  </w:num>
  <w:num w:numId="5" w16cid:durableId="191307079">
    <w:abstractNumId w:val="3"/>
  </w:num>
  <w:num w:numId="6" w16cid:durableId="1956210975">
    <w:abstractNumId w:val="2"/>
  </w:num>
  <w:num w:numId="7" w16cid:durableId="381174532">
    <w:abstractNumId w:val="1"/>
  </w:num>
  <w:num w:numId="8" w16cid:durableId="793912898">
    <w:abstractNumId w:val="0"/>
  </w:num>
  <w:num w:numId="9" w16cid:durableId="1532570173">
    <w:abstractNumId w:val="9"/>
  </w:num>
  <w:num w:numId="10" w16cid:durableId="329795274">
    <w:abstractNumId w:val="7"/>
  </w:num>
  <w:num w:numId="11" w16cid:durableId="67002259">
    <w:abstractNumId w:val="6"/>
  </w:num>
  <w:num w:numId="12" w16cid:durableId="1223638924">
    <w:abstractNumId w:val="5"/>
  </w:num>
  <w:num w:numId="13" w16cid:durableId="481193337">
    <w:abstractNumId w:val="4"/>
  </w:num>
  <w:num w:numId="14" w16cid:durableId="2124686137">
    <w:abstractNumId w:val="16"/>
  </w:num>
  <w:num w:numId="15" w16cid:durableId="2015374611">
    <w:abstractNumId w:val="12"/>
  </w:num>
  <w:num w:numId="16" w16cid:durableId="2064600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CF5D5F7-6B57-4062-8484-52B3CFF28847},{D7F033A5-1DE4-4CDE-A0D2-EF42E3CBA746}"/>
  </w:docVars>
  <w:rsids>
    <w:rsidRoot w:val="00E279C8"/>
    <w:rsid w:val="00CD22DA"/>
    <w:rsid w:val="00D55AA4"/>
    <w:rsid w:val="00E279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C4B648-9B39-46C6-B121-D5941EDC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1923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S6108</vt:lpstr>
    </vt:vector>
  </TitlesOfParts>
  <Company>Riksdagen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S6108</dc:title>
  <dc:subject>S6108</dc:subject>
  <dc:creator>Riksdagen</dc:creator>
  <cp:keywords>Riksdagen</cp:keywords>
  <dc:description>AD-ändringar</dc:description>
  <cp:lastModifiedBy>Lars Brink</cp:lastModifiedBy>
  <cp:revision>2</cp:revision>
  <cp:lastPrinted>2013-12-10T07:50:00Z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Illegala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Gunnar Sandberg (S)</vt:lpwstr>
  </property>
  <property fmtid="{D5CDD505-2E9C-101B-9397-08002B2CF9AE}" pid="26" name="MotionarLista">
    <vt:lpwstr>From, Isak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20132014000000000083000061080069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20132014000000000083000061080069</vt:lpwstr>
  </property>
  <property fmtid="{D5CDD505-2E9C-101B-9397-08002B2CF9AE}" pid="50" name="nummer">
    <vt:lpwstr>347</vt:lpwstr>
  </property>
  <property fmtid="{D5CDD505-2E9C-101B-9397-08002B2CF9AE}" pid="51" name="utskottsbeteckning">
    <vt:lpwstr>Ju</vt:lpwstr>
  </property>
  <property fmtid="{D5CDD505-2E9C-101B-9397-08002B2CF9AE}" pid="52" name="GlobalUID">
    <vt:lpwstr>{78C554B7-A326-4BCE-BF89-E87A2CA40557}</vt:lpwstr>
  </property>
  <property fmtid="{D5CDD505-2E9C-101B-9397-08002B2CF9AE}" pid="53" name="Överföringar">
    <vt:i4>0</vt:i4>
  </property>
  <property fmtid="{D5CDD505-2E9C-101B-9397-08002B2CF9AE}" pid="54" name="Checksum">
    <vt:lpwstr>*0002455199544*</vt:lpwstr>
  </property>
  <property fmtid="{D5CDD505-2E9C-101B-9397-08002B2CF9AE}" pid="55" name="skuggnummer">
    <vt:lpwstr>1961</vt:lpwstr>
  </property>
  <property fmtid="{D5CDD505-2E9C-101B-9397-08002B2CF9AE}" pid="56" name="urixVersion">
    <vt:lpwstr>4.6.0.0</vt:lpwstr>
  </property>
  <property fmtid="{D5CDD505-2E9C-101B-9397-08002B2CF9AE}" pid="57" name="urixOrigin">
    <vt:lpwstr>131210 08:51:12.138</vt:lpwstr>
  </property>
  <property fmtid="{D5CDD505-2E9C-101B-9397-08002B2CF9AE}" pid="58" name="urixGuid">
    <vt:lpwstr>{06E7E5E1-D630-44B8-A135-16853EC6DE36}</vt:lpwstr>
  </property>
</Properties>
</file>