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46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13 december 2013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Rickard Nordin (C) fr.o.m. den 21 december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Karin Östring Bergmans (C) uppdrag som ersättare för Anders Flanking (C)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Ansökan om ledighet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Ulrika Karlsson i Uppsala (M) fr.o.m. den 13 januari t.o.m. den 14 mars 2014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Ersättare Gunnar Hedberg (M)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2013/14:185 av Cecilia Dalman Eek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Lärarlegitimationerna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2013/14:189 av Börje Vestlund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misslyckade exportstrategi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2013/14:FPM31 Förordning om Kyotoprotokollet och FN:s ramkonvention om klimatförändringar </w:t>
            </w:r>
            <w:r>
              <w:rPr>
                <w:i/>
                <w:iCs/>
                <w:rtl w:val="0"/>
              </w:rPr>
              <w:t>KOM(2013) 768, KOM(2013) 769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2013:21 Statens hantering av riksintressen - ett hinder för bostadsbyggande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Framställning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2013/14:RS1 Tidningen Riksdag &amp; Departement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framställning. Motionstiden utgår den 17 januari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förnyad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2013/14:KU9 Tillgänglighet och deltagande i val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2013/14:SoU1 Utgiftsområde 9 Hälsovård, sjukvård och social omsorg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M, MP, FP, C,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2013/14:UU2 Utgiftsområde 7 Internationellt bistånd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30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2013/14:UFöU1 Fortsatt svenskt deltagande i den internationella säkerhetsstyrkan (ISAF) och framtida deltagande i Natos utbildningsinsats (RSM) i Afghanistan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2013/14:SoU2 Vissa frågor om behörighet för personal i hälso- och sjukvården och socialtjänsten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MP, FP, C,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Statsrådet Maria Larsson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2013/14:147 av Shadiye Heydari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 till ledsagarservice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2013/14:178 av Lennart Axelsson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FN:s granskning av svensk funktionshinderspolitik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Statsrådet Catharina Elmsäter-Svärd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2013/14:186 av Lars Eriksson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Tillgången på resandestatistik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2013/14:192 av Anders Ygeman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minska utsläppen av växthusgaser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2013/14:193 av Anders Ygeman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Transportpolitik för en hållbar miljö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2013/14:194 av Anders Ygeman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Kraftigt höjda banavgifter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2013/14:197 av Anders Ygeman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Tågtrafiken i jul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Arbetsmarknadsminister Elisabeth Svantesson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2013/14:131 av Olle Thorell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Arbetsmiljöverkets kontor i Västerås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2013/14:132 av Raimo Pärssinen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Arbetsmiljöarbetet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2013/14:140 av Lars Mejern Larsson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Nedläggningen av Arbetsmiljöverkets kontor i Karlstad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2013/14:160 av Peter Hultqvist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Arbetsmiljöverket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2013/14:142 av Ann-Christin Ahlberg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Renhållningsarbetares risk för olyckor i samband med färd på ståplatta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2013/14:143 av Ann-Christin Ahlberg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Kvinnors arbetssituation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2013/14:145 av Maria Stenberg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Bemanningsanställdas arbetsmiljö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2013/14:148 av Kerstin Nilsson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trygg och säker arbetsmiljö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2013/14:146 av Ylva Johansson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Stoppad utbildning i fas 3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2013/14:149 av Johan Andersson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mildra den höga ungdomsarbetslösheten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2013/14:150 av Patrik Björck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EU:s ungdomsgaranti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 xml:space="preserve">Ärenden för avgörande tisdagen den 17 december kl. 15.30 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2013/14:MJU1 Utgiftsområde 20 Allmän miljö- och naturvård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2013/14:MJU2 Utgiftsområde 23 Areella näringar, landsbygd och livsmedel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MP, SD, 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13 december 2013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0" ma:contentTypeDescription="FlistaDoc ContentType" ma:contentTypeScope="" ma:versionID="e228e915dfed899522f76f65f8a9d0a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548d6c0b9fe0df1e6de116ed54c7d2c3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listaStatus_Doc" ma:internalName="SAFIR_FlistaStatus_Doc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listaEdited_Doc" ma:internalName="SAFIR_FlistaEdited_Doc">
      <xsd:simpleType>
        <xsd:restriction base="dms:Boolean"/>
      </xsd:simpleType>
    </xsd:element>
    <xsd:element name="SAFIR_SammantradeID" ma:index="10" ma:displayName="SammantradesID" ma:decimals="0" ma:internalName="SAFIR_SammantradeI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ID xmlns="C07A1A6C-0B19-41D9-BDF8-F523BA3921EB">7f0d8d2b-5380-49b2-92b7-3c72038ceb1b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F51CE-7A05-45FD-A35D-E1A744F8DF3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13 december 2013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