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75FC2ED0A064B72B2109EDB969E7D72"/>
        </w:placeholder>
        <w:text/>
      </w:sdtPr>
      <w:sdtEndPr/>
      <w:sdtContent>
        <w:p w:rsidRPr="009B062B" w:rsidR="00AF30DD" w:rsidP="00E5359A" w:rsidRDefault="00AF30DD" w14:paraId="231634B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3bad509-eadd-437f-99df-16e9fd3e6e09"/>
        <w:id w:val="920915590"/>
        <w:lock w:val="sdtLocked"/>
      </w:sdtPr>
      <w:sdtEndPr/>
      <w:sdtContent>
        <w:p w:rsidR="0057209B" w:rsidRDefault="008050B1" w14:paraId="2219F1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en tydligt uppdaterad plan och struktur för hur tillsynsmyndigheterna kan stärka kontrollen över det allt större antalet läkemedelsaktörer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7E9157A5FF4BF3BFD8E2AF26909C76"/>
        </w:placeholder>
        <w:text/>
      </w:sdtPr>
      <w:sdtEndPr/>
      <w:sdtContent>
        <w:p w:rsidRPr="009B062B" w:rsidR="006D79C9" w:rsidP="00333E95" w:rsidRDefault="006052A4" w14:paraId="41DFEEED" w14:textId="794BA7DB">
          <w:pPr>
            <w:pStyle w:val="Rubrik1"/>
          </w:pPr>
          <w:r>
            <w:t>Inledning</w:t>
          </w:r>
        </w:p>
      </w:sdtContent>
    </w:sdt>
    <w:bookmarkEnd w:displacedByCustomXml="prev" w:id="3"/>
    <w:bookmarkEnd w:displacedByCustomXml="prev" w:id="4"/>
    <w:p w:rsidR="003F561B" w:rsidP="008E0FE2" w:rsidRDefault="003F561B" w14:paraId="1AAD6D65" w14:textId="1865BE8A">
      <w:pPr>
        <w:pStyle w:val="Normalutanindragellerluft"/>
      </w:pPr>
      <w:r w:rsidRPr="003F561B">
        <w:t>Enligt Vänsterpartiet bör syftet med läkemedelsdistribution vara att lindra och läka sjukdom genom godkända läkemedel. Efter kommersialiseringsbeslutet av apoteken har nya affärsmodeller uppstått för att öka aktieägarvärdet. Olika kluster/kedjor kombinerar t.ex. livsmedelsaffärer med apotek, apotek med vårdbolag osv. Folkhälsoaspekten skjuts i bakgrunden när nödvändigt samarbete mellan konkurrerande apotek inte går att genomföra eller informationsflödet om läkemedelstillgången inte är öppet redovisad.</w:t>
      </w:r>
      <w:r w:rsidR="004C033A">
        <w:t xml:space="preserve"> </w:t>
      </w:r>
      <w:r w:rsidRPr="003F561B" w:rsidR="004C033A">
        <w:t>Enligt en Novusundersökning</w:t>
      </w:r>
      <w:r w:rsidR="004C033A">
        <w:t xml:space="preserve"> från 2020</w:t>
      </w:r>
      <w:r w:rsidRPr="003F561B" w:rsidR="004C033A">
        <w:t xml:space="preserve"> vill </w:t>
      </w:r>
      <w:r w:rsidR="004C033A">
        <w:t xml:space="preserve">även </w:t>
      </w:r>
      <w:r w:rsidRPr="003F561B" w:rsidR="004C033A">
        <w:t>drygt sex av tio svenskar åter</w:t>
      </w:r>
      <w:r w:rsidR="00E0398D">
        <w:softHyphen/>
      </w:r>
      <w:r w:rsidRPr="003F561B" w:rsidR="004C033A">
        <w:t xml:space="preserve">förstatliga apoteken. </w:t>
      </w:r>
      <w:r w:rsidR="004C033A">
        <w:t xml:space="preserve">Vänsterpartiet driver därför sedan tidigare förslaget att en översyn av </w:t>
      </w:r>
      <w:r w:rsidRPr="004C033A" w:rsidR="004C033A">
        <w:t>förutsättningarna för ett statligt ägande av apoteken</w:t>
      </w:r>
      <w:r w:rsidR="004C033A">
        <w:t xml:space="preserve"> ska initieras.</w:t>
      </w:r>
    </w:p>
    <w:p w:rsidR="00ED5D3C" w:rsidP="00ED5D3C" w:rsidRDefault="004C033A" w14:paraId="58134BA0" w14:textId="124B8522">
      <w:r w:rsidRPr="004C033A">
        <w:t>Tillgången till läkemedel måste säkras även på landsbygden. Att tro att marknads</w:t>
      </w:r>
      <w:r w:rsidR="00E0398D">
        <w:softHyphen/>
      </w:r>
      <w:r w:rsidRPr="004C033A">
        <w:t>krafterna ska ta ansvar för att landsbygd och glesare landsbygd ska ha tillgång till medicin är att blunda för verkligheten och inte ta sitt politiska ansvar.</w:t>
      </w:r>
      <w:r>
        <w:t xml:space="preserve"> </w:t>
      </w:r>
      <w:r w:rsidRPr="004C033A">
        <w:t>Trots att apotekens distanshandel med läkemedel genom e-handel ökar, finns fortfarande ett behov av lokala ombud.</w:t>
      </w:r>
      <w:r w:rsidR="00E95F58">
        <w:t xml:space="preserve"> I Riksrevisionens rapport som regeringens skrivelse berör nämns</w:t>
      </w:r>
      <w:r w:rsidRPr="00E95F58" w:rsidR="00E95F58">
        <w:t xml:space="preserve"> att distanshandeln </w:t>
      </w:r>
      <w:r w:rsidR="00E95F58">
        <w:t xml:space="preserve">även </w:t>
      </w:r>
      <w:r w:rsidRPr="00E95F58" w:rsidR="00E95F58">
        <w:t>inrymmer särskilda risker för brister i dels rådgivningen, dels förvaringen av läkemedel under transporten.</w:t>
      </w:r>
      <w:r w:rsidR="00E95F58">
        <w:t xml:space="preserve"> Det går därför inte att enbart förlita sig på utvecklandet av e-handel.</w:t>
      </w:r>
      <w:r w:rsidR="00336858">
        <w:t xml:space="preserve"> Enligt </w:t>
      </w:r>
      <w:r w:rsidRPr="00ED5D3C" w:rsidR="00ED5D3C">
        <w:t>Tandvårds- och läkemedelsförmånsverket</w:t>
      </w:r>
      <w:r w:rsidR="00336858">
        <w:t>s</w:t>
      </w:r>
      <w:r w:rsidR="0026054D">
        <w:t xml:space="preserve"> (TLV)</w:t>
      </w:r>
      <w:r w:rsidR="00336858">
        <w:t xml:space="preserve"> etableringsanalys 2022 minskar </w:t>
      </w:r>
      <w:r w:rsidR="00E95F58">
        <w:t xml:space="preserve">samtidigt </w:t>
      </w:r>
      <w:r w:rsidR="00336858">
        <w:t xml:space="preserve">antalet apotek </w:t>
      </w:r>
      <w:r w:rsidRPr="003F561B" w:rsidR="003F561B">
        <w:t xml:space="preserve">som varit lokaliserade mer än </w:t>
      </w:r>
      <w:r w:rsidRPr="003F561B" w:rsidR="003F561B">
        <w:lastRenderedPageBreak/>
        <w:t>sex kilometer från ett annat befintligt apotek</w:t>
      </w:r>
      <w:r w:rsidR="00336858">
        <w:t>.</w:t>
      </w:r>
      <w:r w:rsidR="00ED5D3C">
        <w:rPr>
          <w:rStyle w:val="Fotnotsreferens"/>
        </w:rPr>
        <w:footnoteReference w:id="1"/>
      </w:r>
      <w:r w:rsidR="00336858">
        <w:t xml:space="preserve"> Enkelt förklarat minskar antalet apotek på </w:t>
      </w:r>
      <w:r w:rsidR="00ED5D3C">
        <w:t>landsbygden</w:t>
      </w:r>
      <w:r w:rsidR="00336858">
        <w:t xml:space="preserve"> där tillgången redan är som sämst och ökar i städer där tillgången redan är god. </w:t>
      </w:r>
      <w:r w:rsidR="00ED5D3C">
        <w:t>Det är resultatet när privata aktörers vinster är styrande i stället för befolkningens behov.</w:t>
      </w:r>
    </w:p>
    <w:p w:rsidR="006052A4" w:rsidP="006052A4" w:rsidRDefault="006052A4" w14:paraId="0BC3B3A6" w14:textId="5BBC75D0">
      <w:pPr>
        <w:pStyle w:val="Rubrik1"/>
      </w:pPr>
      <w:r>
        <w:t>Stärkt tillsyn och kontroll</w:t>
      </w:r>
    </w:p>
    <w:p w:rsidR="008561CF" w:rsidP="008561CF" w:rsidRDefault="00ED5D3C" w14:paraId="6DBFFDCB" w14:textId="0937FAC6">
      <w:pPr>
        <w:pStyle w:val="Normalutanindragellerluft"/>
      </w:pPr>
      <w:r w:rsidRPr="00ED5D3C">
        <w:t>Riksrevisionen skriver i sin rapport att</w:t>
      </w:r>
      <w:r w:rsidR="00E95F58">
        <w:t xml:space="preserve"> </w:t>
      </w:r>
      <w:r w:rsidR="00C12EB5">
        <w:t>det på grund av</w:t>
      </w:r>
      <w:r w:rsidRPr="00ED5D3C">
        <w:t xml:space="preserve"> </w:t>
      </w:r>
      <w:r w:rsidR="00780C73">
        <w:t xml:space="preserve">att </w:t>
      </w:r>
      <w:r w:rsidRPr="00ED5D3C">
        <w:t>det totala antalet apotek ökar, särskilt i befolkningstäta delar av landet, är</w:t>
      </w:r>
      <w:r w:rsidR="00E95F58">
        <w:t xml:space="preserve"> </w:t>
      </w:r>
      <w:r w:rsidRPr="00ED5D3C">
        <w:t xml:space="preserve">väsentligt fler apotek som ska </w:t>
      </w:r>
      <w:r w:rsidR="00C12EB5">
        <w:t xml:space="preserve">utövas </w:t>
      </w:r>
      <w:r w:rsidRPr="00ED5D3C">
        <w:t>tillsyn</w:t>
      </w:r>
      <w:r w:rsidR="00C12EB5">
        <w:t xml:space="preserve"> över</w:t>
      </w:r>
      <w:r>
        <w:t>.</w:t>
      </w:r>
      <w:r w:rsidR="00E95F58">
        <w:t xml:space="preserve"> Vidare uppmärksammar de att b</w:t>
      </w:r>
      <w:r w:rsidRPr="00E95F58" w:rsidR="00E95F58">
        <w:t>åde Läkemedelsverket och TLV har noterat att små apoteksaktörer som inte tillhör någon kedja är överrepresenterade när det gäller regelöverträdelser.</w:t>
      </w:r>
    </w:p>
    <w:p w:rsidRPr="008561CF" w:rsidR="006052A4" w:rsidP="008561CF" w:rsidRDefault="00E95F58" w14:paraId="013FB085" w14:textId="769FDBCB">
      <w:r w:rsidRPr="008561CF">
        <w:t>Det finns även andra typer av missbruk</w:t>
      </w:r>
      <w:r w:rsidRPr="008561CF" w:rsidR="008561CF">
        <w:t xml:space="preserve"> enligt Riksrevisionen</w:t>
      </w:r>
      <w:r w:rsidRPr="008561CF">
        <w:t xml:space="preserve"> som uppstått i och med att apoteken blivit vinstdrivande där tillsynen i dag saknar stöd eller förutsättningar i övrigt för att ingripa. Ett exempel är de fall där apotek tar ut orimligt höga priser på förskriven specialkost till barn,</w:t>
      </w:r>
      <w:r w:rsidRPr="008561CF" w:rsidR="008561CF">
        <w:t xml:space="preserve"> eftersom det råder fri prissättning på sådan,</w:t>
      </w:r>
      <w:r w:rsidRPr="008561CF">
        <w:t xml:space="preserve"> och låter läkemedelsförmånerna och regionerna betala.</w:t>
      </w:r>
    </w:p>
    <w:p w:rsidRPr="008561CF" w:rsidR="00ED5D3C" w:rsidP="003F561B" w:rsidRDefault="00C12EB5" w14:paraId="4BD58174" w14:textId="52F36754">
      <w:r>
        <w:t>Y</w:t>
      </w:r>
      <w:r w:rsidRPr="008561CF" w:rsidR="008561CF">
        <w:t>tterligare</w:t>
      </w:r>
      <w:r w:rsidRPr="008561CF" w:rsidR="006052A4">
        <w:t xml:space="preserve"> </w:t>
      </w:r>
      <w:r>
        <w:t xml:space="preserve">ett </w:t>
      </w:r>
      <w:r w:rsidRPr="008561CF" w:rsidR="006052A4">
        <w:t>exempel på missbruk</w:t>
      </w:r>
      <w:r w:rsidRPr="008561CF" w:rsidR="008561CF">
        <w:t xml:space="preserve"> som Riksrevisionen beskriver</w:t>
      </w:r>
      <w:r w:rsidRPr="008561CF" w:rsidR="006052A4">
        <w:t xml:space="preserve"> är när apotek utnyttjar att regionerna i vissa fall är skyldiga att bekosta läkemedel som inte ingår i läkemedelsförmånerna, men som ändå är subventionerade. Det gäller </w:t>
      </w:r>
      <w:r w:rsidR="00671B7A">
        <w:t>t.ex.</w:t>
      </w:r>
      <w:r w:rsidRPr="008561CF" w:rsidR="006052A4">
        <w:t xml:space="preserve"> läkemedel som förskrivs enligt smittskyddslagen (2004:168) eller till psykiskt sjuka personer utan sjukdomsinsikt. Eftersom det råder fri prissättning på läkemedel som inte ingår i läkemedelsförmånerna kan apoteken sätta överpriser på </w:t>
      </w:r>
      <w:r w:rsidR="00791E3E">
        <w:t>t.ex.</w:t>
      </w:r>
      <w:r w:rsidRPr="008561CF" w:rsidR="006052A4">
        <w:t xml:space="preserve"> de läkemedel mot hepatit</w:t>
      </w:r>
      <w:r>
        <w:t> </w:t>
      </w:r>
      <w:r w:rsidRPr="008561CF" w:rsidR="006052A4">
        <w:t>B som inte ingår i förmånen.</w:t>
      </w:r>
    </w:p>
    <w:p w:rsidRPr="008561CF" w:rsidR="006052A4" w:rsidP="003F561B" w:rsidRDefault="008561CF" w14:paraId="01CBF13F" w14:textId="763F35E3">
      <w:r w:rsidRPr="008561CF">
        <w:t>Riksrevisionen uppmärksammar dessutom</w:t>
      </w:r>
      <w:r w:rsidRPr="008561CF" w:rsidR="006052A4">
        <w:t xml:space="preserve"> riskerna för att rådgivningen i egen</w:t>
      </w:r>
      <w:r w:rsidR="00E0398D">
        <w:softHyphen/>
      </w:r>
      <w:r w:rsidRPr="008561CF" w:rsidR="006052A4">
        <w:t>vården och säkerheten i expedieringen av läkemedel kan försämras till följd av tidspress och hög arbetsbelastning i spåren av den ökade konkurrensen mellan apoteken.</w:t>
      </w:r>
    </w:p>
    <w:p w:rsidR="00E95F58" w:rsidP="003F561B" w:rsidRDefault="00E95F58" w14:paraId="000F3E5B" w14:textId="02D80FDF">
      <w:r>
        <w:t xml:space="preserve">Även om Vänsterpartiet </w:t>
      </w:r>
      <w:r w:rsidR="00A71644">
        <w:t>menar att</w:t>
      </w:r>
      <w:r>
        <w:t xml:space="preserve"> ett statligt ägande av apoteken</w:t>
      </w:r>
      <w:r w:rsidR="00A71644">
        <w:t xml:space="preserve"> </w:t>
      </w:r>
      <w:r w:rsidR="00314347">
        <w:t xml:space="preserve">på sikt </w:t>
      </w:r>
      <w:r w:rsidR="00A71644">
        <w:t xml:space="preserve">är </w:t>
      </w:r>
      <w:r w:rsidR="002148C7">
        <w:t>nöd</w:t>
      </w:r>
      <w:r w:rsidR="00E0398D">
        <w:softHyphen/>
      </w:r>
      <w:r w:rsidR="002148C7">
        <w:t xml:space="preserve">vändigt för att komma till </w:t>
      </w:r>
      <w:r w:rsidR="00E919A1">
        <w:t>rätta</w:t>
      </w:r>
      <w:r w:rsidR="002148C7">
        <w:t xml:space="preserve"> med dessa problem, och många andra</w:t>
      </w:r>
      <w:r>
        <w:t>,</w:t>
      </w:r>
      <w:r w:rsidR="006052A4">
        <w:t xml:space="preserve"> anser vi att</w:t>
      </w:r>
      <w:r w:rsidR="00FC7604">
        <w:t xml:space="preserve"> </w:t>
      </w:r>
      <w:r w:rsidR="006052A4">
        <w:t xml:space="preserve">tillsynsarbetet </w:t>
      </w:r>
      <w:r w:rsidR="00E70D53">
        <w:t xml:space="preserve">som en omedelbar åtgärd </w:t>
      </w:r>
      <w:r w:rsidR="00FC7604">
        <w:t xml:space="preserve">behöver </w:t>
      </w:r>
      <w:r w:rsidR="006052A4">
        <w:t>stärk</w:t>
      </w:r>
      <w:r w:rsidR="00FC7604">
        <w:t>a</w:t>
      </w:r>
      <w:r w:rsidR="006052A4">
        <w:t>s på den nuvarande</w:t>
      </w:r>
      <w:r w:rsidRPr="006052A4" w:rsidR="006052A4">
        <w:t xml:space="preserve"> apoteks</w:t>
      </w:r>
      <w:r w:rsidR="00E0398D">
        <w:softHyphen/>
      </w:r>
      <w:r w:rsidRPr="006052A4" w:rsidR="006052A4">
        <w:t>marknaden</w:t>
      </w:r>
      <w:r w:rsidR="006052A4">
        <w:t>.</w:t>
      </w:r>
    </w:p>
    <w:p w:rsidRPr="00422B9E" w:rsidR="004C033A" w:rsidP="003F561B" w:rsidRDefault="004C033A" w14:paraId="0C5F1C26" w14:textId="17ED0B7D">
      <w:r>
        <w:rPr>
          <w:rStyle w:val="FrslagstextChar"/>
        </w:rPr>
        <w:t>Regeringen bör återkomma</w:t>
      </w:r>
      <w:r w:rsidRPr="00AA4635">
        <w:rPr>
          <w:rStyle w:val="FrslagstextChar"/>
        </w:rPr>
        <w:t xml:space="preserve"> </w:t>
      </w:r>
      <w:r w:rsidRPr="00917B5F">
        <w:rPr>
          <w:rStyle w:val="FrslagstextChar"/>
        </w:rPr>
        <w:t>med en tydlig</w:t>
      </w:r>
      <w:r>
        <w:rPr>
          <w:rStyle w:val="FrslagstextChar"/>
        </w:rPr>
        <w:t>t</w:t>
      </w:r>
      <w:r w:rsidRPr="00917B5F">
        <w:rPr>
          <w:rStyle w:val="FrslagstextChar"/>
        </w:rPr>
        <w:t xml:space="preserve"> uppdaterad plan och struktur </w:t>
      </w:r>
      <w:r>
        <w:rPr>
          <w:rStyle w:val="FrslagstextChar"/>
        </w:rPr>
        <w:t xml:space="preserve">för </w:t>
      </w:r>
      <w:r w:rsidRPr="00917B5F">
        <w:rPr>
          <w:rStyle w:val="FrslagstextChar"/>
        </w:rPr>
        <w:t>hur</w:t>
      </w:r>
      <w:r>
        <w:rPr>
          <w:rStyle w:val="FrslagstextChar"/>
        </w:rPr>
        <w:t xml:space="preserve"> tillsynsmyndigheterna</w:t>
      </w:r>
      <w:r w:rsidRPr="00917B5F">
        <w:rPr>
          <w:rStyle w:val="FrslagstextChar"/>
        </w:rPr>
        <w:t xml:space="preserve"> kan </w:t>
      </w:r>
      <w:r w:rsidR="006052A4">
        <w:rPr>
          <w:rStyle w:val="FrslagstextChar"/>
        </w:rPr>
        <w:t>stärka</w:t>
      </w:r>
      <w:r w:rsidRPr="00917B5F">
        <w:rPr>
          <w:rStyle w:val="FrslagstextChar"/>
        </w:rPr>
        <w:t xml:space="preserve"> kontrollen över de</w:t>
      </w:r>
      <w:r>
        <w:rPr>
          <w:rStyle w:val="FrslagstextChar"/>
        </w:rPr>
        <w:t>t</w:t>
      </w:r>
      <w:r w:rsidRPr="00917B5F">
        <w:rPr>
          <w:rStyle w:val="FrslagstextChar"/>
        </w:rPr>
        <w:t xml:space="preserve"> allt större antal</w:t>
      </w:r>
      <w:r>
        <w:rPr>
          <w:rStyle w:val="FrslagstextChar"/>
        </w:rPr>
        <w:t>et</w:t>
      </w:r>
      <w:r w:rsidRPr="00917B5F">
        <w:rPr>
          <w:rStyle w:val="FrslagstextChar"/>
        </w:rPr>
        <w:t xml:space="preserve"> läkemedelsaktörer</w:t>
      </w:r>
      <w:r>
        <w:rPr>
          <w:rStyle w:val="FrslagstextChar"/>
        </w:rPr>
        <w:t xml:space="preserve">. </w:t>
      </w:r>
      <w:r w:rsidRPr="004C033A">
        <w:rPr>
          <w:rStyle w:val="FrslagstextChar"/>
        </w:rPr>
        <w:t>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60F23406D7414D0B98DFE41A2D3A9D3A"/>
        </w:placeholder>
      </w:sdtPr>
      <w:sdtEndPr/>
      <w:sdtContent>
        <w:p w:rsidR="00E5359A" w:rsidP="00E5359A" w:rsidRDefault="00E5359A" w14:paraId="504CD95A" w14:textId="77777777"/>
        <w:p w:rsidRPr="008E0FE2" w:rsidR="004801AC" w:rsidP="00E5359A" w:rsidRDefault="00E33F76" w14:paraId="545FBC81" w14:textId="1B03616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209B" w14:paraId="7A8778BF" w14:textId="77777777">
        <w:trPr>
          <w:cantSplit/>
        </w:trPr>
        <w:tc>
          <w:tcPr>
            <w:tcW w:w="50" w:type="pct"/>
            <w:vAlign w:val="bottom"/>
          </w:tcPr>
          <w:p w:rsidR="0057209B" w:rsidRDefault="008050B1" w14:paraId="6651A9DB" w14:textId="77777777">
            <w:pPr>
              <w:pStyle w:val="Underskrifter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57209B" w:rsidRDefault="008050B1" w14:paraId="65EE1AD0" w14:textId="77777777">
            <w:pPr>
              <w:pStyle w:val="Underskrifter"/>
            </w:pPr>
            <w:r>
              <w:t>Ida Gabrielsson (V)</w:t>
            </w:r>
          </w:p>
        </w:tc>
      </w:tr>
      <w:tr w:rsidR="0057209B" w14:paraId="095DAC44" w14:textId="77777777">
        <w:trPr>
          <w:cantSplit/>
        </w:trPr>
        <w:tc>
          <w:tcPr>
            <w:tcW w:w="50" w:type="pct"/>
            <w:vAlign w:val="bottom"/>
          </w:tcPr>
          <w:p w:rsidR="0057209B" w:rsidRDefault="008050B1" w14:paraId="3A3039C3" w14:textId="77777777">
            <w:pPr>
              <w:pStyle w:val="Underskrifter"/>
            </w:pPr>
            <w:r>
              <w:t>Malcolm Momodou Jallow (V)</w:t>
            </w:r>
          </w:p>
        </w:tc>
        <w:tc>
          <w:tcPr>
            <w:tcW w:w="50" w:type="pct"/>
            <w:vAlign w:val="bottom"/>
          </w:tcPr>
          <w:p w:rsidR="0057209B" w:rsidRDefault="008050B1" w14:paraId="6724C9C6" w14:textId="77777777">
            <w:pPr>
              <w:pStyle w:val="Underskrifter"/>
            </w:pPr>
            <w:r>
              <w:t>Maj Karlsson (V)</w:t>
            </w:r>
          </w:p>
        </w:tc>
      </w:tr>
      <w:tr w:rsidR="0057209B" w14:paraId="7809E415" w14:textId="77777777">
        <w:trPr>
          <w:cantSplit/>
        </w:trPr>
        <w:tc>
          <w:tcPr>
            <w:tcW w:w="50" w:type="pct"/>
            <w:vAlign w:val="bottom"/>
          </w:tcPr>
          <w:p w:rsidR="0057209B" w:rsidRDefault="008050B1" w14:paraId="69A65F6D" w14:textId="77777777">
            <w:pPr>
              <w:pStyle w:val="Underskrifter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57209B" w:rsidRDefault="008050B1" w14:paraId="2EA7D7AD" w14:textId="77777777">
            <w:pPr>
              <w:pStyle w:val="Underskrifter"/>
            </w:pPr>
            <w:r>
              <w:t>Daniel Riazat (V)</w:t>
            </w:r>
          </w:p>
        </w:tc>
      </w:tr>
      <w:tr w:rsidR="0057209B" w14:paraId="7C52ECB6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57209B" w:rsidRDefault="008050B1" w14:paraId="2E7FEA79" w14:textId="77777777">
            <w:pPr>
              <w:pStyle w:val="Underskrifter"/>
            </w:pPr>
            <w:r>
              <w:t>Vasiliki Tsouplaki (V)</w:t>
            </w:r>
          </w:p>
        </w:tc>
      </w:tr>
    </w:tbl>
    <w:p w:rsidR="00510029" w:rsidRDefault="00510029" w14:paraId="38A09C02" w14:textId="77777777"/>
    <w:sectPr w:rsidR="0051002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28FA" w14:textId="77777777" w:rsidR="00917B5F" w:rsidRDefault="00917B5F" w:rsidP="000C1CAD">
      <w:pPr>
        <w:spacing w:line="240" w:lineRule="auto"/>
      </w:pPr>
      <w:r>
        <w:separator/>
      </w:r>
    </w:p>
  </w:endnote>
  <w:endnote w:type="continuationSeparator" w:id="0">
    <w:p w14:paraId="07EEF511" w14:textId="77777777" w:rsidR="00917B5F" w:rsidRDefault="00917B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E0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01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76DA" w14:textId="77777777" w:rsidR="00E33F76" w:rsidRDefault="00E33F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B253" w14:textId="343125D1" w:rsidR="00917B5F" w:rsidRDefault="00917B5F" w:rsidP="000C1CAD">
      <w:pPr>
        <w:spacing w:line="240" w:lineRule="auto"/>
      </w:pPr>
    </w:p>
  </w:footnote>
  <w:footnote w:type="continuationSeparator" w:id="0">
    <w:p w14:paraId="693421E4" w14:textId="77777777" w:rsidR="00917B5F" w:rsidRDefault="00917B5F" w:rsidP="000C1CAD">
      <w:pPr>
        <w:spacing w:line="240" w:lineRule="auto"/>
      </w:pPr>
      <w:r>
        <w:continuationSeparator/>
      </w:r>
    </w:p>
  </w:footnote>
  <w:footnote w:id="1">
    <w:p w14:paraId="4DA5678C" w14:textId="0F5C95AF" w:rsidR="00ED5D3C" w:rsidRPr="00C12EB5" w:rsidRDefault="00ED5D3C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ED5D3C">
        <w:t>Tandvårds- och läkemedelsförmånsverket (2022)</w:t>
      </w:r>
      <w:r w:rsidR="00C12EB5">
        <w:t>.</w:t>
      </w:r>
      <w:r w:rsidRPr="00ED5D3C">
        <w:t xml:space="preserve"> </w:t>
      </w:r>
      <w:r w:rsidRPr="00ED5D3C">
        <w:rPr>
          <w:i/>
          <w:iCs/>
        </w:rPr>
        <w:t>2022 års uppföljning av apoteksmarknadens utveckling</w:t>
      </w:r>
      <w:r w:rsidR="00C12E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D71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B63F0F" wp14:editId="569E1A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ACBC7" w14:textId="73330FF1" w:rsidR="00262EA3" w:rsidRDefault="00E33F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17B5F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D6E46">
                                <w:t>012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B63F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FACBC7" w14:textId="73330FF1" w:rsidR="00262EA3" w:rsidRDefault="00E33F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17B5F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D6E46">
                          <w:t>012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27E8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E7C3" w14:textId="77777777" w:rsidR="00262EA3" w:rsidRDefault="00262EA3" w:rsidP="008563AC">
    <w:pPr>
      <w:jc w:val="right"/>
    </w:pPr>
  </w:p>
  <w:p w14:paraId="3015EE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CF94" w14:textId="77777777" w:rsidR="00262EA3" w:rsidRDefault="00E33F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793FCB" wp14:editId="689108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DA22DA" w14:textId="17FE2164" w:rsidR="00262EA3" w:rsidRDefault="00E33F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359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7B5F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6E46">
          <w:t>012</w:t>
        </w:r>
      </w:sdtContent>
    </w:sdt>
  </w:p>
  <w:p w14:paraId="7B77E6FA" w14:textId="77777777" w:rsidR="00262EA3" w:rsidRPr="008227B3" w:rsidRDefault="00E33F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E4F73C" w14:textId="2FCC279A" w:rsidR="00262EA3" w:rsidRPr="008227B3" w:rsidRDefault="00E33F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359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359A">
          <w:t>:2287</w:t>
        </w:r>
      </w:sdtContent>
    </w:sdt>
  </w:p>
  <w:p w14:paraId="07EDA0BA" w14:textId="35DDE35D" w:rsidR="00262EA3" w:rsidRDefault="00E33F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359A">
          <w:t>av Karin Rågsjö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3BB093" w14:textId="2E92D4A9" w:rsidR="00262EA3" w:rsidRDefault="00917B5F" w:rsidP="00283E0F">
        <w:pPr>
          <w:pStyle w:val="FSHRub2"/>
        </w:pPr>
        <w:r>
          <w:t>med anledning av skr. 2022/23:12 Riksrevisionens rapport om statens tillsyn över apotek och partihandel med 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F1C9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17B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8C7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54D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347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858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627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61B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7AB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33A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029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09B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2A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B7A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C7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E3E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346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0B1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957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1CF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C50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B5F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95C"/>
    <w:rsid w:val="009E78CF"/>
    <w:rsid w:val="009F061D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644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EB5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57DA1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44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38D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0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7D3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98D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7E1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3F76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59A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D53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9A1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5F58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D3C"/>
    <w:rsid w:val="00ED625A"/>
    <w:rsid w:val="00ED6E46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96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604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BC4E1A"/>
  <w15:chartTrackingRefBased/>
  <w15:docId w15:val="{AE942D75-AE09-43EE-910F-A6B4A1BA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ED5D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5FC2ED0A064B72B2109EDB969E7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9118E-E3E1-4A85-9D64-7AFB8A96FDAB}"/>
      </w:docPartPr>
      <w:docPartBody>
        <w:p w:rsidR="00AA75CC" w:rsidRDefault="00AA75CC">
          <w:pPr>
            <w:pStyle w:val="B75FC2ED0A064B72B2109EDB969E7D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7E9157A5FF4BF3BFD8E2AF26909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3A2A0-E13A-4908-BF41-FC5EA8782EB5}"/>
      </w:docPartPr>
      <w:docPartBody>
        <w:p w:rsidR="00AA75CC" w:rsidRDefault="00AA75CC">
          <w:pPr>
            <w:pStyle w:val="C77E9157A5FF4BF3BFD8E2AF26909C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F23406D7414D0B98DFE41A2D3A9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AD23A-57CB-46F5-96A6-4F3EA1FF31AC}"/>
      </w:docPartPr>
      <w:docPartBody>
        <w:p w:rsidR="00BE13F2" w:rsidRDefault="00BE13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CC"/>
    <w:rsid w:val="002D73A7"/>
    <w:rsid w:val="00AA75CC"/>
    <w:rsid w:val="00B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5FC2ED0A064B72B2109EDB969E7D72">
    <w:name w:val="B75FC2ED0A064B72B2109EDB969E7D72"/>
  </w:style>
  <w:style w:type="paragraph" w:customStyle="1" w:styleId="C77E9157A5FF4BF3BFD8E2AF26909C76">
    <w:name w:val="C77E9157A5FF4BF3BFD8E2AF26909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A0C87-903C-4A2F-8B7B-FE8D24912AB8}"/>
</file>

<file path=customXml/itemProps2.xml><?xml version="1.0" encoding="utf-8"?>
<ds:datastoreItem xmlns:ds="http://schemas.openxmlformats.org/officeDocument/2006/customXml" ds:itemID="{D5776105-0212-4825-857E-2CBF56BF74FC}"/>
</file>

<file path=customXml/itemProps3.xml><?xml version="1.0" encoding="utf-8"?>
<ds:datastoreItem xmlns:ds="http://schemas.openxmlformats.org/officeDocument/2006/customXml" ds:itemID="{F18E485F-E656-4F42-9DD0-0FE3BED1C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609</Words>
  <Characters>3704</Characters>
  <Application>Microsoft Office Word</Application>
  <DocSecurity>0</DocSecurity>
  <Lines>67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V012 med anledning av skr  2022 23 12 Riksrevisionens rapport om statens tillsyn över apotek och partihandel med läkemedel</vt:lpstr>
      <vt:lpstr>
      </vt:lpstr>
    </vt:vector>
  </TitlesOfParts>
  <Company>Sveriges riksdag</Company>
  <LinksUpToDate>false</LinksUpToDate>
  <CharactersWithSpaces>4291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