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268"/>
        <w:gridCol w:w="1134"/>
        <w:gridCol w:w="1865"/>
      </w:tblGrid>
      <w:tr w:rsidR="006E4E11" w14:paraId="5228318C" w14:textId="77777777">
        <w:tc>
          <w:tcPr>
            <w:tcW w:w="2268" w:type="dxa"/>
          </w:tcPr>
          <w:p w14:paraId="16A4787B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  <w:tc>
          <w:tcPr>
            <w:tcW w:w="2999" w:type="dxa"/>
            <w:gridSpan w:val="2"/>
          </w:tcPr>
          <w:p w14:paraId="3EAEC77F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</w:tr>
      <w:tr w:rsidR="006E4E11" w14:paraId="675688DA" w14:textId="77777777">
        <w:tc>
          <w:tcPr>
            <w:tcW w:w="2268" w:type="dxa"/>
          </w:tcPr>
          <w:p w14:paraId="6B019C9A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  <w:tc>
          <w:tcPr>
            <w:tcW w:w="2999" w:type="dxa"/>
            <w:gridSpan w:val="2"/>
          </w:tcPr>
          <w:p w14:paraId="37E1AA7F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</w:tr>
      <w:tr w:rsidR="006E4E11" w14:paraId="401E5628" w14:textId="77777777">
        <w:tc>
          <w:tcPr>
            <w:tcW w:w="3402" w:type="dxa"/>
            <w:gridSpan w:val="2"/>
          </w:tcPr>
          <w:p w14:paraId="7DCCEE4E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1865" w:type="dxa"/>
          </w:tcPr>
          <w:p w14:paraId="39DF21BE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  <w:tr w:rsidR="006E4E11" w14:paraId="095AC3F4" w14:textId="77777777">
        <w:tc>
          <w:tcPr>
            <w:tcW w:w="2268" w:type="dxa"/>
          </w:tcPr>
          <w:p w14:paraId="66DC1817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24952936" w14:textId="77777777" w:rsidR="006E4E11" w:rsidRPr="00ED583F" w:rsidRDefault="009F0F41" w:rsidP="008624E0">
            <w:pPr>
              <w:framePr w:w="5035" w:h="1644" w:wrap="notBeside" w:vAnchor="page" w:hAnchor="page" w:x="6573" w:y="721"/>
              <w:rPr>
                <w:sz w:val="20"/>
              </w:rPr>
            </w:pPr>
            <w:r>
              <w:rPr>
                <w:sz w:val="20"/>
              </w:rPr>
              <w:t>Dnr M2016/</w:t>
            </w:r>
            <w:r w:rsidR="008624E0" w:rsidRPr="008624E0">
              <w:rPr>
                <w:sz w:val="20"/>
              </w:rPr>
              <w:t>01664</w:t>
            </w:r>
            <w:r>
              <w:rPr>
                <w:sz w:val="20"/>
              </w:rPr>
              <w:t>/Ee</w:t>
            </w:r>
          </w:p>
        </w:tc>
      </w:tr>
      <w:tr w:rsidR="006E4E11" w14:paraId="0C4C71CE" w14:textId="77777777">
        <w:tc>
          <w:tcPr>
            <w:tcW w:w="2268" w:type="dxa"/>
          </w:tcPr>
          <w:p w14:paraId="7A1C181E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22D624BF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</w:tbl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11"/>
      </w:tblGrid>
      <w:tr w:rsidR="006E4E11" w14:paraId="59CDDD6E" w14:textId="77777777">
        <w:trPr>
          <w:trHeight w:val="284"/>
        </w:trPr>
        <w:tc>
          <w:tcPr>
            <w:tcW w:w="4911" w:type="dxa"/>
          </w:tcPr>
          <w:p w14:paraId="6BB6AB13" w14:textId="77777777" w:rsidR="006E4E11" w:rsidRDefault="009F0F41">
            <w:pPr>
              <w:pStyle w:val="Avsndare"/>
              <w:framePr w:h="2483" w:wrap="notBeside" w:x="1504"/>
              <w:rPr>
                <w:b/>
                <w:i w:val="0"/>
                <w:sz w:val="22"/>
              </w:rPr>
            </w:pPr>
            <w:r>
              <w:rPr>
                <w:b/>
                <w:i w:val="0"/>
                <w:sz w:val="22"/>
              </w:rPr>
              <w:t>Miljö- och energidepartementet</w:t>
            </w:r>
          </w:p>
        </w:tc>
      </w:tr>
      <w:tr w:rsidR="006E4E11" w14:paraId="31F4E7DE" w14:textId="77777777">
        <w:trPr>
          <w:trHeight w:val="284"/>
        </w:trPr>
        <w:tc>
          <w:tcPr>
            <w:tcW w:w="4911" w:type="dxa"/>
          </w:tcPr>
          <w:p w14:paraId="49B4A398" w14:textId="77777777" w:rsidR="006E4E11" w:rsidRDefault="00FC4E32" w:rsidP="00FC4E32">
            <w:pPr>
              <w:pStyle w:val="Avsndare"/>
              <w:framePr w:h="2483" w:wrap="notBeside" w:x="1504"/>
              <w:rPr>
                <w:bCs/>
                <w:iCs/>
              </w:rPr>
            </w:pPr>
            <w:r>
              <w:rPr>
                <w:bCs/>
                <w:iCs/>
              </w:rPr>
              <w:t>Samordnings- och e</w:t>
            </w:r>
            <w:r w:rsidR="009F0F41">
              <w:rPr>
                <w:bCs/>
                <w:iCs/>
              </w:rPr>
              <w:t>nergiministern</w:t>
            </w:r>
          </w:p>
        </w:tc>
      </w:tr>
      <w:tr w:rsidR="006E4E11" w14:paraId="34CF8A95" w14:textId="77777777">
        <w:trPr>
          <w:trHeight w:val="284"/>
        </w:trPr>
        <w:tc>
          <w:tcPr>
            <w:tcW w:w="4911" w:type="dxa"/>
          </w:tcPr>
          <w:p w14:paraId="1B700DD6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  <w:bookmarkStart w:id="0" w:name="_GoBack"/>
            <w:bookmarkEnd w:id="0"/>
          </w:p>
        </w:tc>
      </w:tr>
      <w:tr w:rsidR="006E4E11" w14:paraId="54183ECD" w14:textId="77777777">
        <w:trPr>
          <w:trHeight w:val="284"/>
        </w:trPr>
        <w:tc>
          <w:tcPr>
            <w:tcW w:w="4911" w:type="dxa"/>
          </w:tcPr>
          <w:p w14:paraId="190446AE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</w:tbl>
    <w:p w14:paraId="412E2427" w14:textId="77777777" w:rsidR="006E4E11" w:rsidRDefault="009F0F41">
      <w:pPr>
        <w:framePr w:w="4400" w:h="2523" w:wrap="notBeside" w:vAnchor="page" w:hAnchor="page" w:x="6453" w:y="2445"/>
        <w:ind w:left="142"/>
      </w:pPr>
      <w:r>
        <w:t>Till riksdagen</w:t>
      </w:r>
    </w:p>
    <w:p w14:paraId="222DB24E" w14:textId="77777777" w:rsidR="006E4E11" w:rsidRDefault="009F0F41" w:rsidP="009F0F41">
      <w:pPr>
        <w:pStyle w:val="RKrubrik"/>
        <w:pBdr>
          <w:bottom w:val="single" w:sz="4" w:space="1" w:color="auto"/>
        </w:pBdr>
        <w:spacing w:before="0" w:after="0"/>
      </w:pPr>
      <w:r>
        <w:t>Svar på fråga 2015/16:1370 av Fredrik Christensson (C) Energirådgivning</w:t>
      </w:r>
    </w:p>
    <w:p w14:paraId="4E1E0E69" w14:textId="77777777" w:rsidR="006E4E11" w:rsidRDefault="006E4E11">
      <w:pPr>
        <w:pStyle w:val="RKnormal"/>
      </w:pPr>
    </w:p>
    <w:p w14:paraId="721BB532" w14:textId="77777777" w:rsidR="006E4E11" w:rsidRDefault="009F0F41" w:rsidP="009F0F41">
      <w:pPr>
        <w:pStyle w:val="RKnormal"/>
      </w:pPr>
      <w:r>
        <w:t>Fredrik Christensson har frågat mig vilka åtgärder jag och regeringen av</w:t>
      </w:r>
      <w:r w:rsidR="007601F1">
        <w:t>-</w:t>
      </w:r>
      <w:r>
        <w:t>ser att vidta för att stoppa centraliseringen av resurserna för den kom</w:t>
      </w:r>
      <w:r w:rsidR="007601F1">
        <w:t>-</w:t>
      </w:r>
      <w:r>
        <w:t>munala</w:t>
      </w:r>
      <w:r w:rsidR="007601F1">
        <w:t xml:space="preserve"> energi- och klimatrådgivningen.</w:t>
      </w:r>
    </w:p>
    <w:p w14:paraId="2C034450" w14:textId="77777777" w:rsidR="009F0F41" w:rsidRDefault="009F0F41">
      <w:pPr>
        <w:pStyle w:val="RKnormal"/>
      </w:pPr>
    </w:p>
    <w:p w14:paraId="1460825D" w14:textId="77777777" w:rsidR="007D0283" w:rsidRDefault="004E476F">
      <w:pPr>
        <w:pStyle w:val="RKnormal"/>
      </w:pPr>
      <w:r>
        <w:t>Statligt stöd för k</w:t>
      </w:r>
      <w:r w:rsidR="003C3035">
        <w:t>ommunal energi</w:t>
      </w:r>
      <w:r w:rsidR="00C140E9">
        <w:t>rådgiv</w:t>
      </w:r>
      <w:r w:rsidR="003C3035">
        <w:t xml:space="preserve">ning </w:t>
      </w:r>
      <w:r>
        <w:t>infördes första gången i slutet av</w:t>
      </w:r>
      <w:r w:rsidR="00C140E9">
        <w:t xml:space="preserve"> 1970-talet</w:t>
      </w:r>
      <w:r>
        <w:t>.</w:t>
      </w:r>
      <w:r w:rsidR="003C3035">
        <w:t xml:space="preserve"> </w:t>
      </w:r>
      <w:r>
        <w:t xml:space="preserve">Under perioden 1986 till 1996 gavs inget statligt stöd </w:t>
      </w:r>
      <w:r w:rsidR="003C3035">
        <w:t xml:space="preserve">och verksamheten </w:t>
      </w:r>
      <w:r>
        <w:t xml:space="preserve">upphörde i stort. Statligt stöd för rådgivningen återinfördes 1997 och verksamheten har </w:t>
      </w:r>
      <w:r w:rsidR="003C3035">
        <w:t>utvecklats kontinuerligt sedan dess</w:t>
      </w:r>
      <w:r>
        <w:t xml:space="preserve">, både i form </w:t>
      </w:r>
      <w:r w:rsidR="0013096A">
        <w:t>av målgrupper och sak</w:t>
      </w:r>
      <w:r>
        <w:t>områden</w:t>
      </w:r>
      <w:r w:rsidR="007D0283">
        <w:t>.</w:t>
      </w:r>
      <w:r w:rsidR="007D0283" w:rsidRPr="007D0283">
        <w:t xml:space="preserve"> De senaste åren har antalet arbetsuppgifter och områden som ska täckas av den kommunala energi- och klimatrådgivningen vuxit.</w:t>
      </w:r>
    </w:p>
    <w:p w14:paraId="5575E055" w14:textId="77777777" w:rsidR="007D0283" w:rsidRDefault="007D0283">
      <w:pPr>
        <w:pStyle w:val="RKnormal"/>
      </w:pPr>
    </w:p>
    <w:p w14:paraId="262BFFB6" w14:textId="77777777" w:rsidR="007D0283" w:rsidRDefault="003C3035">
      <w:pPr>
        <w:pStyle w:val="RKnormal"/>
      </w:pPr>
      <w:r>
        <w:t xml:space="preserve">Under 2013 </w:t>
      </w:r>
      <w:r w:rsidR="004E476F">
        <w:t xml:space="preserve">och 2014 avsatte </w:t>
      </w:r>
      <w:r w:rsidR="00E13A85">
        <w:t xml:space="preserve">den </w:t>
      </w:r>
      <w:r w:rsidR="004E476F">
        <w:t xml:space="preserve">dåvarande regeringen medel för </w:t>
      </w:r>
      <w:r>
        <w:t xml:space="preserve">en extern utvärdering av </w:t>
      </w:r>
      <w:r w:rsidR="00C140E9">
        <w:t xml:space="preserve">den kommunala energi- och klimatrådgivningen och andra </w:t>
      </w:r>
      <w:r>
        <w:t>statliga insatser</w:t>
      </w:r>
      <w:r w:rsidR="00C140E9">
        <w:t xml:space="preserve"> för energieffektivisering. </w:t>
      </w:r>
      <w:r w:rsidR="007D0283" w:rsidRPr="007D0283">
        <w:t>Genomförda ut</w:t>
      </w:r>
      <w:r w:rsidR="007601F1">
        <w:t>-</w:t>
      </w:r>
      <w:r w:rsidR="007D0283" w:rsidRPr="007D0283">
        <w:t>värderingar peka</w:t>
      </w:r>
      <w:r w:rsidR="00E13A85">
        <w:t>r</w:t>
      </w:r>
      <w:r w:rsidR="007D0283" w:rsidRPr="007D0283">
        <w:t xml:space="preserve"> på att rådgivningen är av varierande kvalitet med märk</w:t>
      </w:r>
      <w:r w:rsidR="007601F1">
        <w:t>-</w:t>
      </w:r>
      <w:r w:rsidR="007D0283" w:rsidRPr="007D0283">
        <w:t xml:space="preserve">bara regionala skillnader, att det finns otydlighet kring uppdraget och dess målgrupper samt att uppföljningen är bristfällig. </w:t>
      </w:r>
      <w:r w:rsidR="00C140E9">
        <w:t xml:space="preserve">Utvärderingen pekade på behov av </w:t>
      </w:r>
      <w:r w:rsidR="007D0283" w:rsidRPr="007D0283">
        <w:t>att se över och konkretisera energi- och klimatråd</w:t>
      </w:r>
      <w:r w:rsidR="007601F1">
        <w:t>-</w:t>
      </w:r>
      <w:r w:rsidR="007D0283" w:rsidRPr="007D0283">
        <w:t>givningens uppgifter, ansvarsområden och arbetssätt</w:t>
      </w:r>
      <w:r w:rsidR="007D0283">
        <w:t>, samt statens styr</w:t>
      </w:r>
      <w:r w:rsidR="007601F1">
        <w:t>-</w:t>
      </w:r>
      <w:r w:rsidR="007D0283">
        <w:t>ning av rådgivningsverksamheten</w:t>
      </w:r>
      <w:r w:rsidR="007D0283" w:rsidRPr="007D0283">
        <w:t>.</w:t>
      </w:r>
      <w:r w:rsidR="001321A8">
        <w:t xml:space="preserve"> Detta för att styrmedlets kostnads</w:t>
      </w:r>
      <w:r w:rsidR="007601F1">
        <w:t>-</w:t>
      </w:r>
      <w:r w:rsidR="001321A8">
        <w:t>effektivitet ska öka.</w:t>
      </w:r>
    </w:p>
    <w:p w14:paraId="00FDB300" w14:textId="77777777" w:rsidR="007D0283" w:rsidRDefault="007D0283">
      <w:pPr>
        <w:pStyle w:val="RKnormal"/>
      </w:pPr>
    </w:p>
    <w:p w14:paraId="1FC8BE39" w14:textId="77777777" w:rsidR="00DC2E8F" w:rsidRDefault="00C140E9">
      <w:pPr>
        <w:pStyle w:val="RKnormal"/>
      </w:pPr>
      <w:r>
        <w:t xml:space="preserve">Mot </w:t>
      </w:r>
      <w:r w:rsidR="00DC2E8F">
        <w:t>bakgrund av detta gavs</w:t>
      </w:r>
      <w:r>
        <w:t xml:space="preserve"> Statens energimyndighet i uppdrag av reger</w:t>
      </w:r>
      <w:r w:rsidR="007601F1">
        <w:t>-</w:t>
      </w:r>
      <w:r>
        <w:t xml:space="preserve">ingen att </w:t>
      </w:r>
      <w:r w:rsidR="00DC2E8F">
        <w:t>senast den 30 april 2015 lämna förslag till utformning och in</w:t>
      </w:r>
      <w:r w:rsidR="007601F1">
        <w:t>-</w:t>
      </w:r>
      <w:r w:rsidR="00DC2E8F">
        <w:t xml:space="preserve">riktning på den kommunala energi- och klimatrådgivningen framöver. </w:t>
      </w:r>
      <w:r w:rsidR="00426F71">
        <w:t>R</w:t>
      </w:r>
      <w:r w:rsidR="00DC2E8F">
        <w:t xml:space="preserve">egeringen har efter remittering av myndighetens förslag </w:t>
      </w:r>
      <w:r w:rsidR="00426F71">
        <w:t xml:space="preserve">och med beaktande av remissinstansernas synpunkter </w:t>
      </w:r>
      <w:r w:rsidR="00DC2E8F">
        <w:t>beslutat om förordning (2016:385) om statligt stöd till kommunal energi- och klimatrådgivning</w:t>
      </w:r>
      <w:r w:rsidR="00110292">
        <w:t xml:space="preserve">. Den nya förordningen </w:t>
      </w:r>
      <w:r w:rsidR="00DC2E8F">
        <w:t>ersätter den tidigare förordningen (1997:1322) om bidrag till kommunal energi- och klimatrådgivning.</w:t>
      </w:r>
      <w:r w:rsidR="00426F71">
        <w:t xml:space="preserve"> Enligt den nya förordningen bemyndigas Statens energimyndighet att pröva frågor om bidrag enligt förordningen samt att meddela föreskrifter om bl.a. bidra</w:t>
      </w:r>
      <w:r w:rsidR="007601F1">
        <w:t>-</w:t>
      </w:r>
      <w:r w:rsidR="00426F71">
        <w:t xml:space="preserve">gets storlek. </w:t>
      </w:r>
    </w:p>
    <w:p w14:paraId="73366586" w14:textId="77777777" w:rsidR="00C140E9" w:rsidRDefault="00C140E9">
      <w:pPr>
        <w:pStyle w:val="RKnormal"/>
      </w:pPr>
    </w:p>
    <w:p w14:paraId="08E1C2B4" w14:textId="77777777" w:rsidR="00426F71" w:rsidRDefault="00426F71">
      <w:pPr>
        <w:pStyle w:val="RKnormal"/>
      </w:pPr>
      <w:r>
        <w:t>Jag är medveten om att de nya föreskrifterna medför en ökad differenti</w:t>
      </w:r>
      <w:r w:rsidR="007601F1">
        <w:t>-</w:t>
      </w:r>
      <w:r>
        <w:t xml:space="preserve">ering av det stöd som kan sökas av olika kommuner, så att kommuner med många invånare </w:t>
      </w:r>
      <w:r w:rsidR="00437EF3">
        <w:t xml:space="preserve">och högre total energianvändning </w:t>
      </w:r>
      <w:r>
        <w:t>kan erhålla mer stöd än kommuner med färre invånare</w:t>
      </w:r>
      <w:r w:rsidR="00437EF3">
        <w:t xml:space="preserve"> och lägre total energianvändning</w:t>
      </w:r>
      <w:r>
        <w:t xml:space="preserve">. Detta </w:t>
      </w:r>
      <w:r w:rsidR="00437EF3">
        <w:t xml:space="preserve">är önskvärt då det </w:t>
      </w:r>
      <w:r w:rsidR="00795FE4">
        <w:t>har</w:t>
      </w:r>
      <w:r>
        <w:t xml:space="preserve"> förutsättningar att göra rådgivningen </w:t>
      </w:r>
      <w:r w:rsidR="00437EF3">
        <w:t xml:space="preserve">mer </w:t>
      </w:r>
      <w:r>
        <w:t>kostnadseffektiv</w:t>
      </w:r>
      <w:r w:rsidR="00437EF3">
        <w:t xml:space="preserve">. </w:t>
      </w:r>
    </w:p>
    <w:p w14:paraId="57F7163B" w14:textId="77777777" w:rsidR="00426F71" w:rsidRDefault="00426F71">
      <w:pPr>
        <w:pStyle w:val="RKnormal"/>
      </w:pPr>
    </w:p>
    <w:p w14:paraId="3D1CC108" w14:textId="77777777" w:rsidR="004449FD" w:rsidRDefault="00041201">
      <w:pPr>
        <w:pStyle w:val="RKnormal"/>
      </w:pPr>
      <w:r>
        <w:t xml:space="preserve">Jag och regeringen betonar vikten av att alla medborgare har tillgång till oberoende energi- och klimatrådgivning av hög kvalitet. </w:t>
      </w:r>
      <w:r w:rsidR="00437EF3">
        <w:t>Samtidigt är jag medveten om att vissa glesbygdskommuner</w:t>
      </w:r>
      <w:r w:rsidR="00110292">
        <w:t>,</w:t>
      </w:r>
      <w:r w:rsidR="00437EF3">
        <w:t xml:space="preserve"> </w:t>
      </w:r>
      <w:r w:rsidR="00110292">
        <w:t>som följd av den nya för</w:t>
      </w:r>
      <w:r w:rsidR="007601F1">
        <w:t>-</w:t>
      </w:r>
      <w:r w:rsidR="00110292">
        <w:t xml:space="preserve">ordningen och tillhörande myndighetsföreskrifter, </w:t>
      </w:r>
      <w:r w:rsidR="00437EF3">
        <w:t>kan få minskat stöd jämfört med i</w:t>
      </w:r>
      <w:r w:rsidR="007601F1">
        <w:t xml:space="preserve"> </w:t>
      </w:r>
      <w:r w:rsidR="00437EF3">
        <w:t xml:space="preserve">dag och eventuellt komma att stå utan egen kommunal energi- och klimatrådgivare. </w:t>
      </w:r>
      <w:r>
        <w:t xml:space="preserve">Min och regeringens uppfattning är </w:t>
      </w:r>
      <w:r w:rsidR="00E13A85">
        <w:t xml:space="preserve">att </w:t>
      </w:r>
      <w:r>
        <w:t>d</w:t>
      </w:r>
      <w:r w:rsidR="00437EF3">
        <w:t>e</w:t>
      </w:r>
      <w:r w:rsidR="00DC57C4">
        <w:t>t</w:t>
      </w:r>
      <w:r w:rsidR="00437EF3">
        <w:t xml:space="preserve"> nya </w:t>
      </w:r>
      <w:r w:rsidR="00DC57C4">
        <w:t>regelverket</w:t>
      </w:r>
      <w:r w:rsidR="00437EF3">
        <w:t xml:space="preserve"> premierar samarbete mellan kommuner</w:t>
      </w:r>
      <w:r w:rsidR="00DC57C4" w:rsidRPr="00DC57C4">
        <w:t xml:space="preserve"> </w:t>
      </w:r>
      <w:r w:rsidR="00DC57C4">
        <w:t>i fråga om energi- och klimatrådgivning.</w:t>
      </w:r>
      <w:r w:rsidR="00437EF3">
        <w:t xml:space="preserve"> </w:t>
      </w:r>
      <w:r w:rsidR="004449FD">
        <w:t>Många</w:t>
      </w:r>
      <w:r w:rsidR="00DC57C4">
        <w:t xml:space="preserve"> </w:t>
      </w:r>
      <w:r w:rsidR="004449FD">
        <w:t xml:space="preserve">små kommuner </w:t>
      </w:r>
      <w:r w:rsidR="00DC57C4">
        <w:t>sam</w:t>
      </w:r>
      <w:r w:rsidR="004449FD">
        <w:t>verkar</w:t>
      </w:r>
      <w:r w:rsidR="00DC57C4">
        <w:t xml:space="preserve"> </w:t>
      </w:r>
      <w:r w:rsidR="004449FD">
        <w:t>redan idag, t.ex. genom att dela på samma rådgivare</w:t>
      </w:r>
      <w:r w:rsidR="00DC57C4">
        <w:t>. Det nya regelverket tyd</w:t>
      </w:r>
      <w:r w:rsidR="007601F1">
        <w:t>-</w:t>
      </w:r>
      <w:r w:rsidR="00DC57C4">
        <w:t xml:space="preserve">liggör även vikten av </w:t>
      </w:r>
      <w:r w:rsidR="00C140E9">
        <w:t>regional samordning av rådgivarna</w:t>
      </w:r>
      <w:r w:rsidR="004449FD">
        <w:t>, och ger de regionala energikontoren en tydligare roll</w:t>
      </w:r>
      <w:r w:rsidR="00DC57C4">
        <w:t xml:space="preserve">. </w:t>
      </w:r>
      <w:r w:rsidR="004449FD">
        <w:t xml:space="preserve">Även detta bidrar till att säkerställa tillgång på rådgivning och rådgivare. Avslutningsvis har jag fått uppgifter från Statens energimyndighet om att de avser att </w:t>
      </w:r>
      <w:r>
        <w:t>genom</w:t>
      </w:r>
      <w:r w:rsidR="007601F1">
        <w:t>-</w:t>
      </w:r>
      <w:r>
        <w:t>föra särskilda</w:t>
      </w:r>
      <w:r w:rsidR="004449FD">
        <w:t xml:space="preserve"> ”glesbygdsprojekt” och samarbeten på regional nivå</w:t>
      </w:r>
      <w:r>
        <w:t xml:space="preserve"> för att säkerställa att alla invånare, även i små glesbygdskommuner</w:t>
      </w:r>
      <w:r w:rsidR="00190F3C">
        <w:t>,</w:t>
      </w:r>
      <w:r>
        <w:t xml:space="preserve"> får tillgång till energi- och klimatrådgivning</w:t>
      </w:r>
      <w:r w:rsidR="004449FD">
        <w:t>.</w:t>
      </w:r>
    </w:p>
    <w:p w14:paraId="13262374" w14:textId="77777777" w:rsidR="009F0F41" w:rsidRDefault="009F0F41">
      <w:pPr>
        <w:pStyle w:val="RKnormal"/>
      </w:pPr>
    </w:p>
    <w:p w14:paraId="392AE0EC" w14:textId="77777777" w:rsidR="009F0F41" w:rsidRDefault="009F0F41">
      <w:pPr>
        <w:pStyle w:val="RKnormal"/>
      </w:pPr>
      <w:r>
        <w:t>Stockholm den 29 juni 2016</w:t>
      </w:r>
    </w:p>
    <w:p w14:paraId="3D039806" w14:textId="77777777" w:rsidR="009F0F41" w:rsidRDefault="009F0F41">
      <w:pPr>
        <w:pStyle w:val="RKnormal"/>
      </w:pPr>
    </w:p>
    <w:p w14:paraId="4DEBF34C" w14:textId="77777777" w:rsidR="009F0F41" w:rsidRDefault="009F0F41">
      <w:pPr>
        <w:pStyle w:val="RKnormal"/>
      </w:pPr>
    </w:p>
    <w:p w14:paraId="6FE191A2" w14:textId="77777777" w:rsidR="009F0F41" w:rsidRDefault="009F0F41">
      <w:pPr>
        <w:pStyle w:val="RKnormal"/>
      </w:pPr>
      <w:r>
        <w:t>Ibrahim Baylan</w:t>
      </w:r>
    </w:p>
    <w:sectPr w:rsidR="009F0F41">
      <w:headerReference w:type="even" r:id="rId13"/>
      <w:headerReference w:type="default" r:id="rId14"/>
      <w:headerReference w:type="first" r:id="rId15"/>
      <w:type w:val="continuous"/>
      <w:pgSz w:w="11907" w:h="16840" w:code="9"/>
      <w:pgMar w:top="567" w:right="1701" w:bottom="1134" w:left="2835" w:header="709" w:footer="539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DE00702" w14:textId="77777777" w:rsidR="009F0F41" w:rsidRDefault="009F0F41">
      <w:r>
        <w:separator/>
      </w:r>
    </w:p>
  </w:endnote>
  <w:endnote w:type="continuationSeparator" w:id="0">
    <w:p w14:paraId="5E966A4E" w14:textId="77777777" w:rsidR="009F0F41" w:rsidRDefault="009F0F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TradeGothic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B9CEAB0" w14:textId="77777777" w:rsidR="009F0F41" w:rsidRDefault="009F0F41">
      <w:r>
        <w:separator/>
      </w:r>
    </w:p>
  </w:footnote>
  <w:footnote w:type="continuationSeparator" w:id="0">
    <w:p w14:paraId="084ECD89" w14:textId="77777777" w:rsidR="009F0F41" w:rsidRDefault="009F0F4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F2DDC7F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7601F1">
      <w:rPr>
        <w:rStyle w:val="Sidnummer"/>
        <w:noProof/>
      </w:rPr>
      <w:t>2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33290D54" w14:textId="77777777">
      <w:trPr>
        <w:cantSplit/>
      </w:trPr>
      <w:tc>
        <w:tcPr>
          <w:tcW w:w="3119" w:type="dxa"/>
        </w:tcPr>
        <w:p w14:paraId="1D70F816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11EA38E4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61952E96" w14:textId="77777777" w:rsidR="00E80146" w:rsidRDefault="00E80146">
          <w:pPr>
            <w:pStyle w:val="Sidhuvud"/>
            <w:ind w:right="360"/>
          </w:pPr>
        </w:p>
      </w:tc>
    </w:tr>
  </w:tbl>
  <w:p w14:paraId="48F12B61" w14:textId="77777777" w:rsidR="00E80146" w:rsidRDefault="00E80146">
    <w:pPr>
      <w:pStyle w:val="Sidhuvud"/>
      <w:ind w:right="357" w:firstLine="35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A085F5E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>
      <w:rPr>
        <w:rStyle w:val="Sidnummer"/>
        <w:noProof/>
      </w:rPr>
      <w:t>3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3871464E" w14:textId="77777777">
      <w:trPr>
        <w:cantSplit/>
      </w:trPr>
      <w:tc>
        <w:tcPr>
          <w:tcW w:w="3119" w:type="dxa"/>
        </w:tcPr>
        <w:p w14:paraId="5E3F97DA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48B165F4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58A120B9" w14:textId="77777777" w:rsidR="00E80146" w:rsidRDefault="00E80146">
          <w:pPr>
            <w:pStyle w:val="Sidhuvud"/>
            <w:ind w:right="360"/>
          </w:pPr>
        </w:p>
      </w:tc>
    </w:tr>
  </w:tbl>
  <w:p w14:paraId="6CA2E3CB" w14:textId="77777777" w:rsidR="00E80146" w:rsidRDefault="00E80146">
    <w:pPr>
      <w:pStyle w:val="Sidhuvud"/>
      <w:ind w:right="357" w:firstLine="35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2C51EF2" w14:textId="77777777" w:rsidR="009F0F41" w:rsidRDefault="009F0F41">
    <w:pPr>
      <w:framePr w:w="2948" w:h="1321" w:hRule="exact" w:wrap="notBeside" w:vAnchor="page" w:hAnchor="page" w:x="1362" w:y="653"/>
    </w:pPr>
    <w:r>
      <w:rPr>
        <w:noProof/>
        <w:lang w:eastAsia="sv-SE"/>
      </w:rPr>
      <w:drawing>
        <wp:inline distT="0" distB="0" distL="0" distR="0" wp14:anchorId="3AD2D0B5" wp14:editId="449D7D88">
          <wp:extent cx="1866900" cy="8382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F410553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2C763212" w14:textId="77777777" w:rsidR="00E80146" w:rsidRDefault="00E80146">
    <w:pPr>
      <w:rPr>
        <w:rFonts w:ascii="TradeGothic" w:hAnsi="TradeGothic"/>
        <w:b/>
        <w:bCs/>
        <w:spacing w:val="12"/>
        <w:sz w:val="22"/>
      </w:rPr>
    </w:pPr>
  </w:p>
  <w:p w14:paraId="4D6BAC30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36B98A80" w14:textId="77777777" w:rsidR="00E80146" w:rsidRDefault="00E80146">
    <w:pPr>
      <w:rPr>
        <w:rFonts w:ascii="TradeGothic" w:hAnsi="TradeGothic"/>
        <w:i/>
        <w:iCs/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hyphenationZone w:val="425"/>
  <w:evenAndOddHeader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0F41"/>
    <w:rsid w:val="00041201"/>
    <w:rsid w:val="00110292"/>
    <w:rsid w:val="0013096A"/>
    <w:rsid w:val="001321A8"/>
    <w:rsid w:val="00150384"/>
    <w:rsid w:val="00160901"/>
    <w:rsid w:val="001805B7"/>
    <w:rsid w:val="00190F3C"/>
    <w:rsid w:val="002B27D1"/>
    <w:rsid w:val="00367B1C"/>
    <w:rsid w:val="003C3035"/>
    <w:rsid w:val="003F12EB"/>
    <w:rsid w:val="00426F71"/>
    <w:rsid w:val="00437EF3"/>
    <w:rsid w:val="004449FD"/>
    <w:rsid w:val="004A328D"/>
    <w:rsid w:val="004E476F"/>
    <w:rsid w:val="0058762B"/>
    <w:rsid w:val="005C5A1E"/>
    <w:rsid w:val="006E4E11"/>
    <w:rsid w:val="007242A3"/>
    <w:rsid w:val="007601F1"/>
    <w:rsid w:val="00795FE4"/>
    <w:rsid w:val="007A6855"/>
    <w:rsid w:val="007D0283"/>
    <w:rsid w:val="008624E0"/>
    <w:rsid w:val="0092027A"/>
    <w:rsid w:val="00955E31"/>
    <w:rsid w:val="00992E72"/>
    <w:rsid w:val="009F0F41"/>
    <w:rsid w:val="00AF26D1"/>
    <w:rsid w:val="00C140E9"/>
    <w:rsid w:val="00D133D7"/>
    <w:rsid w:val="00DC2E8F"/>
    <w:rsid w:val="00DC57C4"/>
    <w:rsid w:val="00E13A85"/>
    <w:rsid w:val="00E80146"/>
    <w:rsid w:val="00E904D0"/>
    <w:rsid w:val="00EC25F9"/>
    <w:rsid w:val="00ED583F"/>
    <w:rsid w:val="00FC4E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A3A34D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3C3035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3C3035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3C3035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3C3035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endnotes" Target="endnotes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11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webSettings" Target="webSettings.xml"/><Relationship Id="rId14" Type="http://schemas.openxmlformats.org/officeDocument/2006/relationships/header" Target="header2.xml"/><Relationship Id="rId9" Type="http://schemas.openxmlformats.org/officeDocument/2006/relationships/settings" Target="settings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e485a555d1c6e0aaf3e141c8c063a0c0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e7d1843ac802feaf5aab54588200570b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9922949e-41dc-4a79-8f43-1492d9422733</RD_Svarsid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154827278AE194990929894766CB842" ma:contentTypeVersion="1" ma:contentTypeDescription="Skapa ett nytt dokument." ma:contentTypeScope="" ma:versionID="b50e0bbabcdb9583c7abfea35659a691">
  <xsd:schema xmlns:xsd="http://www.w3.org/2001/XMLSchema" xmlns:xs="http://www.w3.org/2001/XMLSchema" xmlns:p="http://schemas.microsoft.com/office/2006/metadata/properties" xmlns:ns2="14C2BFBE-9AF7-495B-872C-7D23F9D108BA" targetNamespace="http://schemas.microsoft.com/office/2006/metadata/properties" ma:root="true" ma:fieldsID="9e8a7de4188635845d56ea57bd4e649e" ns2:_="">
    <xsd:import namespace="14C2BFBE-9AF7-495B-872C-7D23F9D108BA"/>
    <xsd:element name="properties">
      <xsd:complexType>
        <xsd:sequence>
          <xsd:element name="documentManagement">
            <xsd:complexType>
              <xsd:all>
                <xsd:element ref="ns2:RD_Matchningsid" minOccurs="0"/>
                <xsd:element ref="ns2:RD_ArendeGU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C2BFBE-9AF7-495B-872C-7D23F9D108BA" elementFormDefault="qualified">
    <xsd:import namespace="http://schemas.microsoft.com/office/2006/documentManagement/types"/>
    <xsd:import namespace="http://schemas.microsoft.com/office/infopath/2007/PartnerControls"/>
    <xsd:element name="RD_Matchningsid" ma:index="8" nillable="true" ma:displayName="Matchningsid" ma:internalName="RD_Matchningsid">
      <xsd:simpleType>
        <xsd:restriction base="dms:Text"/>
      </xsd:simpleType>
    </xsd:element>
    <xsd:element name="RD_ArendeGUID" ma:index="9" nillable="true" ma:displayName="Ärende GUID" ma:indexed="true" ma:internalName="RD_ArendeGU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6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648F152-6FCA-4ABD-8BF5-5347885EB830}"/>
</file>

<file path=customXml/itemProps2.xml><?xml version="1.0" encoding="utf-8"?>
<ds:datastoreItem xmlns:ds="http://schemas.openxmlformats.org/officeDocument/2006/customXml" ds:itemID="{855D54E2-07F3-41A5-B3B8-177110562DE3}"/>
</file>

<file path=customXml/itemProps3.xml><?xml version="1.0" encoding="utf-8"?>
<ds:datastoreItem xmlns:ds="http://schemas.openxmlformats.org/officeDocument/2006/customXml" ds:itemID="{D083C64D-45D2-4025-BE8C-2140FDD14448}"/>
</file>

<file path=customXml/itemProps4.xml><?xml version="1.0" encoding="utf-8"?>
<ds:datastoreItem xmlns:ds="http://schemas.openxmlformats.org/officeDocument/2006/customXml" ds:itemID="{855D54E2-07F3-41A5-B3B8-177110562DE3}"/>
</file>

<file path=customXml/itemProps5.xml><?xml version="1.0" encoding="utf-8"?>
<ds:datastoreItem xmlns:ds="http://schemas.openxmlformats.org/officeDocument/2006/customXml" ds:itemID="{66728CFE-52AE-4AC8-A360-B101159DB91E}"/>
</file>

<file path=customXml/itemProps6.xml><?xml version="1.0" encoding="utf-8"?>
<ds:datastoreItem xmlns:ds="http://schemas.openxmlformats.org/officeDocument/2006/customXml" ds:itemID="{855D54E2-07F3-41A5-B3B8-177110562DE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499</Words>
  <Characters>3185</Characters>
  <Application>Microsoft Office Word</Application>
  <DocSecurity>0</DocSecurity>
  <Lines>26</Lines>
  <Paragraphs>7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Regeringskansliet</Company>
  <LinksUpToDate>false</LinksUpToDate>
  <CharactersWithSpaces>3677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Fredrik von Malmborg</dc:creator>
  <cp:lastModifiedBy>Thomas H Pettersson</cp:lastModifiedBy>
  <cp:revision>3</cp:revision>
  <cp:lastPrinted>2016-06-20T11:53:00Z</cp:lastPrinted>
  <dcterms:created xsi:type="dcterms:W3CDTF">2016-06-29T05:41:00Z</dcterms:created>
  <dcterms:modified xsi:type="dcterms:W3CDTF">2016-06-29T05:41:00Z</dcterms:modified>
  <cp:category>Svar på fråga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pID">
    <vt:lpwstr>11;0;0;573</vt:lpwstr>
  </property>
  <property fmtid="{D5CDD505-2E9C-101B-9397-08002B2CF9AE}" pid="3" name="Sprak">
    <vt:lpwstr>Svenska</vt:lpwstr>
  </property>
  <property fmtid="{D5CDD505-2E9C-101B-9397-08002B2CF9AE}" pid="4" name="DokID">
    <vt:i4>39</vt:i4>
  </property>
  <property fmtid="{D5CDD505-2E9C-101B-9397-08002B2CF9AE}" pid="5" name="ContentTypeId">
    <vt:lpwstr>0x0101007DCF975C04D44161A4E6A1E30BEAF3560093B6C30A1794704D9AEDAE4402691088</vt:lpwstr>
  </property>
  <property fmtid="{D5CDD505-2E9C-101B-9397-08002B2CF9AE}" pid="6" name="RKDepartementsenhet">
    <vt:lpwstr>1;#Miljö- och energidepartementet|3e2328b8-9b3d-4f60-a95a-cee61eb848d9</vt:lpwstr>
  </property>
  <property fmtid="{D5CDD505-2E9C-101B-9397-08002B2CF9AE}" pid="7" name="RKAktivitetskategori">
    <vt:lpwstr>6;#5.1.2. Riksdagsfrågor|182eaf53-0adc-459b-9aa6-c889b835e519</vt:lpwstr>
  </property>
  <property fmtid="{D5CDD505-2E9C-101B-9397-08002B2CF9AE}" pid="8" name="_dlc_DocIdItemGuid">
    <vt:lpwstr>4da4c9b1-a237-4e20-b877-2f93eae59303</vt:lpwstr>
  </property>
</Properties>
</file>