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095754EA494D778446403617FD6380"/>
        </w:placeholder>
        <w:text/>
      </w:sdtPr>
      <w:sdtEndPr/>
      <w:sdtContent>
        <w:p w:rsidRPr="009B062B" w:rsidR="00AF30DD" w:rsidP="004C555C" w:rsidRDefault="00AF30DD" w14:paraId="100B0B6D" w14:textId="77777777">
          <w:pPr>
            <w:pStyle w:val="Rubrik1"/>
            <w:spacing w:after="300"/>
          </w:pPr>
          <w:r w:rsidRPr="009B062B">
            <w:t>Förslag till riksdagsbeslut</w:t>
          </w:r>
        </w:p>
      </w:sdtContent>
    </w:sdt>
    <w:sdt>
      <w:sdtPr>
        <w:alias w:val="Yrkande 1"/>
        <w:tag w:val="9e4a6ed5-7a96-4b50-8e10-fccc905e3565"/>
        <w:id w:val="-1436366407"/>
        <w:lock w:val="sdtLocked"/>
      </w:sdtPr>
      <w:sdtEndPr/>
      <w:sdtContent>
        <w:p w:rsidR="00E14B17" w:rsidRDefault="00C11BAA" w14:paraId="12C1FB7D" w14:textId="77777777">
          <w:pPr>
            <w:pStyle w:val="Frslagstext"/>
          </w:pPr>
          <w:r>
            <w:t>Riksdagen ställer sig bakom det som anförs i motionen om att säkerställa att information om skyddade geografiska beteckningar görs lättillgänglig och tillkännager detta för regeringen.</w:t>
          </w:r>
        </w:p>
      </w:sdtContent>
    </w:sdt>
    <w:sdt>
      <w:sdtPr>
        <w:alias w:val="Yrkande 2"/>
        <w:tag w:val="3af00c65-87e5-404f-8356-493750f22d7b"/>
        <w:id w:val="-1317181031"/>
        <w:lock w:val="sdtLocked"/>
      </w:sdtPr>
      <w:sdtEndPr/>
      <w:sdtContent>
        <w:p w:rsidR="00E14B17" w:rsidRDefault="00C11BAA" w14:paraId="36D9A84D" w14:textId="77777777">
          <w:pPr>
            <w:pStyle w:val="Frslagstext"/>
          </w:pPr>
          <w:r>
            <w:t>Riksdagen ställer sig bakom det som anförs i motionen om att nogsamt följa upp förändringen med anledning av borttagande</w:t>
          </w:r>
          <w:r w:rsidR="00A83194">
            <w:t>t</w:t>
          </w:r>
          <w:r>
            <w:t xml:space="preserve"> av bestämmelsen</w:t>
          </w:r>
          <w:r w:rsidR="00A83194">
            <w:t xml:space="preserve"> om det</w:t>
          </w:r>
          <w:r>
            <w:t xml:space="preserve"> relativa hindret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774456617784A048959A90400F7025F"/>
        </w:placeholder>
        <w:text/>
      </w:sdtPr>
      <w:sdtEndPr>
        <w:rPr>
          <w14:numSpacing w14:val="default"/>
        </w:rPr>
      </w:sdtEndPr>
      <w:sdtContent>
        <w:p w:rsidRPr="009B062B" w:rsidR="006D79C9" w:rsidP="00333E95" w:rsidRDefault="006D79C9" w14:paraId="571A6D29" w14:textId="77777777">
          <w:pPr>
            <w:pStyle w:val="Rubrik1"/>
          </w:pPr>
          <w:r>
            <w:t>Motivering</w:t>
          </w:r>
        </w:p>
      </w:sdtContent>
    </w:sdt>
    <w:p w:rsidR="008A0BF5" w:rsidP="00E54892" w:rsidRDefault="008A0BF5" w14:paraId="2BDA99E8" w14:textId="6D03A762">
      <w:pPr>
        <w:pStyle w:val="Normalutanindragellerluft"/>
      </w:pPr>
      <w:r>
        <w:t xml:space="preserve">Moderaterna ställer sig positiva till att </w:t>
      </w:r>
      <w:r w:rsidR="00D334D0">
        <w:t>regeringen</w:t>
      </w:r>
      <w:r>
        <w:t xml:space="preserve"> föreslår att varumärkeslagens bestäm</w:t>
      </w:r>
      <w:r w:rsidR="00E54892">
        <w:softHyphen/>
      </w:r>
      <w:r>
        <w:t>melser om skadestånd och andra sanktioner ska kunna tillämpas i samband med intrång i geografiska beteckningar och ursprungsbeteckningar som skyddas inom EU genom unionens tillträde till Gen</w:t>
      </w:r>
      <w:r w:rsidR="00D334D0">
        <w:t>è</w:t>
      </w:r>
      <w:r>
        <w:t>veakten. Likaså välkomnar Moderaterna att propositionen inkluderar geografiska beteckningar som skyddas av frihandelsavtalen med Singapore och Vietnam. Det finns dock skäl att beakta att det tydligare bör belysas hur företag kan ges information om de beteckningar som skyddas av Gen</w:t>
      </w:r>
      <w:r w:rsidR="00D334D0">
        <w:t>ève</w:t>
      </w:r>
      <w:r>
        <w:t>akten och frihandelsavtal</w:t>
      </w:r>
      <w:r w:rsidR="00E54892">
        <w:softHyphen/>
      </w:r>
      <w:r>
        <w:t>en. Moderaterna har tidigare pekat på behovet av att säkerställa att det ska vara enkelt för de svenska företagen, och inte minst för små och medelstora företag, att bedriva sin verksamhet. Lagar och regler ska utformas så att de är enkla att tillämpa för företagen. Regelkrångel, byråkrati och onödig administration ska undvikas i största möjligaste mån. Moderaterna vill därför att riksdagen beslutar om att ge regeringen ett uppdrag att återkomma med förslag för att säkerställa att systemet är lätt att använda för Sveriges företagare.</w:t>
      </w:r>
    </w:p>
    <w:p w:rsidRPr="00422B9E" w:rsidR="00422B9E" w:rsidP="00E54892" w:rsidRDefault="008A0BF5" w14:paraId="7C4F3537" w14:textId="44B4F031">
      <w:r>
        <w:lastRenderedPageBreak/>
        <w:t xml:space="preserve">Propositionen tar bort bestämmelsen ”relativt hinder”, något som </w:t>
      </w:r>
      <w:r w:rsidR="00D334D0">
        <w:t>P</w:t>
      </w:r>
      <w:r>
        <w:t xml:space="preserve">atent- och registreringsverket tydligt sagt bör finnas kvar. Moderaterna är </w:t>
      </w:r>
      <w:r w:rsidR="00D334D0">
        <w:t>av</w:t>
      </w:r>
      <w:r>
        <w:t xml:space="preserve"> samma uppfattning och vill därför att regeringen ges i uppdrag att nogsamt följa upp förändringar med anledning av borttagandet av det relativa hindret. </w:t>
      </w:r>
    </w:p>
    <w:sdt>
      <w:sdtPr>
        <w:alias w:val="CC_Underskrifter"/>
        <w:tag w:val="CC_Underskrifter"/>
        <w:id w:val="583496634"/>
        <w:lock w:val="sdtContentLocked"/>
        <w:placeholder>
          <w:docPart w:val="8C630E641E694070BAA6524AFFDEE389"/>
        </w:placeholder>
      </w:sdtPr>
      <w:sdtEndPr/>
      <w:sdtContent>
        <w:p w:rsidR="004C555C" w:rsidP="004C555C" w:rsidRDefault="004C555C" w14:paraId="3796284E" w14:textId="77777777"/>
        <w:p w:rsidRPr="008E0FE2" w:rsidR="004801AC" w:rsidP="004C555C" w:rsidRDefault="00E54892" w14:paraId="1694F8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124E1A" w:rsidRDefault="00124E1A" w14:paraId="6F276D02" w14:textId="77777777">
      <w:bookmarkStart w:name="_GoBack" w:id="1"/>
      <w:bookmarkEnd w:id="1"/>
    </w:p>
    <w:sectPr w:rsidR="00124E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20B4" w14:textId="77777777" w:rsidR="0041321C" w:rsidRDefault="0041321C" w:rsidP="000C1CAD">
      <w:pPr>
        <w:spacing w:line="240" w:lineRule="auto"/>
      </w:pPr>
      <w:r>
        <w:separator/>
      </w:r>
    </w:p>
  </w:endnote>
  <w:endnote w:type="continuationSeparator" w:id="0">
    <w:p w14:paraId="6C7EC858" w14:textId="77777777" w:rsidR="0041321C" w:rsidRDefault="004132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F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20C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6EF0" w14:textId="77777777" w:rsidR="00262EA3" w:rsidRPr="004C555C" w:rsidRDefault="00262EA3" w:rsidP="004C55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B34DE" w14:textId="77777777" w:rsidR="0041321C" w:rsidRDefault="0041321C" w:rsidP="000C1CAD">
      <w:pPr>
        <w:spacing w:line="240" w:lineRule="auto"/>
      </w:pPr>
      <w:r>
        <w:separator/>
      </w:r>
    </w:p>
  </w:footnote>
  <w:footnote w:type="continuationSeparator" w:id="0">
    <w:p w14:paraId="3C16280B" w14:textId="77777777" w:rsidR="0041321C" w:rsidRDefault="004132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685C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62529B" wp14:anchorId="162701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4892" w14:paraId="467DD3E7" w14:textId="77777777">
                          <w:pPr>
                            <w:jc w:val="right"/>
                          </w:pPr>
                          <w:sdt>
                            <w:sdtPr>
                              <w:alias w:val="CC_Noformat_Partikod"/>
                              <w:tag w:val="CC_Noformat_Partikod"/>
                              <w:id w:val="-53464382"/>
                              <w:placeholder>
                                <w:docPart w:val="A7A844C3AA554193B00714CF0C55D71E"/>
                              </w:placeholder>
                              <w:text/>
                            </w:sdtPr>
                            <w:sdtEndPr/>
                            <w:sdtContent>
                              <w:r w:rsidR="008A0BF5">
                                <w:t>M</w:t>
                              </w:r>
                            </w:sdtContent>
                          </w:sdt>
                          <w:sdt>
                            <w:sdtPr>
                              <w:alias w:val="CC_Noformat_Partinummer"/>
                              <w:tag w:val="CC_Noformat_Partinummer"/>
                              <w:id w:val="-1709555926"/>
                              <w:placeholder>
                                <w:docPart w:val="EB26668E8CB247A8BC316B5761600A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2701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4892" w14:paraId="467DD3E7" w14:textId="77777777">
                    <w:pPr>
                      <w:jc w:val="right"/>
                    </w:pPr>
                    <w:sdt>
                      <w:sdtPr>
                        <w:alias w:val="CC_Noformat_Partikod"/>
                        <w:tag w:val="CC_Noformat_Partikod"/>
                        <w:id w:val="-53464382"/>
                        <w:placeholder>
                          <w:docPart w:val="A7A844C3AA554193B00714CF0C55D71E"/>
                        </w:placeholder>
                        <w:text/>
                      </w:sdtPr>
                      <w:sdtEndPr/>
                      <w:sdtContent>
                        <w:r w:rsidR="008A0BF5">
                          <w:t>M</w:t>
                        </w:r>
                      </w:sdtContent>
                    </w:sdt>
                    <w:sdt>
                      <w:sdtPr>
                        <w:alias w:val="CC_Noformat_Partinummer"/>
                        <w:tag w:val="CC_Noformat_Partinummer"/>
                        <w:id w:val="-1709555926"/>
                        <w:placeholder>
                          <w:docPart w:val="EB26668E8CB247A8BC316B5761600A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9FD6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C7D30F" w14:textId="77777777">
    <w:pPr>
      <w:jc w:val="right"/>
    </w:pPr>
  </w:p>
  <w:p w:rsidR="00262EA3" w:rsidP="00776B74" w:rsidRDefault="00262EA3" w14:paraId="14F8BC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4892" w14:paraId="0B3DC8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F8A00" wp14:anchorId="6407F0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4892" w14:paraId="5C437A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A0BF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4892" w14:paraId="23CEB3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4892" w14:paraId="4BD4AF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:3899</w:t>
        </w:r>
      </w:sdtContent>
    </w:sdt>
  </w:p>
  <w:p w:rsidR="00262EA3" w:rsidP="00E03A3D" w:rsidRDefault="00E54892" w14:paraId="394BFE3B" w14:textId="77777777">
    <w:pPr>
      <w:pStyle w:val="Motionr"/>
    </w:pPr>
    <w:sdt>
      <w:sdtPr>
        <w:alias w:val="CC_Noformat_Avtext"/>
        <w:tag w:val="CC_Noformat_Avtext"/>
        <w:id w:val="-2020768203"/>
        <w:lock w:val="sdtContentLocked"/>
        <w:placeholder>
          <w:docPart w:val="F55210864F1A42ACA530AF9BB6F4DC4D"/>
        </w:placeholder>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8A0BF5" w14:paraId="3364F0FB" w14:textId="77777777">
        <w:pPr>
          <w:pStyle w:val="FSHRub2"/>
        </w:pPr>
        <w:r>
          <w:t>med anledning av prop. 2020/21:125 Stärkt skydd för geografiska beteckningar och tydligare regler vid registrering av varumärken och företagsnamn i ond tro</w:t>
        </w:r>
      </w:p>
    </w:sdtContent>
  </w:sdt>
  <w:sdt>
    <w:sdtPr>
      <w:alias w:val="CC_Boilerplate_3"/>
      <w:tag w:val="CC_Boilerplate_3"/>
      <w:id w:val="1606463544"/>
      <w:lock w:val="sdtContentLocked"/>
      <w15:appearance w15:val="hidden"/>
      <w:text w:multiLine="1"/>
    </w:sdtPr>
    <w:sdtEndPr/>
    <w:sdtContent>
      <w:p w:rsidR="00262EA3" w:rsidP="00283E0F" w:rsidRDefault="00262EA3" w14:paraId="427D94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CF0EDB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8A0B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1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21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5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35"/>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F5"/>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CC"/>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19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A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396"/>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D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7AD"/>
    <w:rsid w:val="00E14B16"/>
    <w:rsid w:val="00E14B17"/>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9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02028E"/>
  <w15:chartTrackingRefBased/>
  <w15:docId w15:val="{048F54A2-BEC7-4684-A7AB-4759ED58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095754EA494D778446403617FD6380"/>
        <w:category>
          <w:name w:val="Allmänt"/>
          <w:gallery w:val="placeholder"/>
        </w:category>
        <w:types>
          <w:type w:val="bbPlcHdr"/>
        </w:types>
        <w:behaviors>
          <w:behavior w:val="content"/>
        </w:behaviors>
        <w:guid w:val="{1186F152-AF39-48CC-AA26-BBCB3AB4AF08}"/>
      </w:docPartPr>
      <w:docPartBody>
        <w:p w:rsidR="00582B5E" w:rsidRDefault="007D6B2F">
          <w:pPr>
            <w:pStyle w:val="1D095754EA494D778446403617FD6380"/>
          </w:pPr>
          <w:r w:rsidRPr="005A0A93">
            <w:rPr>
              <w:rStyle w:val="Platshllartext"/>
            </w:rPr>
            <w:t>Förslag till riksdagsbeslut</w:t>
          </w:r>
        </w:p>
      </w:docPartBody>
    </w:docPart>
    <w:docPart>
      <w:docPartPr>
        <w:name w:val="A774456617784A048959A90400F7025F"/>
        <w:category>
          <w:name w:val="Allmänt"/>
          <w:gallery w:val="placeholder"/>
        </w:category>
        <w:types>
          <w:type w:val="bbPlcHdr"/>
        </w:types>
        <w:behaviors>
          <w:behavior w:val="content"/>
        </w:behaviors>
        <w:guid w:val="{6CDE6F02-B69F-441D-B7D8-A0EC238E713A}"/>
      </w:docPartPr>
      <w:docPartBody>
        <w:p w:rsidR="00582B5E" w:rsidRDefault="007D6B2F">
          <w:pPr>
            <w:pStyle w:val="A774456617784A048959A90400F7025F"/>
          </w:pPr>
          <w:r w:rsidRPr="005A0A93">
            <w:rPr>
              <w:rStyle w:val="Platshllartext"/>
            </w:rPr>
            <w:t>Motivering</w:t>
          </w:r>
        </w:p>
      </w:docPartBody>
    </w:docPart>
    <w:docPart>
      <w:docPartPr>
        <w:name w:val="A7A844C3AA554193B00714CF0C55D71E"/>
        <w:category>
          <w:name w:val="Allmänt"/>
          <w:gallery w:val="placeholder"/>
        </w:category>
        <w:types>
          <w:type w:val="bbPlcHdr"/>
        </w:types>
        <w:behaviors>
          <w:behavior w:val="content"/>
        </w:behaviors>
        <w:guid w:val="{FCE1C940-0CB8-40E1-97DE-D5840AA012F6}"/>
      </w:docPartPr>
      <w:docPartBody>
        <w:p w:rsidR="00582B5E" w:rsidRDefault="007D6B2F">
          <w:pPr>
            <w:pStyle w:val="A7A844C3AA554193B00714CF0C55D71E"/>
          </w:pPr>
          <w:r>
            <w:rPr>
              <w:rStyle w:val="Platshllartext"/>
            </w:rPr>
            <w:t xml:space="preserve"> </w:t>
          </w:r>
        </w:p>
      </w:docPartBody>
    </w:docPart>
    <w:docPart>
      <w:docPartPr>
        <w:name w:val="EB26668E8CB247A8BC316B5761600A4C"/>
        <w:category>
          <w:name w:val="Allmänt"/>
          <w:gallery w:val="placeholder"/>
        </w:category>
        <w:types>
          <w:type w:val="bbPlcHdr"/>
        </w:types>
        <w:behaviors>
          <w:behavior w:val="content"/>
        </w:behaviors>
        <w:guid w:val="{9C283F4B-3418-4E41-8068-DAE92049DF0E}"/>
      </w:docPartPr>
      <w:docPartBody>
        <w:p w:rsidR="00582B5E" w:rsidRDefault="007D6B2F">
          <w:pPr>
            <w:pStyle w:val="EB26668E8CB247A8BC316B5761600A4C"/>
          </w:pPr>
          <w:r>
            <w:t xml:space="preserve"> </w:t>
          </w:r>
        </w:p>
      </w:docPartBody>
    </w:docPart>
    <w:docPart>
      <w:docPartPr>
        <w:name w:val="F55210864F1A42ACA530AF9BB6F4DC4D"/>
        <w:category>
          <w:name w:val="Allmänt"/>
          <w:gallery w:val="placeholder"/>
        </w:category>
        <w:types>
          <w:type w:val="bbPlcHdr"/>
        </w:types>
        <w:behaviors>
          <w:behavior w:val="content"/>
        </w:behaviors>
        <w:guid w:val="{120AB5B5-BF8F-4EAE-8E21-625B1396E246}"/>
      </w:docPartPr>
      <w:docPartBody>
        <w:p w:rsidR="00582B5E" w:rsidRDefault="0098744D" w:rsidP="0098744D">
          <w:pPr>
            <w:pStyle w:val="F55210864F1A42ACA530AF9BB6F4DC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C630E641E694070BAA6524AFFDEE389"/>
        <w:category>
          <w:name w:val="Allmänt"/>
          <w:gallery w:val="placeholder"/>
        </w:category>
        <w:types>
          <w:type w:val="bbPlcHdr"/>
        </w:types>
        <w:behaviors>
          <w:behavior w:val="content"/>
        </w:behaviors>
        <w:guid w:val="{9B59557C-2E15-4F5E-A92A-C54489ADF954}"/>
      </w:docPartPr>
      <w:docPartBody>
        <w:p w:rsidR="00EF5338" w:rsidRDefault="00EF53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4D"/>
    <w:rsid w:val="00582B5E"/>
    <w:rsid w:val="007D6B2F"/>
    <w:rsid w:val="0098744D"/>
    <w:rsid w:val="00C27C78"/>
    <w:rsid w:val="00EF53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744D"/>
    <w:rPr>
      <w:color w:val="F4B083" w:themeColor="accent2" w:themeTint="99"/>
    </w:rPr>
  </w:style>
  <w:style w:type="paragraph" w:customStyle="1" w:styleId="1D095754EA494D778446403617FD6380">
    <w:name w:val="1D095754EA494D778446403617FD6380"/>
  </w:style>
  <w:style w:type="paragraph" w:customStyle="1" w:styleId="08CEE39C532C4096A77160650AA2FBBC">
    <w:name w:val="08CEE39C532C4096A77160650AA2FB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311E4CB3AB4FCABA07D1BFEC926682">
    <w:name w:val="70311E4CB3AB4FCABA07D1BFEC926682"/>
  </w:style>
  <w:style w:type="paragraph" w:customStyle="1" w:styleId="A774456617784A048959A90400F7025F">
    <w:name w:val="A774456617784A048959A90400F7025F"/>
  </w:style>
  <w:style w:type="paragraph" w:customStyle="1" w:styleId="C5268F6FB94C433E904BEFCBD3013EE0">
    <w:name w:val="C5268F6FB94C433E904BEFCBD3013EE0"/>
  </w:style>
  <w:style w:type="paragraph" w:customStyle="1" w:styleId="C4F78575BC274A95920AFA6732F77A07">
    <w:name w:val="C4F78575BC274A95920AFA6732F77A07"/>
  </w:style>
  <w:style w:type="paragraph" w:customStyle="1" w:styleId="A7A844C3AA554193B00714CF0C55D71E">
    <w:name w:val="A7A844C3AA554193B00714CF0C55D71E"/>
  </w:style>
  <w:style w:type="paragraph" w:customStyle="1" w:styleId="EB26668E8CB247A8BC316B5761600A4C">
    <w:name w:val="EB26668E8CB247A8BC316B5761600A4C"/>
  </w:style>
  <w:style w:type="paragraph" w:customStyle="1" w:styleId="F55210864F1A42ACA530AF9BB6F4DC4D">
    <w:name w:val="F55210864F1A42ACA530AF9BB6F4DC4D"/>
    <w:rsid w:val="00987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A12C4-E1DE-421E-BEE0-23118DAAD1D5}"/>
</file>

<file path=customXml/itemProps2.xml><?xml version="1.0" encoding="utf-8"?>
<ds:datastoreItem xmlns:ds="http://schemas.openxmlformats.org/officeDocument/2006/customXml" ds:itemID="{7093F80F-9306-4E32-AA77-C457ED63D45D}"/>
</file>

<file path=customXml/itemProps3.xml><?xml version="1.0" encoding="utf-8"?>
<ds:datastoreItem xmlns:ds="http://schemas.openxmlformats.org/officeDocument/2006/customXml" ds:itemID="{32F2FC7B-5741-4CCE-94DD-599526A2B7D4}"/>
</file>

<file path=docProps/app.xml><?xml version="1.0" encoding="utf-8"?>
<Properties xmlns="http://schemas.openxmlformats.org/officeDocument/2006/extended-properties" xmlns:vt="http://schemas.openxmlformats.org/officeDocument/2006/docPropsVTypes">
  <Template>Normal</Template>
  <TotalTime>5</TotalTime>
  <Pages>2</Pages>
  <Words>279</Words>
  <Characters>1683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2020 21 125 Stärkt skydd för geografiska beteckningar och tydligare regler vid registrering av varumärken och företagsnamn i ond tro</vt:lpstr>
      <vt:lpstr>
      </vt:lpstr>
    </vt:vector>
  </TitlesOfParts>
  <Company>Sveriges riksdag</Company>
  <LinksUpToDate>false</LinksUpToDate>
  <CharactersWithSpaces>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