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54B668C7" w14:textId="77777777">
      <w:pPr>
        <w:pStyle w:val="Normalutanindragellerluft"/>
      </w:pPr>
      <w:bookmarkStart w:name="_Toc106800475" w:id="0"/>
      <w:bookmarkStart w:name="_Toc106801300" w:id="1"/>
    </w:p>
    <w:p w:rsidRPr="009B062B" w:rsidR="00AF30DD" w:rsidP="002B1779" w:rsidRDefault="00A80579" w14:paraId="74DE7C5F" w14:textId="77777777">
      <w:pPr>
        <w:pStyle w:val="Rubrik1"/>
        <w:spacing w:after="300"/>
      </w:pPr>
      <w:sdt>
        <w:sdtPr>
          <w:alias w:val="CC_Boilerplate_4"/>
          <w:tag w:val="CC_Boilerplate_4"/>
          <w:id w:val="-1644581176"/>
          <w:lock w:val="sdtLocked"/>
          <w:placeholder>
            <w:docPart w:val="54C523E1A5674D229D48BF4E427B3231"/>
          </w:placeholder>
          <w:text/>
        </w:sdtPr>
        <w:sdtEndPr/>
        <w:sdtContent>
          <w:r w:rsidRPr="009B062B" w:rsidR="00AF30DD">
            <w:t>Förslag till riksdagsbeslut</w:t>
          </w:r>
        </w:sdtContent>
      </w:sdt>
      <w:bookmarkEnd w:id="0"/>
      <w:bookmarkEnd w:id="1"/>
    </w:p>
    <w:sdt>
      <w:sdtPr>
        <w:alias w:val="Yrkande 1"/>
        <w:tag w:val="9fe1f5bc-0ebb-4d8a-bec7-61173d1264f9"/>
        <w:id w:val="757559922"/>
        <w:lock w:val="sdtLocked"/>
      </w:sdtPr>
      <w:sdtEndPr/>
      <w:sdtContent>
        <w:p w:rsidR="00E35C06" w:rsidRDefault="00230076" w14:paraId="23971CCC" w14:textId="77777777">
          <w:pPr>
            <w:pStyle w:val="Frslagstext"/>
          </w:pPr>
          <w:r>
            <w:t>Riksdagen ställer sig bakom det som anförs i motionen om att en svensk utredning bör tillsättas för att utveckla en unik och ledande position inom etisk och säker AI oberoende av internationella modeller och tillkännager detta för regeringen.</w:t>
          </w:r>
        </w:p>
      </w:sdtContent>
    </w:sdt>
    <w:sdt>
      <w:sdtPr>
        <w:alias w:val="Yrkande 2"/>
        <w:tag w:val="d633213c-6bb3-46ef-8b52-35acae423fdd"/>
        <w:id w:val="1736972130"/>
        <w:lock w:val="sdtLocked"/>
      </w:sdtPr>
      <w:sdtEndPr/>
      <w:sdtContent>
        <w:p w:rsidR="00E35C06" w:rsidRDefault="00230076" w14:paraId="6649AED0" w14:textId="77777777">
          <w:pPr>
            <w:pStyle w:val="Frslagstext"/>
          </w:pPr>
          <w:r>
            <w:t>Riksdagen ställer sig bakom det som anförs i motionen om att initiera en särskild utredning inom AI-säkerhet och etik för att Sverige ska kunna sätta en global standard och tillkännager detta för regeringen.</w:t>
          </w:r>
        </w:p>
      </w:sdtContent>
    </w:sdt>
    <w:sdt>
      <w:sdtPr>
        <w:alias w:val="Yrkande 3"/>
        <w:tag w:val="4c56eac6-cf21-481d-b337-14260889ea72"/>
        <w:id w:val="1783453636"/>
        <w:lock w:val="sdtLocked"/>
      </w:sdtPr>
      <w:sdtEndPr/>
      <w:sdtContent>
        <w:p w:rsidR="00E35C06" w:rsidRDefault="00230076" w14:paraId="3349E6C4" w14:textId="77777777">
          <w:pPr>
            <w:pStyle w:val="Frslagstext"/>
          </w:pPr>
          <w:r>
            <w:t>Riksdagen ställer sig bakom det som anförs i motionen om att en nationell AI-strategi bör utformas genom en omfattande utredning för att positionera Sverige som en förebild inom AI på den internationella scenen och tillkännager detta för regeringen.</w:t>
          </w:r>
        </w:p>
      </w:sdtContent>
    </w:sdt>
    <w:sdt>
      <w:sdtPr>
        <w:alias w:val="Yrkande 4"/>
        <w:tag w:val="a831b0ab-c950-4026-9f23-ce90e321c07c"/>
        <w:id w:val="-239400318"/>
        <w:lock w:val="sdtLocked"/>
      </w:sdtPr>
      <w:sdtEndPr/>
      <w:sdtContent>
        <w:p w:rsidR="00E35C06" w:rsidRDefault="00230076" w14:paraId="2B62658B" w14:textId="77777777">
          <w:pPr>
            <w:pStyle w:val="Frslagstext"/>
          </w:pPr>
          <w:r>
            <w:t>Riksdagen ställer sig bakom det som anförs i motionen om att en utredning bör tillsättas för att identifiera och fokusera på de kompetensområden inom AI där Sverige har potential att bli en ledande 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07E2F62B784E1DB7E93F9DA29A8DF9"/>
        </w:placeholder>
        <w:text/>
      </w:sdtPr>
      <w:sdtEndPr/>
      <w:sdtContent>
        <w:p w:rsidRPr="009B062B" w:rsidR="006D79C9" w:rsidP="00333E95" w:rsidRDefault="006D79C9" w14:paraId="05DA558C" w14:textId="77777777">
          <w:pPr>
            <w:pStyle w:val="Rubrik1"/>
          </w:pPr>
          <w:r>
            <w:t>Motivering</w:t>
          </w:r>
        </w:p>
      </w:sdtContent>
    </w:sdt>
    <w:bookmarkEnd w:displacedByCustomXml="prev" w:id="3"/>
    <w:bookmarkEnd w:displacedByCustomXml="prev" w:id="4"/>
    <w:p w:rsidR="005C08EB" w:rsidP="00A80579" w:rsidRDefault="005C08EB" w14:paraId="3836959A" w14:textId="10CC0DFC">
      <w:pPr>
        <w:pStyle w:val="Normalutanindragellerluft"/>
      </w:pPr>
      <w:r>
        <w:t>Artificiell intelligens (AI) är en teknologi som har potential att revolutionera många aspekter av vårt samhälle, från hälsovård och utbildning till transport och ekonomi. Men med denna potential kommer också en rad etiska och praktiska utmaningar som måste hanteras ansvarsfullt. Hur säkerställer vi att AI-system inte diskriminerar eller förstärker sociala orättvisor? Hur kan vi garantera att AI används på ett sätt som är transparent och förståeligt för allmänheten? Och hur kan vi se till att Sverige inte hamnar efter i den globala konkurrensen om AI-kompetens?</w:t>
      </w:r>
    </w:p>
    <w:p w:rsidR="005C08EB" w:rsidP="00A80579" w:rsidRDefault="005C08EB" w14:paraId="65679085" w14:textId="4552EA32">
      <w:r>
        <w:t xml:space="preserve">Internationellt har det tagits flera initiativ för att adressera dessa frågor. I USA har </w:t>
      </w:r>
      <w:r w:rsidRPr="00A80579">
        <w:rPr>
          <w:spacing w:val="-1"/>
        </w:rPr>
        <w:t xml:space="preserve">man introducerat Algorithm Accountability Act, en lag som syftar till att göra algoritmer </w:t>
      </w:r>
      <w:r>
        <w:lastRenderedPageBreak/>
        <w:t>och AI-system mer transparenta och rättvisa. I EU har man lagt fram AI Act, ett omfattande lagförslag som syftar till att reglera AI på en rad olika områden, från etik till säkerhet. Dessa initiativ väcker flera viktiga frågor som Sverige bör beakta. Sverige bör utforma och identifiera de strategiska steg som behöver tas för att förbättra sin AI</w:t>
      </w:r>
      <w:r w:rsidR="00A80579">
        <w:noBreakHyphen/>
      </w:r>
      <w:r>
        <w:t>kompetens och bli en ledande aktör på den globala arenan.</w:t>
      </w:r>
    </w:p>
    <w:sdt>
      <w:sdtPr>
        <w:rPr>
          <w:i/>
          <w:noProof/>
        </w:rPr>
        <w:alias w:val="CC_Underskrifter"/>
        <w:tag w:val="CC_Underskrifter"/>
        <w:id w:val="583496634"/>
        <w:lock w:val="sdtContentLocked"/>
        <w:placeholder>
          <w:docPart w:val="1282A3BE7E024264B75B6C6E06BE1777"/>
        </w:placeholder>
      </w:sdtPr>
      <w:sdtEndPr>
        <w:rPr>
          <w:i w:val="0"/>
          <w:noProof w:val="0"/>
        </w:rPr>
      </w:sdtEndPr>
      <w:sdtContent>
        <w:p w:rsidR="002B1779" w:rsidP="00BE3B2D" w:rsidRDefault="002B1779" w14:paraId="79BD5360" w14:textId="77777777"/>
        <w:p w:rsidRPr="008E0FE2" w:rsidR="004801AC" w:rsidP="00BE3B2D" w:rsidRDefault="00A80579" w14:paraId="247C908F" w14:textId="1C89CE06"/>
      </w:sdtContent>
    </w:sdt>
    <w:tbl>
      <w:tblPr>
        <w:tblW w:w="5000" w:type="pct"/>
        <w:tblLook w:val="04A0" w:firstRow="1" w:lastRow="0" w:firstColumn="1" w:lastColumn="0" w:noHBand="0" w:noVBand="1"/>
        <w:tblCaption w:val="underskrifter"/>
      </w:tblPr>
      <w:tblGrid>
        <w:gridCol w:w="4252"/>
        <w:gridCol w:w="4252"/>
      </w:tblGrid>
      <w:tr w:rsidR="00E35C06" w14:paraId="2B6B78D1" w14:textId="77777777">
        <w:trPr>
          <w:cantSplit/>
        </w:trPr>
        <w:tc>
          <w:tcPr>
            <w:tcW w:w="50" w:type="pct"/>
            <w:vAlign w:val="bottom"/>
          </w:tcPr>
          <w:p w:rsidR="00E35C06" w:rsidRDefault="00230076" w14:paraId="38190294" w14:textId="77777777">
            <w:pPr>
              <w:pStyle w:val="Underskrifter"/>
              <w:spacing w:after="0"/>
            </w:pPr>
            <w:r>
              <w:t>Denis Begic (S)</w:t>
            </w:r>
          </w:p>
        </w:tc>
        <w:tc>
          <w:tcPr>
            <w:tcW w:w="50" w:type="pct"/>
            <w:vAlign w:val="bottom"/>
          </w:tcPr>
          <w:p w:rsidR="00E35C06" w:rsidRDefault="00E35C06" w14:paraId="3284CAF9" w14:textId="77777777">
            <w:pPr>
              <w:pStyle w:val="Underskrifter"/>
              <w:spacing w:after="0"/>
            </w:pPr>
          </w:p>
        </w:tc>
      </w:tr>
    </w:tbl>
    <w:p w:rsidR="00891244" w:rsidRDefault="00891244" w14:paraId="4D677E69" w14:textId="77777777"/>
    <w:sectPr w:rsidR="008912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EE0C" w14:textId="77777777" w:rsidR="005C08EB" w:rsidRDefault="005C08EB" w:rsidP="000C1CAD">
      <w:pPr>
        <w:spacing w:line="240" w:lineRule="auto"/>
      </w:pPr>
      <w:r>
        <w:separator/>
      </w:r>
    </w:p>
  </w:endnote>
  <w:endnote w:type="continuationSeparator" w:id="0">
    <w:p w14:paraId="641622A8" w14:textId="77777777" w:rsidR="005C08EB" w:rsidRDefault="005C08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C6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55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2120" w14:textId="69362137" w:rsidR="00262EA3" w:rsidRPr="00BE3B2D" w:rsidRDefault="00262EA3" w:rsidP="00BE3B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3B92" w14:textId="77777777" w:rsidR="005C08EB" w:rsidRDefault="005C08EB" w:rsidP="000C1CAD">
      <w:pPr>
        <w:spacing w:line="240" w:lineRule="auto"/>
      </w:pPr>
      <w:r>
        <w:separator/>
      </w:r>
    </w:p>
  </w:footnote>
  <w:footnote w:type="continuationSeparator" w:id="0">
    <w:p w14:paraId="0E5D7176" w14:textId="77777777" w:rsidR="005C08EB" w:rsidRDefault="005C08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FD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5B5A57" wp14:editId="4BA56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B17220" w14:textId="5D12FEE9" w:rsidR="00262EA3" w:rsidRDefault="00A80579" w:rsidP="008103B5">
                          <w:pPr>
                            <w:jc w:val="right"/>
                          </w:pPr>
                          <w:sdt>
                            <w:sdtPr>
                              <w:alias w:val="CC_Noformat_Partikod"/>
                              <w:tag w:val="CC_Noformat_Partikod"/>
                              <w:id w:val="-53464382"/>
                              <w:text/>
                            </w:sdtPr>
                            <w:sdtEndPr/>
                            <w:sdtContent>
                              <w:r w:rsidR="005C08EB">
                                <w:t>S</w:t>
                              </w:r>
                            </w:sdtContent>
                          </w:sdt>
                          <w:sdt>
                            <w:sdtPr>
                              <w:alias w:val="CC_Noformat_Partinummer"/>
                              <w:tag w:val="CC_Noformat_Partinummer"/>
                              <w:id w:val="-1709555926"/>
                              <w:text/>
                            </w:sdtPr>
                            <w:sdtEndPr/>
                            <w:sdtContent>
                              <w:r w:rsidR="005C08EB">
                                <w:t>1683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B5A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B17220" w14:textId="5D12FEE9" w:rsidR="00262EA3" w:rsidRDefault="00A80579" w:rsidP="008103B5">
                    <w:pPr>
                      <w:jc w:val="right"/>
                    </w:pPr>
                    <w:sdt>
                      <w:sdtPr>
                        <w:alias w:val="CC_Noformat_Partikod"/>
                        <w:tag w:val="CC_Noformat_Partikod"/>
                        <w:id w:val="-53464382"/>
                        <w:text/>
                      </w:sdtPr>
                      <w:sdtEndPr/>
                      <w:sdtContent>
                        <w:r w:rsidR="005C08EB">
                          <w:t>S</w:t>
                        </w:r>
                      </w:sdtContent>
                    </w:sdt>
                    <w:sdt>
                      <w:sdtPr>
                        <w:alias w:val="CC_Noformat_Partinummer"/>
                        <w:tag w:val="CC_Noformat_Partinummer"/>
                        <w:id w:val="-1709555926"/>
                        <w:text/>
                      </w:sdtPr>
                      <w:sdtEndPr/>
                      <w:sdtContent>
                        <w:r w:rsidR="005C08EB">
                          <w:t>1683</w:t>
                        </w:r>
                      </w:sdtContent>
                    </w:sdt>
                  </w:p>
                </w:txbxContent>
              </v:textbox>
              <w10:wrap anchorx="page"/>
            </v:shape>
          </w:pict>
        </mc:Fallback>
      </mc:AlternateContent>
    </w:r>
  </w:p>
  <w:p w14:paraId="4215AF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D274" w14:textId="77777777" w:rsidR="00262EA3" w:rsidRDefault="00262EA3" w:rsidP="008563AC">
    <w:pPr>
      <w:jc w:val="right"/>
    </w:pPr>
  </w:p>
  <w:p w14:paraId="5D80AE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2500" w14:textId="77777777" w:rsidR="00262EA3" w:rsidRDefault="00A805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69CCE4" wp14:editId="09E60D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D73029" w14:textId="31B2BE2C" w:rsidR="00262EA3" w:rsidRDefault="00A80579" w:rsidP="00A314CF">
    <w:pPr>
      <w:pStyle w:val="FSHNormal"/>
      <w:spacing w:before="40"/>
    </w:pPr>
    <w:sdt>
      <w:sdtPr>
        <w:alias w:val="CC_Noformat_Motionstyp"/>
        <w:tag w:val="CC_Noformat_Motionstyp"/>
        <w:id w:val="1162973129"/>
        <w:lock w:val="sdtContentLocked"/>
        <w15:appearance w15:val="hidden"/>
        <w:text/>
      </w:sdtPr>
      <w:sdtEndPr/>
      <w:sdtContent>
        <w:r w:rsidR="00BE3B2D">
          <w:t>Enskild motion</w:t>
        </w:r>
      </w:sdtContent>
    </w:sdt>
    <w:r w:rsidR="00821B36">
      <w:t xml:space="preserve"> </w:t>
    </w:r>
    <w:sdt>
      <w:sdtPr>
        <w:alias w:val="CC_Noformat_Partikod"/>
        <w:tag w:val="CC_Noformat_Partikod"/>
        <w:id w:val="1471015553"/>
        <w:text/>
      </w:sdtPr>
      <w:sdtEndPr/>
      <w:sdtContent>
        <w:r w:rsidR="005C08EB">
          <w:t>S</w:t>
        </w:r>
      </w:sdtContent>
    </w:sdt>
    <w:sdt>
      <w:sdtPr>
        <w:alias w:val="CC_Noformat_Partinummer"/>
        <w:tag w:val="CC_Noformat_Partinummer"/>
        <w:id w:val="-2014525982"/>
        <w:text/>
      </w:sdtPr>
      <w:sdtEndPr/>
      <w:sdtContent>
        <w:r w:rsidR="005C08EB">
          <w:t>1683</w:t>
        </w:r>
      </w:sdtContent>
    </w:sdt>
  </w:p>
  <w:p w14:paraId="675F99D1" w14:textId="77777777" w:rsidR="00262EA3" w:rsidRPr="008227B3" w:rsidRDefault="00A805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9CC9C1" w14:textId="226425D0" w:rsidR="00262EA3" w:rsidRPr="008227B3" w:rsidRDefault="00A80579" w:rsidP="00B37A37">
    <w:pPr>
      <w:pStyle w:val="MotionTIllRiksdagen"/>
    </w:pPr>
    <w:sdt>
      <w:sdtPr>
        <w:rPr>
          <w:rStyle w:val="BeteckningChar"/>
        </w:rPr>
        <w:alias w:val="CC_Noformat_Riksmote"/>
        <w:tag w:val="CC_Noformat_Riksmote"/>
        <w:id w:val="1201050710"/>
        <w:lock w:val="sdtContentLocked"/>
        <w:placeholder>
          <w:docPart w:val="34B86BFF51E0493FBF7E3DB863633C2E"/>
        </w:placeholder>
        <w15:appearance w15:val="hidden"/>
        <w:text/>
      </w:sdtPr>
      <w:sdtEndPr>
        <w:rPr>
          <w:rStyle w:val="Rubrik1Char"/>
          <w:rFonts w:asciiTheme="majorHAnsi" w:hAnsiTheme="majorHAnsi"/>
          <w:sz w:val="38"/>
        </w:rPr>
      </w:sdtEndPr>
      <w:sdtContent>
        <w:r w:rsidR="00BE3B2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3B2D">
          <w:t>:1337</w:t>
        </w:r>
      </w:sdtContent>
    </w:sdt>
  </w:p>
  <w:p w14:paraId="6EF4E15A" w14:textId="18D2FFF5" w:rsidR="00262EA3" w:rsidRDefault="00A8057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E3B2D">
          <w:t>av Denis Begic (S)</w:t>
        </w:r>
      </w:sdtContent>
    </w:sdt>
  </w:p>
  <w:sdt>
    <w:sdtPr>
      <w:alias w:val="CC_Noformat_Rubtext"/>
      <w:tag w:val="CC_Noformat_Rubtext"/>
      <w:id w:val="-218060500"/>
      <w:lock w:val="sdtLocked"/>
      <w:placeholder>
        <w:docPart w:val="872E1CEC50204C0F9A1EF7674E8D9DB6"/>
      </w:placeholder>
      <w:text/>
    </w:sdtPr>
    <w:sdtEndPr/>
    <w:sdtContent>
      <w:p w14:paraId="43763DA5" w14:textId="46CC5F67" w:rsidR="00262EA3" w:rsidRDefault="005C08EB" w:rsidP="00283E0F">
        <w:pPr>
          <w:pStyle w:val="FSHRub2"/>
        </w:pPr>
        <w:r>
          <w:t>Utredning för att förbättra Sveriges AI-kompetens</w:t>
        </w:r>
      </w:p>
    </w:sdtContent>
  </w:sdt>
  <w:sdt>
    <w:sdtPr>
      <w:alias w:val="CC_Boilerplate_3"/>
      <w:tag w:val="CC_Boilerplate_3"/>
      <w:id w:val="1606463544"/>
      <w:lock w:val="sdtContentLocked"/>
      <w15:appearance w15:val="hidden"/>
      <w:text w:multiLine="1"/>
    </w:sdtPr>
    <w:sdtEndPr/>
    <w:sdtContent>
      <w:p w14:paraId="2A27B7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08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07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779"/>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EB"/>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44"/>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79"/>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B2D"/>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99"/>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C0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38"/>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270B3"/>
  <w15:chartTrackingRefBased/>
  <w15:docId w15:val="{B03911C6-CB9C-4FB5-A846-FC62B8FB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C523E1A5674D229D48BF4E427B3231"/>
        <w:category>
          <w:name w:val="Allmänt"/>
          <w:gallery w:val="placeholder"/>
        </w:category>
        <w:types>
          <w:type w:val="bbPlcHdr"/>
        </w:types>
        <w:behaviors>
          <w:behavior w:val="content"/>
        </w:behaviors>
        <w:guid w:val="{CB060353-6CC9-4CB7-9408-31FC2318C65C}"/>
      </w:docPartPr>
      <w:docPartBody>
        <w:p w:rsidR="002F0F0C" w:rsidRDefault="004D45B0">
          <w:pPr>
            <w:pStyle w:val="54C523E1A5674D229D48BF4E427B3231"/>
          </w:pPr>
          <w:r w:rsidRPr="005A0A93">
            <w:rPr>
              <w:rStyle w:val="Platshllartext"/>
            </w:rPr>
            <w:t>Förslag till riksdagsbeslut</w:t>
          </w:r>
        </w:p>
      </w:docPartBody>
    </w:docPart>
    <w:docPart>
      <w:docPartPr>
        <w:name w:val="F007E2F62B784E1DB7E93F9DA29A8DF9"/>
        <w:category>
          <w:name w:val="Allmänt"/>
          <w:gallery w:val="placeholder"/>
        </w:category>
        <w:types>
          <w:type w:val="bbPlcHdr"/>
        </w:types>
        <w:behaviors>
          <w:behavior w:val="content"/>
        </w:behaviors>
        <w:guid w:val="{C0E4926D-9114-4026-B167-59FDDDC0AE82}"/>
      </w:docPartPr>
      <w:docPartBody>
        <w:p w:rsidR="002F0F0C" w:rsidRDefault="004D45B0">
          <w:pPr>
            <w:pStyle w:val="F007E2F62B784E1DB7E93F9DA29A8DF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09EF2D8-9F9B-4772-ABB1-E863E4E72239}"/>
      </w:docPartPr>
      <w:docPartBody>
        <w:p w:rsidR="002F0F0C" w:rsidRDefault="004D45B0">
          <w:r w:rsidRPr="009739B6">
            <w:rPr>
              <w:rStyle w:val="Platshllartext"/>
            </w:rPr>
            <w:t>Klicka eller tryck här för att ange text.</w:t>
          </w:r>
        </w:p>
      </w:docPartBody>
    </w:docPart>
    <w:docPart>
      <w:docPartPr>
        <w:name w:val="872E1CEC50204C0F9A1EF7674E8D9DB6"/>
        <w:category>
          <w:name w:val="Allmänt"/>
          <w:gallery w:val="placeholder"/>
        </w:category>
        <w:types>
          <w:type w:val="bbPlcHdr"/>
        </w:types>
        <w:behaviors>
          <w:behavior w:val="content"/>
        </w:behaviors>
        <w:guid w:val="{6CE6A605-966C-4BD7-A2AF-378F1608FF31}"/>
      </w:docPartPr>
      <w:docPartBody>
        <w:p w:rsidR="002F0F0C" w:rsidRDefault="004D45B0">
          <w:r w:rsidRPr="009739B6">
            <w:rPr>
              <w:rStyle w:val="Platshllartext"/>
            </w:rPr>
            <w:t>[ange din text här]</w:t>
          </w:r>
        </w:p>
      </w:docPartBody>
    </w:docPart>
    <w:docPart>
      <w:docPartPr>
        <w:name w:val="34B86BFF51E0493FBF7E3DB863633C2E"/>
        <w:category>
          <w:name w:val="Allmänt"/>
          <w:gallery w:val="placeholder"/>
        </w:category>
        <w:types>
          <w:type w:val="bbPlcHdr"/>
        </w:types>
        <w:behaviors>
          <w:behavior w:val="content"/>
        </w:behaviors>
        <w:guid w:val="{6AC01C12-874D-4DB7-B173-5F0ACE681D22}"/>
      </w:docPartPr>
      <w:docPartBody>
        <w:p w:rsidR="002F0F0C" w:rsidRDefault="004D45B0">
          <w:r w:rsidRPr="009739B6">
            <w:rPr>
              <w:rStyle w:val="Platshllartext"/>
            </w:rPr>
            <w:t>[ange din text här]</w:t>
          </w:r>
        </w:p>
      </w:docPartBody>
    </w:docPart>
    <w:docPart>
      <w:docPartPr>
        <w:name w:val="1282A3BE7E024264B75B6C6E06BE1777"/>
        <w:category>
          <w:name w:val="Allmänt"/>
          <w:gallery w:val="placeholder"/>
        </w:category>
        <w:types>
          <w:type w:val="bbPlcHdr"/>
        </w:types>
        <w:behaviors>
          <w:behavior w:val="content"/>
        </w:behaviors>
        <w:guid w:val="{8C523008-0932-4346-838A-6983A2CC3624}"/>
      </w:docPartPr>
      <w:docPartBody>
        <w:p w:rsidR="00CA6823" w:rsidRDefault="00CA68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B0"/>
    <w:rsid w:val="002F0F0C"/>
    <w:rsid w:val="004D45B0"/>
    <w:rsid w:val="00CA6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5B0"/>
    <w:rPr>
      <w:color w:val="F4B083" w:themeColor="accent2" w:themeTint="99"/>
    </w:rPr>
  </w:style>
  <w:style w:type="paragraph" w:customStyle="1" w:styleId="54C523E1A5674D229D48BF4E427B3231">
    <w:name w:val="54C523E1A5674D229D48BF4E427B3231"/>
  </w:style>
  <w:style w:type="paragraph" w:customStyle="1" w:styleId="F007E2F62B784E1DB7E93F9DA29A8DF9">
    <w:name w:val="F007E2F62B784E1DB7E93F9DA29A8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AD19A-CC5E-4DA7-85EA-E0EEB6614C45}"/>
</file>

<file path=customXml/itemProps2.xml><?xml version="1.0" encoding="utf-8"?>
<ds:datastoreItem xmlns:ds="http://schemas.openxmlformats.org/officeDocument/2006/customXml" ds:itemID="{7054B6A4-F232-4865-8760-4E98CA2E7514}"/>
</file>

<file path=customXml/itemProps3.xml><?xml version="1.0" encoding="utf-8"?>
<ds:datastoreItem xmlns:ds="http://schemas.openxmlformats.org/officeDocument/2006/customXml" ds:itemID="{2361E89B-CF54-4535-8710-D64CB63909A2}"/>
</file>

<file path=docProps/app.xml><?xml version="1.0" encoding="utf-8"?>
<Properties xmlns="http://schemas.openxmlformats.org/officeDocument/2006/extended-properties" xmlns:vt="http://schemas.openxmlformats.org/officeDocument/2006/docPropsVTypes">
  <Template>Normal</Template>
  <TotalTime>8</TotalTime>
  <Pages>2</Pages>
  <Words>339</Words>
  <Characters>1834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