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1534" w:rsidRPr="00B55C75" w:rsidTr="00E31534">
        <w:trPr>
          <w:trHeight w:val="1361"/>
        </w:trPr>
        <w:tc>
          <w:tcPr>
            <w:tcW w:w="5471" w:type="dxa"/>
          </w:tcPr>
          <w:p w:rsidR="00E31534" w:rsidRPr="00B55C75" w:rsidRDefault="007B019E" w:rsidP="00E31534">
            <w:pPr>
              <w:pStyle w:val="RSKRbeteckning"/>
              <w:spacing w:before="240"/>
            </w:pPr>
            <w:r w:rsidRPr="00B55C75">
              <w:t>Riksdagsskrivelse</w:t>
            </w:r>
          </w:p>
          <w:p w:rsidR="00E31534" w:rsidRPr="00B55C75" w:rsidRDefault="007B019E" w:rsidP="00E31534">
            <w:pPr>
              <w:pStyle w:val="RSKRbeteckning"/>
            </w:pPr>
            <w:r w:rsidRPr="00B55C75">
              <w:t>2017/18</w:t>
            </w:r>
            <w:r w:rsidR="00E31534" w:rsidRPr="00B55C75">
              <w:t>:</w:t>
            </w:r>
            <w:r w:rsidRPr="00B55C75">
              <w:t>216</w:t>
            </w:r>
          </w:p>
        </w:tc>
        <w:tc>
          <w:tcPr>
            <w:tcW w:w="2551" w:type="dxa"/>
          </w:tcPr>
          <w:p w:rsidR="00E31534" w:rsidRPr="00B55C75" w:rsidRDefault="00E31534" w:rsidP="00E31534">
            <w:pPr>
              <w:spacing w:before="300"/>
            </w:pPr>
            <w:r w:rsidRPr="00B55C7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534" w:rsidRPr="00B55C75" w:rsidRDefault="00E31534" w:rsidP="009E6885"/>
          <w:p w:rsidR="00E31534" w:rsidRPr="00B55C75" w:rsidRDefault="00E31534" w:rsidP="00E31534">
            <w:pPr>
              <w:jc w:val="right"/>
            </w:pPr>
          </w:p>
        </w:tc>
      </w:tr>
      <w:tr w:rsidR="00E31534" w:rsidRPr="00B55C75" w:rsidTr="00E3153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31534" w:rsidRPr="00B55C75" w:rsidRDefault="00E31534" w:rsidP="00E31534">
            <w:pPr>
              <w:rPr>
                <w:sz w:val="10"/>
              </w:rPr>
            </w:pPr>
          </w:p>
        </w:tc>
      </w:tr>
    </w:tbl>
    <w:p w:rsidR="00CE5B19" w:rsidRPr="00B55C75" w:rsidRDefault="00CE5B19" w:rsidP="00E31534"/>
    <w:p w:rsidR="00E31534" w:rsidRPr="00B55C75" w:rsidRDefault="007B019E" w:rsidP="00E31534">
      <w:pPr>
        <w:pStyle w:val="Mottagare1"/>
      </w:pPr>
      <w:r w:rsidRPr="00B55C75">
        <w:t>Regeringen</w:t>
      </w:r>
    </w:p>
    <w:p w:rsidR="00E31534" w:rsidRPr="00B55C75" w:rsidRDefault="007B019E" w:rsidP="00E31534">
      <w:pPr>
        <w:pStyle w:val="Mottagare2"/>
      </w:pPr>
      <w:r w:rsidRPr="00B55C75">
        <w:t>Näringsdepartementet</w:t>
      </w:r>
      <w:r w:rsidR="00E31534" w:rsidRPr="00B55C75">
        <w:rPr>
          <w:rStyle w:val="Fotnotsreferens"/>
        </w:rPr>
        <w:footnoteReference w:id="1"/>
      </w:r>
    </w:p>
    <w:p w:rsidR="00E31534" w:rsidRPr="00B55C75" w:rsidRDefault="00E31534" w:rsidP="00E31534">
      <w:r w:rsidRPr="00B55C75">
        <w:t xml:space="preserve">Med överlämnande av </w:t>
      </w:r>
      <w:r w:rsidR="007B019E" w:rsidRPr="00B55C75">
        <w:t>miljö- och jordbruksutskottet</w:t>
      </w:r>
      <w:r w:rsidRPr="00B55C75">
        <w:t xml:space="preserve">s betänkande </w:t>
      </w:r>
      <w:r w:rsidR="007B019E" w:rsidRPr="00B55C75">
        <w:t>2017/18</w:t>
      </w:r>
      <w:r w:rsidRPr="00B55C75">
        <w:t>:</w:t>
      </w:r>
      <w:r w:rsidR="007B019E" w:rsidRPr="00B55C75">
        <w:t>MJU17</w:t>
      </w:r>
      <w:r w:rsidRPr="00B55C75">
        <w:t xml:space="preserve"> </w:t>
      </w:r>
      <w:r w:rsidR="007B019E" w:rsidRPr="00B55C75">
        <w:t>Skogspolitik</w:t>
      </w:r>
      <w:r w:rsidRPr="00B55C75">
        <w:t xml:space="preserve"> får jag anmäla att riksdagen denna dag bifallit utskottets förslag till riksdagsbeslut.</w:t>
      </w:r>
    </w:p>
    <w:p w:rsidR="00E31534" w:rsidRPr="00B55C75" w:rsidRDefault="00E31534" w:rsidP="00E31534">
      <w:pPr>
        <w:pStyle w:val="Stockholm"/>
      </w:pPr>
      <w:r w:rsidRPr="00B55C75">
        <w:t xml:space="preserve">Stockholm </w:t>
      </w:r>
      <w:r w:rsidR="007B019E" w:rsidRPr="00B55C75">
        <w:t>den 12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1534" w:rsidRPr="00B55C75" w:rsidTr="00E31534">
        <w:tc>
          <w:tcPr>
            <w:tcW w:w="3628" w:type="dxa"/>
          </w:tcPr>
          <w:p w:rsidR="00E31534" w:rsidRPr="00B55C75" w:rsidRDefault="007B019E" w:rsidP="00E31534">
            <w:pPr>
              <w:pStyle w:val="AvsTalman"/>
            </w:pPr>
            <w:r w:rsidRPr="00B55C75">
              <w:t>Ewa Thalén Finné</w:t>
            </w:r>
          </w:p>
        </w:tc>
        <w:tc>
          <w:tcPr>
            <w:tcW w:w="3628" w:type="dxa"/>
          </w:tcPr>
          <w:p w:rsidR="00E31534" w:rsidRPr="00B55C75" w:rsidRDefault="007B019E" w:rsidP="00E31534">
            <w:pPr>
              <w:pStyle w:val="AvsTjnsteman"/>
            </w:pPr>
            <w:r w:rsidRPr="00B55C75">
              <w:t>Claes Mårtensson</w:t>
            </w:r>
          </w:p>
        </w:tc>
      </w:tr>
    </w:tbl>
    <w:p w:rsidR="00E31534" w:rsidRPr="00B55C75" w:rsidRDefault="00E31534" w:rsidP="00E31534"/>
    <w:sectPr w:rsidR="00E31534" w:rsidRPr="00B55C7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902" w:rsidRPr="00B55C75" w:rsidRDefault="00476902" w:rsidP="00E31534">
      <w:r w:rsidRPr="00B55C75">
        <w:separator/>
      </w:r>
    </w:p>
  </w:endnote>
  <w:endnote w:type="continuationSeparator" w:id="0">
    <w:p w:rsidR="00476902" w:rsidRPr="00B55C75" w:rsidRDefault="00476902" w:rsidP="00E31534">
      <w:r w:rsidRPr="00B55C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902" w:rsidRPr="00B55C75" w:rsidRDefault="00476902" w:rsidP="00E31534">
      <w:r w:rsidRPr="00B55C75">
        <w:separator/>
      </w:r>
    </w:p>
  </w:footnote>
  <w:footnote w:type="continuationSeparator" w:id="0">
    <w:p w:rsidR="00476902" w:rsidRPr="00B55C75" w:rsidRDefault="00476902" w:rsidP="00E31534">
      <w:r w:rsidRPr="00B55C75">
        <w:continuationSeparator/>
      </w:r>
    </w:p>
  </w:footnote>
  <w:footnote w:id="1">
    <w:p w:rsidR="00E31534" w:rsidRPr="00B55C75" w:rsidRDefault="00E31534">
      <w:pPr>
        <w:pStyle w:val="Fotnotstext"/>
      </w:pPr>
      <w:r w:rsidRPr="00B55C75">
        <w:rPr>
          <w:rStyle w:val="Fotnotsreferens"/>
        </w:rPr>
        <w:footnoteRef/>
      </w:r>
      <w:r w:rsidR="0017084A" w:rsidRPr="00B55C75">
        <w:t xml:space="preserve"> Riksdagsskrivelse 2017/18:215</w:t>
      </w:r>
      <w:r w:rsidRPr="00B55C75">
        <w:t xml:space="preserve"> till Miljö- och energidepartementet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3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084A"/>
    <w:rsid w:val="001909E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6902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B019E"/>
    <w:rsid w:val="007C4893"/>
    <w:rsid w:val="007D1F51"/>
    <w:rsid w:val="00815058"/>
    <w:rsid w:val="00826C0D"/>
    <w:rsid w:val="008640CA"/>
    <w:rsid w:val="00870A8B"/>
    <w:rsid w:val="00890BB4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5C75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72E6"/>
    <w:rsid w:val="00D93485"/>
    <w:rsid w:val="00D93FFF"/>
    <w:rsid w:val="00E11A11"/>
    <w:rsid w:val="00E31534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A6C255-3848-439B-B0AF-EEE7F3CB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3153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1534"/>
  </w:style>
  <w:style w:type="character" w:styleId="Fotnotsreferens">
    <w:name w:val="footnote reference"/>
    <w:basedOn w:val="Standardstycketeckensnitt"/>
    <w:semiHidden/>
    <w:unhideWhenUsed/>
    <w:rsid w:val="00E315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2018-04-12T14:44:00Z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2018-04-12</vt:lpwstr>
  </property>
  <property fmtid="{D5CDD505-2E9C-101B-9397-08002B2CF9AE}" pid="6" name="DatumIText">
    <vt:lpwstr>den 12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216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17</vt:lpwstr>
  </property>
  <property fmtid="{D5CDD505-2E9C-101B-9397-08002B2CF9AE}" pid="18" name="RefRubrik">
    <vt:lpwstr>Skogspolitik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