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5D1E" w:rsidRPr="00B11F28" w:rsidRDefault="00DF5D1E" w:rsidP="00852103">
      <w:pPr>
        <w:pStyle w:val="Hemstlrubrik"/>
      </w:pPr>
      <w:r w:rsidRPr="00B11F28">
        <w:t>Förslag till riksdagsbeslut</w:t>
      </w:r>
    </w:p>
    <w:p w:rsidR="00E87F35" w:rsidRPr="00B11F28" w:rsidRDefault="00DF5D1E" w:rsidP="00852103">
      <w:pPr>
        <w:pStyle w:val="Hemstlatt"/>
      </w:pPr>
      <w:r w:rsidRPr="00B11F28">
        <w:t xml:space="preserve">Riksdagen tillkännager för regeringen som sin mening </w:t>
      </w:r>
      <w:r w:rsidR="00852103" w:rsidRPr="00B11F28">
        <w:t>vad i motionen anför</w:t>
      </w:r>
      <w:r w:rsidR="00E87F35" w:rsidRPr="00B11F28">
        <w:t>s om att förbättra farleden till Gävle hamn.</w:t>
      </w:r>
    </w:p>
    <w:p w:rsidR="00DF5D1E" w:rsidRPr="00B11F28" w:rsidRDefault="00DF5D1E" w:rsidP="00DF5D1E">
      <w:pPr>
        <w:pStyle w:val="Rubrik1"/>
      </w:pPr>
      <w:r w:rsidRPr="00B11F28">
        <w:t>Motivering</w:t>
      </w:r>
    </w:p>
    <w:p w:rsidR="009545AA" w:rsidRPr="00B11F28" w:rsidRDefault="00E87F35" w:rsidP="00E87F35">
      <w:r w:rsidRPr="00B11F28">
        <w:t>Gävle hamn har stor betydelse för näringslivet i ett område som sträcker sig över Gävleborg, Dalarna och Uppland</w:t>
      </w:r>
      <w:r w:rsidR="00927F50" w:rsidRPr="00B11F28">
        <w:t xml:space="preserve">. Hamnen </w:t>
      </w:r>
      <w:r w:rsidRPr="00B11F28">
        <w:t>är således att betrakta som en regional hamn. Allt tyder nu på att det regionala intresse</w:t>
      </w:r>
      <w:r w:rsidR="00927F50" w:rsidRPr="00B11F28">
        <w:t>nt</w:t>
      </w:r>
      <w:r w:rsidRPr="00B11F28">
        <w:t>området</w:t>
      </w:r>
      <w:r w:rsidR="00927F50" w:rsidRPr="00B11F28">
        <w:t xml:space="preserve"> kommer </w:t>
      </w:r>
      <w:r w:rsidR="00852103" w:rsidRPr="00B11F28">
        <w:t xml:space="preserve">att </w:t>
      </w:r>
      <w:r w:rsidR="00927F50" w:rsidRPr="00B11F28">
        <w:t>utökas</w:t>
      </w:r>
      <w:r w:rsidRPr="00B11F28">
        <w:t xml:space="preserve"> i framtiden. </w:t>
      </w:r>
      <w:r w:rsidR="009545AA" w:rsidRPr="00B11F28">
        <w:t>Flygbränslet till Arlanda kommer i fortsättningen att fraktas via Gävle hamn. Uppsala och norra Storstockholmsregionen kommer i en nära framtid att ha stort behov av en välfungerande hamn i Gävle.</w:t>
      </w:r>
    </w:p>
    <w:p w:rsidR="009545AA" w:rsidRPr="00B11F28" w:rsidRDefault="00E87F35" w:rsidP="009545AA">
      <w:pPr>
        <w:pStyle w:val="Normaltindrag"/>
      </w:pPr>
      <w:r w:rsidRPr="00B11F28">
        <w:t xml:space="preserve">Gävle hamn har </w:t>
      </w:r>
      <w:r w:rsidR="009545AA" w:rsidRPr="00B11F28">
        <w:t xml:space="preserve">också </w:t>
      </w:r>
      <w:r w:rsidRPr="00B11F28">
        <w:t>stor strategisk betydelse för nya företagsetableringar i Gävleregionen. Ett stort japanskt företag val</w:t>
      </w:r>
      <w:r w:rsidR="009545AA" w:rsidRPr="00B11F28">
        <w:t>de</w:t>
      </w:r>
      <w:r w:rsidRPr="00B11F28">
        <w:t xml:space="preserve"> att göra sin nyetablering, en trähusfabrik, i Gävle till stor </w:t>
      </w:r>
      <w:r w:rsidR="002D30E6" w:rsidRPr="00B11F28">
        <w:t xml:space="preserve">del </w:t>
      </w:r>
      <w:r w:rsidR="009545AA" w:rsidRPr="00B11F28">
        <w:t xml:space="preserve">på grund av </w:t>
      </w:r>
      <w:r w:rsidRPr="00B11F28">
        <w:t xml:space="preserve">närheten till Gävle hamn. </w:t>
      </w:r>
    </w:p>
    <w:p w:rsidR="00E87F35" w:rsidRPr="00B11F28" w:rsidRDefault="00E87F35" w:rsidP="009545AA">
      <w:pPr>
        <w:pStyle w:val="Normaltindrag"/>
      </w:pPr>
      <w:r w:rsidRPr="00B11F28">
        <w:t>Hamnen har också</w:t>
      </w:r>
      <w:r w:rsidR="009545AA" w:rsidRPr="00B11F28">
        <w:t xml:space="preserve"> angetts som ett strategiskt utvecklingsområde</w:t>
      </w:r>
      <w:r w:rsidRPr="00B11F28">
        <w:t xml:space="preserve"> i det r</w:t>
      </w:r>
      <w:r w:rsidRPr="00B11F28">
        <w:t>e</w:t>
      </w:r>
      <w:r w:rsidRPr="00B11F28">
        <w:t xml:space="preserve">gionala </w:t>
      </w:r>
      <w:r w:rsidR="009545AA" w:rsidRPr="00B11F28">
        <w:t>t</w:t>
      </w:r>
      <w:r w:rsidRPr="00B11F28">
        <w:t>illväxtprogrammet och i Gävle kommuns lokala tillväxtprogram. Privata företag satsar nu pengar på utvecklingen av hamnen och den infr</w:t>
      </w:r>
      <w:r w:rsidRPr="00B11F28">
        <w:t>a</w:t>
      </w:r>
      <w:r w:rsidRPr="00B11F28">
        <w:t xml:space="preserve">struktur som finns där. </w:t>
      </w:r>
      <w:r w:rsidR="009545AA" w:rsidRPr="00B11F28">
        <w:t xml:space="preserve">Pengar har satsats på </w:t>
      </w:r>
      <w:r w:rsidRPr="00B11F28">
        <w:t>både nya containerhamn</w:t>
      </w:r>
      <w:r w:rsidR="009545AA" w:rsidRPr="00B11F28">
        <w:t>ar</w:t>
      </w:r>
      <w:r w:rsidRPr="00B11F28">
        <w:t>, nya kranar, viss hamnnära muddring och förstärkning av kajer. Vidare uppförs nya lagerbyggnader.</w:t>
      </w:r>
    </w:p>
    <w:p w:rsidR="00E87F35" w:rsidRPr="00B11F28" w:rsidRDefault="00E87F35" w:rsidP="00852103">
      <w:pPr>
        <w:pStyle w:val="Normaltindrag"/>
      </w:pPr>
      <w:r w:rsidRPr="00B11F28">
        <w:t>För att svara mot de krav som ställs på hamninfrastruktur och säkerhet sker kommunala och privata investeringar på i storleks</w:t>
      </w:r>
      <w:r w:rsidR="009545AA" w:rsidRPr="00B11F28">
        <w:t xml:space="preserve">ordningen 200 miljoner kronor </w:t>
      </w:r>
      <w:r w:rsidRPr="00B11F28">
        <w:t xml:space="preserve">de närmaste åren. </w:t>
      </w:r>
    </w:p>
    <w:p w:rsidR="009545AA" w:rsidRPr="00B11F28" w:rsidRDefault="009545AA" w:rsidP="00852103">
      <w:pPr>
        <w:pStyle w:val="Normaltindrag"/>
      </w:pPr>
      <w:r w:rsidRPr="00B11F28">
        <w:t xml:space="preserve">Utöver de förbättringar och förändringar som redan görs </w:t>
      </w:r>
      <w:r w:rsidR="00E87F35" w:rsidRPr="00B11F28">
        <w:t xml:space="preserve">måste farleden in till Gävle rätas upp, breddas och fördjupas för att motsvara Sjöfartsverkets krav på säkerhetsmarginaler. </w:t>
      </w:r>
      <w:r w:rsidRPr="00B11F28">
        <w:t xml:space="preserve">Detta </w:t>
      </w:r>
      <w:r w:rsidR="00E87F35" w:rsidRPr="00B11F28">
        <w:t>kräv</w:t>
      </w:r>
      <w:r w:rsidR="00031907" w:rsidRPr="00B11F28">
        <w:t>er</w:t>
      </w:r>
      <w:r w:rsidR="00E87F35" w:rsidRPr="00B11F28">
        <w:t xml:space="preserve"> en statlig insats för att fullt ut mo</w:t>
      </w:r>
      <w:r w:rsidR="00E87F35" w:rsidRPr="00B11F28">
        <w:t>t</w:t>
      </w:r>
      <w:r w:rsidR="00E87F35" w:rsidRPr="00B11F28">
        <w:t>svara d</w:t>
      </w:r>
      <w:r w:rsidRPr="00B11F28">
        <w:t>e förväntningar som finns hos</w:t>
      </w:r>
      <w:r w:rsidR="00E87F35" w:rsidRPr="00B11F28">
        <w:t xml:space="preserve"> kommunala och privata investerar</w:t>
      </w:r>
      <w:r w:rsidRPr="00B11F28">
        <w:t>e</w:t>
      </w:r>
      <w:r w:rsidR="00E87F35" w:rsidRPr="00B11F28">
        <w:t xml:space="preserve">. Insatserna för att förbättra farleden beräknas kosta ca 200 miljoner kronor. </w:t>
      </w:r>
    </w:p>
    <w:p w:rsidR="00E87F35" w:rsidRPr="00B11F28" w:rsidRDefault="00E87F35" w:rsidP="00942DF0">
      <w:pPr>
        <w:pStyle w:val="Normaltindrag"/>
      </w:pPr>
      <w:r w:rsidRPr="00B11F28">
        <w:t xml:space="preserve">Gävle hamn har således stor betydelse för näringsliv och arbetsmarknad i Gävleregionen, men nyttan av hamnen är vidare än så. Hamnen behövs för en </w:t>
      </w:r>
      <w:r w:rsidRPr="00B11F28">
        <w:lastRenderedPageBreak/>
        <w:t>större region. Därför bör staten gå in och ta ett ekonomiskt ansvar för dessa investeringar i en infrastruktur som behövs för utvecklingen av hela Gävler</w:t>
      </w:r>
      <w:r w:rsidRPr="00B11F28">
        <w:t>e</w:t>
      </w:r>
      <w:r w:rsidRPr="00B11F28">
        <w:t>gionen.</w:t>
      </w:r>
    </w:p>
    <w:p w:rsidR="00E87F35" w:rsidRPr="00B11F28" w:rsidRDefault="00E87F35" w:rsidP="00852103">
      <w:pPr>
        <w:pStyle w:val="Normaltindrag"/>
      </w:pPr>
      <w:r w:rsidRPr="00B11F28">
        <w:t xml:space="preserve">Gävleregionen har stora problem på arbetsmarknaden. Var fjärde </w:t>
      </w:r>
      <w:r w:rsidR="00852103" w:rsidRPr="00B11F28">
        <w:t>gävl</w:t>
      </w:r>
      <w:r w:rsidR="00852103" w:rsidRPr="00B11F28">
        <w:t>e</w:t>
      </w:r>
      <w:r w:rsidR="00852103" w:rsidRPr="00B11F28">
        <w:t xml:space="preserve">borgare </w:t>
      </w:r>
      <w:r w:rsidRPr="00B11F28">
        <w:t>i arbetsför ålder har inte något arbete och Gävleborg har landets hög</w:t>
      </w:r>
      <w:r w:rsidRPr="00B11F28">
        <w:t>s</w:t>
      </w:r>
      <w:r w:rsidRPr="00B11F28">
        <w:t>ta obalans på arbetsmarknaden</w:t>
      </w:r>
      <w:r w:rsidR="00B84EF1" w:rsidRPr="00B11F28">
        <w:t xml:space="preserve"> och d</w:t>
      </w:r>
      <w:r w:rsidRPr="00B11F28">
        <w:t>en öppna arbetslösheten i Gävle ökar.</w:t>
      </w:r>
    </w:p>
    <w:p w:rsidR="00E87F35" w:rsidRPr="00B11F28" w:rsidRDefault="00E87F35" w:rsidP="00942DF0">
      <w:pPr>
        <w:pStyle w:val="Normaltindrag"/>
      </w:pPr>
      <w:r w:rsidRPr="00B11F28">
        <w:t xml:space="preserve">Gävle kommun redovisade i april 2002 till regeringen ett konkret förslag om satsningar bland annat i Gävle </w:t>
      </w:r>
      <w:r w:rsidR="00852103" w:rsidRPr="00B11F28">
        <w:t xml:space="preserve">hamn </w:t>
      </w:r>
      <w:r w:rsidRPr="00B11F28">
        <w:t>och farleden till hamnen. Från nä</w:t>
      </w:r>
      <w:r w:rsidRPr="00B11F28">
        <w:t>r</w:t>
      </w:r>
      <w:r w:rsidRPr="00B11F28">
        <w:t>ingslivet finns flera mycket intressanta planer på ytterligare etableringar i Gävle. Dessa förutsätter dock en fungerande och modern hamnanläggning.</w:t>
      </w:r>
    </w:p>
    <w:p w:rsidR="00E87F35" w:rsidRPr="00B11F28" w:rsidRDefault="00E87F35" w:rsidP="00942DF0">
      <w:pPr>
        <w:pStyle w:val="Normaltindrag"/>
      </w:pPr>
      <w:r w:rsidRPr="00B11F28">
        <w:t xml:space="preserve">Göran Persson lovade den 21 januari 2004 i </w:t>
      </w:r>
      <w:r w:rsidR="00A12B80" w:rsidRPr="00B11F28">
        <w:t xml:space="preserve">en </w:t>
      </w:r>
      <w:r w:rsidRPr="00B11F28">
        <w:t>partiledardebatt att särski</w:t>
      </w:r>
      <w:r w:rsidRPr="00B11F28">
        <w:t>l</w:t>
      </w:r>
      <w:r w:rsidRPr="00B11F28">
        <w:t xml:space="preserve">da satsningar skulle göras på södra </w:t>
      </w:r>
      <w:r w:rsidR="00852103" w:rsidRPr="00B11F28">
        <w:t>Norrlandskusten</w:t>
      </w:r>
      <w:r w:rsidRPr="00B11F28">
        <w:t xml:space="preserve">. Ulrica Messing och Hans Karlsson presenterade </w:t>
      </w:r>
      <w:r w:rsidR="003B7201" w:rsidRPr="00B11F28">
        <w:t xml:space="preserve">den socialdemokratiska </w:t>
      </w:r>
      <w:r w:rsidRPr="00B11F28">
        <w:t>regeringens förslag till åtgärder den 13 september 2004.</w:t>
      </w:r>
      <w:r w:rsidR="00A12B80" w:rsidRPr="00B11F28">
        <w:t xml:space="preserve"> </w:t>
      </w:r>
      <w:r w:rsidR="00852103" w:rsidRPr="00B11F28">
        <w:t>I Norrlandspaketet utlovade</w:t>
      </w:r>
      <w:r w:rsidRPr="00B11F28">
        <w:t>s satsningar på Gävle hamn. I pressmeddelandet står att</w:t>
      </w:r>
      <w:r w:rsidR="00A12B80" w:rsidRPr="00B11F28">
        <w:t xml:space="preserve"> </w:t>
      </w:r>
      <w:r w:rsidRPr="00B11F28">
        <w:t xml:space="preserve">”Gävle </w:t>
      </w:r>
      <w:r w:rsidR="00A12B80" w:rsidRPr="00B11F28">
        <w:t>h</w:t>
      </w:r>
      <w:r w:rsidRPr="00B11F28">
        <w:t>amns regionala och nati</w:t>
      </w:r>
      <w:r w:rsidRPr="00B11F28">
        <w:t>o</w:t>
      </w:r>
      <w:r w:rsidRPr="00B11F28">
        <w:t xml:space="preserve">nella betydelse ska tas tillvara. Just nu utreder bland annat Sjöfartsverket förutsättningarna för att öka infartsmöjligheterna till Gävle </w:t>
      </w:r>
      <w:r w:rsidR="00A12B80" w:rsidRPr="00B11F28">
        <w:t>h</w:t>
      </w:r>
      <w:r w:rsidRPr="00B11F28">
        <w:t>amn. När det arbetet avslutats utses en statlig förhandlingsman för att i dialog mellan b</w:t>
      </w:r>
      <w:r w:rsidRPr="00B11F28">
        <w:t>e</w:t>
      </w:r>
      <w:r w:rsidRPr="00B11F28">
        <w:t>rörda regionala aktörer såsom Gävle kommun, Gävle hamn, det regionala näringslivet och statliga Sjöfartsverket klarlägga hamninfrastrukturens u</w:t>
      </w:r>
      <w:r w:rsidRPr="00B11F28">
        <w:t>t</w:t>
      </w:r>
      <w:r w:rsidRPr="00B11F28">
        <w:t>vecklings- och finansierings</w:t>
      </w:r>
      <w:r w:rsidR="003B7201" w:rsidRPr="00B11F28">
        <w:softHyphen/>
      </w:r>
      <w:r w:rsidRPr="00B11F28">
        <w:t>förutsättningar</w:t>
      </w:r>
      <w:r w:rsidR="00852103" w:rsidRPr="00B11F28">
        <w:t>.</w:t>
      </w:r>
      <w:r w:rsidRPr="00B11F28">
        <w:t>”</w:t>
      </w:r>
    </w:p>
    <w:p w:rsidR="00E87F35" w:rsidRPr="00B11F28" w:rsidRDefault="003B7201" w:rsidP="00852103">
      <w:pPr>
        <w:pStyle w:val="Normaltindrag"/>
      </w:pPr>
      <w:r w:rsidRPr="00B11F28">
        <w:t>Det</w:t>
      </w:r>
      <w:r w:rsidR="00E87F35" w:rsidRPr="00B11F28">
        <w:t xml:space="preserve"> är hög tid för </w:t>
      </w:r>
      <w:r w:rsidRPr="00B11F28">
        <w:t xml:space="preserve">den socialdemokratiska </w:t>
      </w:r>
      <w:r w:rsidR="00E87F35" w:rsidRPr="00B11F28">
        <w:t>regeringen att vidta konkreta å</w:t>
      </w:r>
      <w:r w:rsidR="00E87F35" w:rsidRPr="00B11F28">
        <w:t>t</w:t>
      </w:r>
      <w:r w:rsidR="00E87F35" w:rsidRPr="00B11F28">
        <w:t xml:space="preserve">gärder för att Gävle hamn ska kunna börja fungera som en modern hamn. För detta behövs resurser och inte utredningar i långbänk. Staten lovar också i </w:t>
      </w:r>
      <w:r w:rsidR="00852103" w:rsidRPr="00B11F28">
        <w:t xml:space="preserve">Norrlandspaketet </w:t>
      </w:r>
      <w:r w:rsidR="00E87F35" w:rsidRPr="00B11F28">
        <w:t xml:space="preserve">att öka sin del av medfinansieringen till den för Gävle </w:t>
      </w:r>
      <w:r w:rsidRPr="00B11F28">
        <w:t>h</w:t>
      </w:r>
      <w:r w:rsidR="00E87F35" w:rsidRPr="00B11F28">
        <w:t>amn så viktiga upprustningen av den kommunala vägen 563. Åtgärden innebär upprustning av vägen och en ny tillfartsväg till hamnen på sträckan Ström</w:t>
      </w:r>
      <w:r w:rsidR="00E87F35" w:rsidRPr="00B11F28">
        <w:t>s</w:t>
      </w:r>
      <w:r w:rsidR="00E87F35" w:rsidRPr="00B11F28">
        <w:t>brokorset</w:t>
      </w:r>
      <w:r w:rsidR="0014266C" w:rsidRPr="00B11F28">
        <w:t>–</w:t>
      </w:r>
      <w:r w:rsidR="00E87F35" w:rsidRPr="00B11F28">
        <w:t>hamnen. Detta är nödvändiga och bra åtgärder men hamnens u</w:t>
      </w:r>
      <w:r w:rsidR="00E87F35" w:rsidRPr="00B11F28">
        <w:t>t</w:t>
      </w:r>
      <w:r w:rsidR="00E87F35" w:rsidRPr="00B11F28">
        <w:t>vecklingsmöjligheter är helt beroende av att farleden breddas, muddras och säkras. För dessa åtgärder finns ännu inga medel avsatta.</w:t>
      </w:r>
    </w:p>
    <w:p w:rsidR="00852103" w:rsidRPr="00B11F28" w:rsidRDefault="00E87F35" w:rsidP="00942DF0">
      <w:pPr>
        <w:pStyle w:val="Normaltindrag"/>
      </w:pPr>
      <w:r w:rsidRPr="00B11F28">
        <w:t>Gävle hamn skulle genom dessa förbättringar kunna bli en modern hamn med transportmöjligheter runt om i Europa. Enbart Tokomo Hus skulle kunna transportera 1</w:t>
      </w:r>
      <w:r w:rsidR="0014266C" w:rsidRPr="00B11F28">
        <w:t> </w:t>
      </w:r>
      <w:r w:rsidRPr="00B11F28">
        <w:t>500 ton från Gävle hamn istället för att först transportera detta från Insjön till Göteborgs hamn. Gävle hamns utvecklingsmöjligheter är stora och därför bör regeringen omgående avsätta medel för regionens framtidspr</w:t>
      </w:r>
      <w:r w:rsidRPr="00B11F28">
        <w:t>o</w:t>
      </w:r>
      <w:r w:rsidRPr="00B11F28">
        <w:t>jekt – Gävle hamn.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52103" w:rsidRPr="00B11F28">
        <w:tblPrEx>
          <w:tblCellMar>
            <w:top w:w="0" w:type="dxa"/>
            <w:bottom w:w="0" w:type="dxa"/>
          </w:tblCellMar>
        </w:tblPrEx>
        <w:trPr>
          <w:cantSplit/>
        </w:trPr>
        <w:tc>
          <w:tcPr>
            <w:tcW w:w="3046" w:type="dxa"/>
          </w:tcPr>
          <w:p w:rsidR="00852103" w:rsidRPr="00B11F28" w:rsidRDefault="00852103" w:rsidP="00852103">
            <w:pPr>
              <w:pStyle w:val="UnderskriftDatum"/>
              <w:spacing w:before="240"/>
            </w:pPr>
            <w:r w:rsidRPr="00B11F28">
              <w:t>Stockholm den 26 september 2005</w:t>
            </w:r>
          </w:p>
        </w:tc>
        <w:tc>
          <w:tcPr>
            <w:tcW w:w="3047" w:type="dxa"/>
          </w:tcPr>
          <w:p w:rsidR="00852103" w:rsidRPr="00B11F28" w:rsidRDefault="00852103" w:rsidP="00852103">
            <w:pPr>
              <w:pStyle w:val="Underskrifter"/>
              <w:spacing w:before="240"/>
            </w:pPr>
          </w:p>
        </w:tc>
      </w:tr>
      <w:tr w:rsidR="00852103" w:rsidRPr="00B11F28">
        <w:tblPrEx>
          <w:tblCellMar>
            <w:top w:w="0" w:type="dxa"/>
            <w:bottom w:w="0" w:type="dxa"/>
          </w:tblCellMar>
        </w:tblPrEx>
        <w:trPr>
          <w:cantSplit/>
        </w:trPr>
        <w:tc>
          <w:tcPr>
            <w:tcW w:w="3046" w:type="dxa"/>
          </w:tcPr>
          <w:p w:rsidR="00852103" w:rsidRPr="00B11F28" w:rsidRDefault="00852103" w:rsidP="00852103">
            <w:pPr>
              <w:pStyle w:val="Underskrifter"/>
            </w:pPr>
            <w:r w:rsidRPr="00B11F28">
              <w:t>Ragnwi Marcelind (kd)</w:t>
            </w:r>
          </w:p>
        </w:tc>
        <w:tc>
          <w:tcPr>
            <w:tcW w:w="3047" w:type="dxa"/>
          </w:tcPr>
          <w:p w:rsidR="00852103" w:rsidRPr="00B11F28" w:rsidRDefault="00852103" w:rsidP="00852103">
            <w:pPr>
              <w:pStyle w:val="Underskrifter"/>
            </w:pPr>
          </w:p>
        </w:tc>
      </w:tr>
    </w:tbl>
    <w:p w:rsidR="00E87F35" w:rsidRPr="00B11F28" w:rsidRDefault="00E87F35" w:rsidP="00852103">
      <w:pPr>
        <w:pStyle w:val="Normaltindrag"/>
      </w:pPr>
    </w:p>
    <w:sectPr w:rsidR="00E87F35" w:rsidRPr="00B11F28" w:rsidSect="008521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406" w:rsidRPr="00B11F28" w:rsidRDefault="00100406">
      <w:r w:rsidRPr="00B11F28">
        <w:separator/>
      </w:r>
    </w:p>
  </w:endnote>
  <w:endnote w:type="continuationSeparator" w:id="0">
    <w:p w:rsidR="00100406" w:rsidRPr="00B11F28" w:rsidRDefault="00100406">
      <w:r w:rsidRPr="00B11F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103" w:rsidRPr="00B11F28" w:rsidRDefault="00B11F28" w:rsidP="00852103">
    <w:pPr>
      <w:pStyle w:val="Sidfot"/>
    </w:pPr>
    <w:r w:rsidRPr="00B11F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2504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103" w:rsidRDefault="008521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2103" w:rsidRDefault="008521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172" w:rsidRPr="00B11F28" w:rsidRDefault="00B11F28" w:rsidP="00852103">
    <w:pPr>
      <w:pStyle w:val="Sidfot"/>
    </w:pPr>
    <w:r w:rsidRPr="00B11F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279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103" w:rsidRDefault="008521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2103" w:rsidRDefault="008521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172" w:rsidRPr="00B11F28" w:rsidRDefault="00B11F28" w:rsidP="00852103">
    <w:pPr>
      <w:pStyle w:val="Sidfot"/>
    </w:pPr>
    <w:r w:rsidRPr="00B11F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8243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103" w:rsidRDefault="008521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2103" w:rsidRDefault="008521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406" w:rsidRPr="00B11F28" w:rsidRDefault="00100406">
      <w:r w:rsidRPr="00B11F28">
        <w:separator/>
      </w:r>
    </w:p>
  </w:footnote>
  <w:footnote w:type="continuationSeparator" w:id="0">
    <w:p w:rsidR="00100406" w:rsidRPr="00B11F28" w:rsidRDefault="00100406">
      <w:r w:rsidRPr="00B11F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103" w:rsidRPr="00B11F28" w:rsidRDefault="00B11F28" w:rsidP="00852103">
    <w:pPr>
      <w:pStyle w:val="Sidhuvud"/>
    </w:pPr>
    <w:r w:rsidRPr="00B11F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48960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103" w:rsidRDefault="0085210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2103" w:rsidRDefault="0085210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172" w:rsidRPr="00B11F28" w:rsidRDefault="00B11F28" w:rsidP="00852103">
    <w:pPr>
      <w:pStyle w:val="Sidhuvud"/>
    </w:pPr>
    <w:r w:rsidRPr="00B11F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09551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103" w:rsidRDefault="0085210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2103" w:rsidRDefault="0085210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103" w:rsidRPr="00B11F28" w:rsidRDefault="00852103">
    <w:pPr>
      <w:pStyle w:val="FSHNormal"/>
      <w:tabs>
        <w:tab w:val="right" w:pos="5840"/>
      </w:tabs>
    </w:pPr>
    <w:r w:rsidRPr="00B11F28">
      <w:br/>
    </w:r>
    <w:r w:rsidRPr="00B11F28">
      <w:fldChar w:fldCharType="begin" w:fldLock="1"/>
    </w:r>
    <w:r w:rsidRPr="00B11F28">
      <w:instrText xml:space="preserve"> DOCPROPERTY</w:instrText>
    </w:r>
    <w:r w:rsidRPr="00B11F28">
      <w:rPr>
        <w:sz w:val="18"/>
      </w:rPr>
      <w:instrText xml:space="preserve"> "YearUser" *\charformat </w:instrText>
    </w:r>
    <w:r w:rsidRPr="00B11F28">
      <w:fldChar w:fldCharType="separate"/>
    </w:r>
    <w:r w:rsidRPr="00B11F28">
      <w:t>2005/06</w:t>
    </w:r>
    <w:r w:rsidRPr="00B11F28">
      <w:fldChar w:fldCharType="end"/>
    </w:r>
    <w:r w:rsidRPr="00B11F28">
      <w:t xml:space="preserve"> </w:t>
    </w:r>
    <w:r w:rsidRPr="00B11F28">
      <w:tab/>
      <w:t xml:space="preserve">mnr: </w:t>
    </w:r>
    <w:r w:rsidRPr="00B11F28">
      <w:fldChar w:fldCharType="begin" w:fldLock="1"/>
    </w:r>
    <w:r w:rsidRPr="00B11F28">
      <w:instrText xml:space="preserve"> DOCPROPERTY</w:instrText>
    </w:r>
    <w:r w:rsidRPr="00B11F28">
      <w:rPr>
        <w:sz w:val="18"/>
      </w:rPr>
      <w:instrText xml:space="preserve"> "Motionsnummer" *\charformat </w:instrText>
    </w:r>
    <w:r w:rsidRPr="00B11F28">
      <w:fldChar w:fldCharType="separate"/>
    </w:r>
    <w:r w:rsidRPr="00B11F28">
      <w:t>T265</w:t>
    </w:r>
    <w:r w:rsidRPr="00B11F28">
      <w:fldChar w:fldCharType="end"/>
    </w:r>
    <w:r w:rsidRPr="00B11F28">
      <w:br/>
    </w:r>
    <w:r w:rsidRPr="00B11F28">
      <w:fldChar w:fldCharType="begin" w:fldLock="1"/>
    </w:r>
    <w:r w:rsidRPr="00B11F28">
      <w:instrText xml:space="preserve"> DOCPROPERTY</w:instrText>
    </w:r>
    <w:r w:rsidRPr="00B11F28">
      <w:rPr>
        <w:sz w:val="18"/>
      </w:rPr>
      <w:instrText xml:space="preserve"> "Samling" *\charformat </w:instrText>
    </w:r>
    <w:r w:rsidRPr="00B11F28">
      <w:fldChar w:fldCharType="end"/>
    </w:r>
    <w:r w:rsidRPr="00B11F28">
      <w:tab/>
      <w:t xml:space="preserve">pnr: </w:t>
    </w:r>
    <w:r w:rsidRPr="00B11F28">
      <w:fldChar w:fldCharType="begin" w:fldLock="1"/>
    </w:r>
    <w:r w:rsidRPr="00B11F28">
      <w:instrText xml:space="preserve"> DOCPROPERTY</w:instrText>
    </w:r>
    <w:r w:rsidRPr="00B11F28">
      <w:rPr>
        <w:sz w:val="18"/>
      </w:rPr>
      <w:instrText xml:space="preserve"> "Partinummer" *\charformat </w:instrText>
    </w:r>
    <w:r w:rsidRPr="00B11F28">
      <w:fldChar w:fldCharType="separate"/>
    </w:r>
    <w:r w:rsidRPr="00B11F28">
      <w:t>kd583</w:t>
    </w:r>
    <w:r w:rsidRPr="00B11F28">
      <w:fldChar w:fldCharType="end"/>
    </w:r>
  </w:p>
  <w:p w:rsidR="00852103" w:rsidRPr="00B11F28" w:rsidRDefault="00852103">
    <w:pPr>
      <w:pStyle w:val="FSHRub1"/>
    </w:pPr>
    <w:r w:rsidRPr="00B11F28">
      <w:t>Motion till riksdagen</w:t>
    </w:r>
    <w:r w:rsidRPr="00B11F28">
      <w:br/>
    </w:r>
    <w:r w:rsidRPr="00B11F28">
      <w:fldChar w:fldCharType="begin" w:fldLock="1"/>
    </w:r>
    <w:r w:rsidRPr="00B11F28">
      <w:instrText xml:space="preserve"> DOCPROPERTY "YearUser" *\charformat </w:instrText>
    </w:r>
    <w:r w:rsidRPr="00B11F28">
      <w:fldChar w:fldCharType="separate"/>
    </w:r>
    <w:r w:rsidRPr="00B11F28">
      <w:t>2005/06</w:t>
    </w:r>
    <w:r w:rsidRPr="00B11F28">
      <w:fldChar w:fldCharType="end"/>
    </w:r>
    <w:r w:rsidRPr="00B11F28">
      <w:t>:</w:t>
    </w:r>
    <w:r w:rsidRPr="00B11F28">
      <w:fldChar w:fldCharType="begin" w:fldLock="1"/>
    </w:r>
    <w:r w:rsidRPr="00B11F28">
      <w:instrText xml:space="preserve"> DOCPROPERTY "Motionsnummer" *\charformat </w:instrText>
    </w:r>
    <w:r w:rsidRPr="00B11F28">
      <w:fldChar w:fldCharType="separate"/>
    </w:r>
    <w:r w:rsidRPr="00B11F28">
      <w:t>T265</w:t>
    </w:r>
    <w:r w:rsidRPr="00B11F28">
      <w:fldChar w:fldCharType="end"/>
    </w:r>
  </w:p>
  <w:p w:rsidR="00852103" w:rsidRPr="00B11F28" w:rsidRDefault="00852103">
    <w:pPr>
      <w:pStyle w:val="FSHNormalS5"/>
    </w:pPr>
    <w:r w:rsidRPr="00B11F28">
      <w:fldChar w:fldCharType="begin" w:fldLock="1"/>
    </w:r>
    <w:r w:rsidRPr="00B11F28">
      <w:instrText xml:space="preserve"> DOCPROPERTY "MotionarText" *\charformat </w:instrText>
    </w:r>
    <w:r w:rsidRPr="00B11F28">
      <w:fldChar w:fldCharType="separate"/>
    </w:r>
    <w:r w:rsidRPr="00B11F28">
      <w:t>av Ragnwi Marcelind (kd)</w:t>
    </w:r>
    <w:r w:rsidRPr="00B11F28">
      <w:fldChar w:fldCharType="end"/>
    </w:r>
    <w:r w:rsidRPr="00B11F28">
      <w:br/>
    </w:r>
    <w:r w:rsidRPr="00B11F28">
      <w:fldChar w:fldCharType="begin" w:fldLock="1"/>
    </w:r>
    <w:r w:rsidRPr="00B11F28">
      <w:instrText xml:space="preserve"> DOCPROPERTY "SvarFrasKort" *\charformat </w:instrText>
    </w:r>
    <w:r w:rsidRPr="00B11F28">
      <w:fldChar w:fldCharType="end"/>
    </w:r>
  </w:p>
  <w:p w:rsidR="00852103" w:rsidRPr="00B11F28" w:rsidRDefault="00852103">
    <w:pPr>
      <w:pStyle w:val="FSHTitel"/>
    </w:pPr>
    <w:r w:rsidRPr="00B11F28">
      <w:fldChar w:fldCharType="begin" w:fldLock="1"/>
    </w:r>
    <w:r w:rsidRPr="00B11F28">
      <w:instrText xml:space="preserve"> DOCPROPERTY</w:instrText>
    </w:r>
    <w:r w:rsidRPr="00B11F28">
      <w:rPr>
        <w:sz w:val="18"/>
      </w:rPr>
      <w:instrText xml:space="preserve"> "RubrikSvar" *\charformat </w:instrText>
    </w:r>
    <w:r w:rsidRPr="00B11F28">
      <w:fldChar w:fldCharType="separate"/>
    </w:r>
    <w:r w:rsidRPr="00B11F28">
      <w:t>Farleden i Gävle hamn</w:t>
    </w:r>
    <w:r w:rsidRPr="00B11F28">
      <w:fldChar w:fldCharType="end"/>
    </w:r>
  </w:p>
  <w:p w:rsidR="00852103" w:rsidRPr="00B11F28" w:rsidRDefault="00852103" w:rsidP="0085210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3192740">
    <w:abstractNumId w:val="13"/>
  </w:num>
  <w:num w:numId="2" w16cid:durableId="191765876">
    <w:abstractNumId w:val="10"/>
  </w:num>
  <w:num w:numId="3" w16cid:durableId="505287607">
    <w:abstractNumId w:val="11"/>
  </w:num>
  <w:num w:numId="4" w16cid:durableId="110560883">
    <w:abstractNumId w:val="12"/>
  </w:num>
  <w:num w:numId="5" w16cid:durableId="273099676">
    <w:abstractNumId w:val="8"/>
  </w:num>
  <w:num w:numId="6" w16cid:durableId="803156791">
    <w:abstractNumId w:val="3"/>
  </w:num>
  <w:num w:numId="7" w16cid:durableId="2108234299">
    <w:abstractNumId w:val="2"/>
  </w:num>
  <w:num w:numId="8" w16cid:durableId="2045322047">
    <w:abstractNumId w:val="1"/>
  </w:num>
  <w:num w:numId="9" w16cid:durableId="1736972470">
    <w:abstractNumId w:val="0"/>
  </w:num>
  <w:num w:numId="10" w16cid:durableId="597757207">
    <w:abstractNumId w:val="9"/>
  </w:num>
  <w:num w:numId="11" w16cid:durableId="1794329238">
    <w:abstractNumId w:val="7"/>
  </w:num>
  <w:num w:numId="12" w16cid:durableId="759451712">
    <w:abstractNumId w:val="6"/>
  </w:num>
  <w:num w:numId="13" w16cid:durableId="1783069098">
    <w:abstractNumId w:val="5"/>
  </w:num>
  <w:num w:numId="14" w16cid:durableId="789012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DF5D1E"/>
    <w:rsid w:val="00031907"/>
    <w:rsid w:val="00064BC3"/>
    <w:rsid w:val="00066775"/>
    <w:rsid w:val="00072FB9"/>
    <w:rsid w:val="000B0BE7"/>
    <w:rsid w:val="00100406"/>
    <w:rsid w:val="0010042E"/>
    <w:rsid w:val="00100531"/>
    <w:rsid w:val="0014266C"/>
    <w:rsid w:val="00201DFB"/>
    <w:rsid w:val="00204A63"/>
    <w:rsid w:val="00212FF1"/>
    <w:rsid w:val="00230193"/>
    <w:rsid w:val="0025068A"/>
    <w:rsid w:val="002818D3"/>
    <w:rsid w:val="002D11A8"/>
    <w:rsid w:val="002D30E6"/>
    <w:rsid w:val="00397C6F"/>
    <w:rsid w:val="003B7201"/>
    <w:rsid w:val="0041635F"/>
    <w:rsid w:val="00445271"/>
    <w:rsid w:val="0045013E"/>
    <w:rsid w:val="004A0504"/>
    <w:rsid w:val="004E38D9"/>
    <w:rsid w:val="004F7553"/>
    <w:rsid w:val="00736FE4"/>
    <w:rsid w:val="00740D6D"/>
    <w:rsid w:val="00782B32"/>
    <w:rsid w:val="00794149"/>
    <w:rsid w:val="007B67A7"/>
    <w:rsid w:val="007C6092"/>
    <w:rsid w:val="00846DA9"/>
    <w:rsid w:val="00852103"/>
    <w:rsid w:val="00927F50"/>
    <w:rsid w:val="00942DF0"/>
    <w:rsid w:val="009545AA"/>
    <w:rsid w:val="009764E6"/>
    <w:rsid w:val="00A053C6"/>
    <w:rsid w:val="00A12B80"/>
    <w:rsid w:val="00B11F28"/>
    <w:rsid w:val="00B13BF0"/>
    <w:rsid w:val="00B84EF1"/>
    <w:rsid w:val="00BB6FED"/>
    <w:rsid w:val="00BD1978"/>
    <w:rsid w:val="00C1285C"/>
    <w:rsid w:val="00C27B7D"/>
    <w:rsid w:val="00D1174F"/>
    <w:rsid w:val="00DC6C70"/>
    <w:rsid w:val="00DF5D1E"/>
    <w:rsid w:val="00E22893"/>
    <w:rsid w:val="00E30B13"/>
    <w:rsid w:val="00E360DE"/>
    <w:rsid w:val="00E67758"/>
    <w:rsid w:val="00E75D28"/>
    <w:rsid w:val="00E84F25"/>
    <w:rsid w:val="00E87F35"/>
    <w:rsid w:val="00F94808"/>
    <w:rsid w:val="00FA2D7C"/>
    <w:rsid w:val="00FC71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03CD54-E401-4E62-B177-34BB3FEB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52103"/>
    <w:pPr>
      <w:spacing w:after="250"/>
    </w:pPr>
  </w:style>
  <w:style w:type="paragraph" w:customStyle="1" w:styleId="Hemstlatt">
    <w:name w:val="Hemstl_att"/>
    <w:aliases w:val="HemstPunkt,HemstPunktFlera,HemställansPunkt,Förslagstext"/>
    <w:basedOn w:val="Normal"/>
    <w:next w:val="Normal"/>
    <w:rsid w:val="0085210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648</Words>
  <Characters>3839</Characters>
  <Application>Microsoft Office Word</Application>
  <DocSecurity>4</DocSecurity>
  <Lines>71</Lines>
  <Paragraphs>18</Paragraphs>
  <ScaleCrop>false</ScaleCrop>
  <HeadingPairs>
    <vt:vector size="2" baseType="variant">
      <vt:variant>
        <vt:lpstr>Rubrik</vt:lpstr>
      </vt:variant>
      <vt:variant>
        <vt:i4>1</vt:i4>
      </vt:variant>
    </vt:vector>
  </HeadingPairs>
  <TitlesOfParts>
    <vt:vector size="1" baseType="lpstr">
      <vt:lpstr>T265</vt:lpstr>
    </vt:vector>
  </TitlesOfParts>
  <Company>Riksdagen</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T265</dc:title>
  <dc:subject>T265</dc:subject>
  <dc:creator>Riksdagen</dc:creator>
  <cp:keywords>Riksdagen</cp:keywords>
  <dc:description/>
  <cp:lastModifiedBy>Lars Brink</cp:lastModifiedBy>
  <cp:revision>2</cp:revision>
  <cp:lastPrinted>2005-11-08T16:11:00Z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Farleden i Gävle 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Farleden i Gävle 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20052006000001070100000005830069</vt:lpwstr>
  </property>
  <property fmtid="{D5CDD505-2E9C-101B-9397-08002B2CF9AE}" pid="47" name="datum">
    <vt:lpwstr>050926</vt:lpwstr>
  </property>
  <property fmtid="{D5CDD505-2E9C-101B-9397-08002B2CF9AE}" pid="48" name="avsändar-e-post">
    <vt:lpwstr>hanna.toorell@riksdagen.se</vt:lpwstr>
  </property>
  <property fmtid="{D5CDD505-2E9C-101B-9397-08002B2CF9AE}" pid="49" name="id">
    <vt:lpwstr>20052006000001070100000005830069</vt:lpwstr>
  </property>
  <property fmtid="{D5CDD505-2E9C-101B-9397-08002B2CF9AE}" pid="50" name="nummer">
    <vt:lpwstr>265</vt:lpwstr>
  </property>
  <property fmtid="{D5CDD505-2E9C-101B-9397-08002B2CF9AE}" pid="51" name="utskottsbeteckning">
    <vt:lpwstr>T</vt:lpwstr>
  </property>
</Properties>
</file>