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15C" w:rsidRPr="00D05588" w:rsidRDefault="00F2615C" w:rsidP="00662243">
      <w:pPr>
        <w:pStyle w:val="Hemstlrubrik"/>
      </w:pPr>
      <w:r w:rsidRPr="00D05588">
        <w:t>Förslag till riksdagsbeslut</w:t>
      </w:r>
    </w:p>
    <w:p w:rsidR="00F2615C" w:rsidRPr="00D05588" w:rsidRDefault="00F2615C" w:rsidP="004243BD">
      <w:pPr>
        <w:pStyle w:val="Hemstlatt"/>
      </w:pPr>
      <w:r w:rsidRPr="00D05588">
        <w:t xml:space="preserve">Riksdagen tillkännager för regeringen som sin mening vad i motionen anförs om försöksprojekt för sjukgymnaster </w:t>
      </w:r>
      <w:r w:rsidR="00CF152D" w:rsidRPr="00D05588">
        <w:t>i syfte att ge dessa rätt att sjuk</w:t>
      </w:r>
      <w:r w:rsidR="00662243" w:rsidRPr="00D05588">
        <w:softHyphen/>
      </w:r>
      <w:r w:rsidR="00CF152D" w:rsidRPr="00D05588">
        <w:t>skriva patienter.</w:t>
      </w:r>
    </w:p>
    <w:p w:rsidR="00E84F25" w:rsidRPr="00D05588" w:rsidRDefault="007C6092" w:rsidP="00E22893">
      <w:pPr>
        <w:pStyle w:val="Rubrik1"/>
      </w:pPr>
      <w:r w:rsidRPr="00D05588">
        <w:t>Motivering</w:t>
      </w:r>
    </w:p>
    <w:p w:rsidR="00F2615C" w:rsidRPr="00D05588" w:rsidRDefault="00F2615C" w:rsidP="00F2615C">
      <w:pPr>
        <w:rPr>
          <w:color w:val="000000"/>
          <w:szCs w:val="15"/>
        </w:rPr>
      </w:pPr>
      <w:r w:rsidRPr="00D05588">
        <w:rPr>
          <w:color w:val="000000"/>
          <w:szCs w:val="15"/>
        </w:rPr>
        <w:t xml:space="preserve">Den </w:t>
      </w:r>
      <w:r w:rsidR="00CF152D" w:rsidRPr="00D05588">
        <w:rPr>
          <w:color w:val="000000"/>
          <w:szCs w:val="15"/>
        </w:rPr>
        <w:t>stora</w:t>
      </w:r>
      <w:r w:rsidRPr="00D05588">
        <w:rPr>
          <w:color w:val="000000"/>
          <w:szCs w:val="15"/>
        </w:rPr>
        <w:t xml:space="preserve"> ohälsan är väl känd och ett </w:t>
      </w:r>
      <w:r w:rsidR="00CF152D" w:rsidRPr="00D05588">
        <w:rPr>
          <w:color w:val="000000"/>
          <w:szCs w:val="15"/>
        </w:rPr>
        <w:t xml:space="preserve">flertal </w:t>
      </w:r>
      <w:r w:rsidRPr="00D05588">
        <w:rPr>
          <w:color w:val="000000"/>
          <w:szCs w:val="15"/>
        </w:rPr>
        <w:t>rapporter och studier som belyser detta har lagts fram. Vänsterpartiet driver tillsammans med regeringen och Miljöpartiet ett intensivt arbete för att minska ohälsan på olika nivåer. Ku</w:t>
      </w:r>
      <w:r w:rsidRPr="00D05588">
        <w:rPr>
          <w:color w:val="000000"/>
          <w:szCs w:val="15"/>
        </w:rPr>
        <w:t>n</w:t>
      </w:r>
      <w:r w:rsidRPr="00D05588">
        <w:rPr>
          <w:color w:val="000000"/>
          <w:szCs w:val="15"/>
        </w:rPr>
        <w:t>skapen är stor om vilka sjukdomar som dominerar bland de sjukskrivna. Det är värk och problem från rörelseapparaten och det är psykisk ohälsa. Psykisk ohälsa definierad både som sjukdom och som symtom vid, t.ex. utmattning och stress.</w:t>
      </w:r>
    </w:p>
    <w:p w:rsidR="00F2615C" w:rsidRPr="00D05588" w:rsidRDefault="00F2615C" w:rsidP="00B46A55">
      <w:pPr>
        <w:pStyle w:val="Normaltindrag"/>
      </w:pPr>
      <w:r w:rsidRPr="00D05588">
        <w:t>De med svåra problem i rörelseapparaten har oftast sin primära kontakt med sjukgymnast eller motsvarande i komplement till allmänläkare, ortoped eller neurolog. Men den regelbundna kontakten och bedömningarna utförs oftast tillsammans med sjukgymnasten. Det innebär att sjukgymnasten har stor kännedom om patienten</w:t>
      </w:r>
      <w:r w:rsidR="00D90973" w:rsidRPr="00D05588">
        <w:t>s</w:t>
      </w:r>
      <w:r w:rsidRPr="00D05588">
        <w:t xml:space="preserve"> hinder och möjligheter. Därutöver ligger det i sjukgymnastens profession att arbeta hälsoinriktat och utifrån de resurser varje patient har. Det borde därför ligga nära tillhands att ge sjukgymnasterna ökade möjligheter att ta ett helhetsansvar </w:t>
      </w:r>
      <w:r w:rsidR="00CF152D" w:rsidRPr="00D05588">
        <w:t>och rätt att sjukskriva patienter</w:t>
      </w:r>
      <w:r w:rsidRPr="00D05588">
        <w:t xml:space="preserve"> med besvär från rörelse- och stödorganen.</w:t>
      </w:r>
    </w:p>
    <w:p w:rsidR="00F2615C" w:rsidRPr="00D05588" w:rsidRDefault="00F2615C" w:rsidP="00B46A55">
      <w:pPr>
        <w:pStyle w:val="Normaltindrag"/>
      </w:pPr>
      <w:r w:rsidRPr="00D05588">
        <w:t xml:space="preserve">I tre fylken i Norge infördes 2001 en möjlighet för sjukgymnaster att fatta beslut om sjukskrivning samt möjlighet att remittera till specialister. Detta försök har fallit mycket väl ut både med kortare sjukskrivningar och högre kvalitet för patienten. Mot den bakgrunden beslutade man i juni 2005 att permanenta sjukskrivningsrätten för OMT-sjukgymnaster, motsvarande steg 3 i Sverige, samt </w:t>
      </w:r>
      <w:r w:rsidR="00ED3B47" w:rsidRPr="00D05588">
        <w:t xml:space="preserve">att </w:t>
      </w:r>
      <w:r w:rsidRPr="00D05588">
        <w:t>utvidga rätten till att omfatta hela Norge. Samtliga partier stod bakom beslutet.</w:t>
      </w:r>
    </w:p>
    <w:p w:rsidR="00F2615C" w:rsidRPr="00D05588" w:rsidRDefault="00B71DEA" w:rsidP="00133A0A">
      <w:pPr>
        <w:pStyle w:val="Normaltindrag"/>
      </w:pPr>
      <w:r w:rsidRPr="00D05588">
        <w:lastRenderedPageBreak/>
        <w:t>Forsknings- och utvecklingsenheten</w:t>
      </w:r>
      <w:r w:rsidR="00937038" w:rsidRPr="00D05588">
        <w:t xml:space="preserve"> </w:t>
      </w:r>
      <w:r w:rsidR="00F2615C" w:rsidRPr="00D05588">
        <w:t>i Kronoberg har vid flera tillfällen a</w:t>
      </w:r>
      <w:r w:rsidR="00F2615C" w:rsidRPr="00D05588">
        <w:t>n</w:t>
      </w:r>
      <w:r w:rsidR="00F2615C" w:rsidRPr="00D05588">
        <w:t>sökt om möjligheten att inom ramen för ett projekt ge sjukgymnasterna mo</w:t>
      </w:r>
      <w:r w:rsidR="00F2615C" w:rsidRPr="00D05588">
        <w:t>t</w:t>
      </w:r>
      <w:r w:rsidR="00F2615C" w:rsidRPr="00D05588">
        <w:t xml:space="preserve">svarande rätt till att fatta beslut om sjukskrivning som i Norge. Regeringen har sagt nej till dessa ansökningar, senast i juni 2005. </w:t>
      </w:r>
    </w:p>
    <w:p w:rsidR="00F2615C" w:rsidRPr="00D05588" w:rsidRDefault="00F2615C" w:rsidP="00133A0A">
      <w:pPr>
        <w:pStyle w:val="Normaltindrag"/>
      </w:pPr>
      <w:r w:rsidRPr="00D05588">
        <w:rPr>
          <w:color w:val="000000"/>
          <w:szCs w:val="15"/>
        </w:rPr>
        <w:t xml:space="preserve">I </w:t>
      </w:r>
      <w:r w:rsidR="00973ADD" w:rsidRPr="00D05588">
        <w:rPr>
          <w:color w:val="000000"/>
          <w:szCs w:val="15"/>
        </w:rPr>
        <w:t>en interpellationsdebatt (</w:t>
      </w:r>
      <w:r w:rsidRPr="00D05588">
        <w:rPr>
          <w:color w:val="000000"/>
          <w:szCs w:val="15"/>
        </w:rPr>
        <w:t>IP 2003/04:342</w:t>
      </w:r>
      <w:r w:rsidR="00973ADD" w:rsidRPr="00D05588">
        <w:rPr>
          <w:color w:val="000000"/>
          <w:szCs w:val="15"/>
        </w:rPr>
        <w:t>)</w:t>
      </w:r>
      <w:r w:rsidRPr="00D05588">
        <w:rPr>
          <w:color w:val="000000"/>
          <w:szCs w:val="15"/>
        </w:rPr>
        <w:t xml:space="preserve"> anger statsrådet Hans Karlsson att motivet för avslaget är</w:t>
      </w:r>
      <w:r w:rsidRPr="00D05588">
        <w:rPr>
          <w:rFonts w:ascii="Verdana" w:hAnsi="Verdana"/>
          <w:sz w:val="22"/>
        </w:rPr>
        <w:t xml:space="preserve"> </w:t>
      </w:r>
      <w:r w:rsidR="00662243" w:rsidRPr="00D05588">
        <w:t>att ”</w:t>
      </w:r>
      <w:r w:rsidRPr="00D05588">
        <w:t>Regeringen anser därför att all kraft nu i första hand måste satsas på att engagera alla läkare i sjukskrivningsproblematiken”. Under debattens gång öppnar dock statsrådet för att detta inte är en hållning som inte kan komma att omprövas i framtiden. Riksdagens socialförsäkring</w:t>
      </w:r>
      <w:r w:rsidRPr="00D05588">
        <w:t>s</w:t>
      </w:r>
      <w:r w:rsidRPr="00D05588">
        <w:t>utskott har också behandlat frågan med anledn</w:t>
      </w:r>
      <w:r w:rsidR="00CE31D7" w:rsidRPr="00D05588">
        <w:t>ing av en tidigare motion från V</w:t>
      </w:r>
      <w:r w:rsidRPr="00D05588">
        <w:t>änsterpartiet. Utskottet uttry</w:t>
      </w:r>
      <w:r w:rsidR="00737538" w:rsidRPr="00D05588">
        <w:t>ckte då följande</w:t>
      </w:r>
      <w:r w:rsidR="00662243" w:rsidRPr="00D05588">
        <w:t>:</w:t>
      </w:r>
      <w:r w:rsidRPr="00D05588">
        <w:t xml:space="preserve"> ”</w:t>
      </w:r>
      <w:r w:rsidR="00662243" w:rsidRPr="00D05588">
        <w:t xml:space="preserve">… </w:t>
      </w:r>
      <w:r w:rsidRPr="00D05588">
        <w:t>sjukgymnaster kan fylla en viktig funktion inom sjukskrivningsprocessen och att en försöksverksa</w:t>
      </w:r>
      <w:r w:rsidRPr="00D05588">
        <w:t>m</w:t>
      </w:r>
      <w:r w:rsidRPr="00D05588">
        <w:t>het kan ge värdefull kunskap”.</w:t>
      </w:r>
    </w:p>
    <w:p w:rsidR="00F2615C" w:rsidRPr="00D05588" w:rsidRDefault="00F2615C" w:rsidP="00722621">
      <w:pPr>
        <w:pStyle w:val="Normaltindrag"/>
        <w:rPr>
          <w:color w:val="000000"/>
          <w:szCs w:val="15"/>
        </w:rPr>
      </w:pPr>
      <w:r w:rsidRPr="00D05588">
        <w:t>Vi kan nu konstatera genom regeringens senaste avslag på Kronobergs a</w:t>
      </w:r>
      <w:r w:rsidRPr="00D05588">
        <w:t>n</w:t>
      </w:r>
      <w:r w:rsidRPr="00D05588">
        <w:t>sökan att man inte ens vill försöka att gå nya och innovativa vägar för att hjälpa långtidssjukskrivna med rygg- och ledbesvär. Trots att vi har närli</w:t>
      </w:r>
      <w:r w:rsidRPr="00D05588">
        <w:t>g</w:t>
      </w:r>
      <w:r w:rsidRPr="00D05588">
        <w:t>gande goda exempel. Vi menar att det behövs många positiva krafter för att råda bot på ohälsan och att den bästa vägen att nå dit är att främja hälsa.</w:t>
      </w:r>
    </w:p>
    <w:p w:rsidR="00F2615C" w:rsidRPr="00D05588" w:rsidRDefault="00F2615C" w:rsidP="00722621">
      <w:pPr>
        <w:pStyle w:val="Normaltindrag"/>
      </w:pPr>
      <w:r w:rsidRPr="00D05588">
        <w:t>Mot denna bakgrund anser därför Vänsterpartiet att ett projekt bör initieras med möjlighet för sjukgymnaster att ansvara för sjukskrivningarna av patie</w:t>
      </w:r>
      <w:r w:rsidRPr="00D05588">
        <w:t>n</w:t>
      </w:r>
      <w:r w:rsidRPr="00D05588">
        <w:t>ter med långvariga problem från rörelseapparaten. Projektet bör genomföras inom ett avgränsat område under två år och därefter utvärderas.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2243" w:rsidRPr="00D05588">
        <w:tblPrEx>
          <w:tblCellMar>
            <w:top w:w="0" w:type="dxa"/>
            <w:bottom w:w="0" w:type="dxa"/>
          </w:tblCellMar>
        </w:tblPrEx>
        <w:trPr>
          <w:cantSplit/>
        </w:trPr>
        <w:tc>
          <w:tcPr>
            <w:tcW w:w="3046" w:type="dxa"/>
          </w:tcPr>
          <w:p w:rsidR="00662243" w:rsidRPr="00D05588" w:rsidRDefault="00662243" w:rsidP="00662243">
            <w:pPr>
              <w:pStyle w:val="UnderskriftDatum"/>
              <w:spacing w:before="240"/>
            </w:pPr>
            <w:r w:rsidRPr="00D05588">
              <w:t>Stockholm den 30 september 2005</w:t>
            </w:r>
          </w:p>
        </w:tc>
        <w:tc>
          <w:tcPr>
            <w:tcW w:w="3047" w:type="dxa"/>
          </w:tcPr>
          <w:p w:rsidR="00662243" w:rsidRPr="00D05588" w:rsidRDefault="00662243" w:rsidP="00662243">
            <w:pPr>
              <w:pStyle w:val="Underskrifter"/>
              <w:spacing w:before="240"/>
            </w:pPr>
          </w:p>
        </w:tc>
      </w:tr>
      <w:tr w:rsidR="00662243" w:rsidRPr="00D05588">
        <w:tblPrEx>
          <w:tblCellMar>
            <w:top w:w="0" w:type="dxa"/>
            <w:bottom w:w="0" w:type="dxa"/>
          </w:tblCellMar>
        </w:tblPrEx>
        <w:trPr>
          <w:cantSplit/>
        </w:trPr>
        <w:tc>
          <w:tcPr>
            <w:tcW w:w="3046" w:type="dxa"/>
          </w:tcPr>
          <w:p w:rsidR="00662243" w:rsidRPr="00D05588" w:rsidRDefault="00662243" w:rsidP="00662243">
            <w:pPr>
              <w:pStyle w:val="Underskrifter"/>
            </w:pPr>
            <w:r w:rsidRPr="00D05588">
              <w:t>Ingrid Burman (v)</w:t>
            </w:r>
          </w:p>
        </w:tc>
        <w:tc>
          <w:tcPr>
            <w:tcW w:w="3047" w:type="dxa"/>
          </w:tcPr>
          <w:p w:rsidR="00662243" w:rsidRPr="00D05588" w:rsidRDefault="00662243" w:rsidP="00662243">
            <w:pPr>
              <w:pStyle w:val="Underskrifter"/>
            </w:pPr>
          </w:p>
        </w:tc>
      </w:tr>
      <w:tr w:rsidR="00662243" w:rsidRPr="00D05588">
        <w:tblPrEx>
          <w:tblCellMar>
            <w:top w:w="0" w:type="dxa"/>
            <w:bottom w:w="0" w:type="dxa"/>
          </w:tblCellMar>
        </w:tblPrEx>
        <w:trPr>
          <w:cantSplit/>
        </w:trPr>
        <w:tc>
          <w:tcPr>
            <w:tcW w:w="3046" w:type="dxa"/>
          </w:tcPr>
          <w:p w:rsidR="00662243" w:rsidRPr="00D05588" w:rsidRDefault="00662243" w:rsidP="00662243">
            <w:pPr>
              <w:pStyle w:val="Underskrifter"/>
            </w:pPr>
            <w:r w:rsidRPr="00D05588">
              <w:t>Ulla Hoffmann (v)</w:t>
            </w:r>
          </w:p>
        </w:tc>
        <w:tc>
          <w:tcPr>
            <w:tcW w:w="3047" w:type="dxa"/>
          </w:tcPr>
          <w:p w:rsidR="00662243" w:rsidRPr="00D05588" w:rsidRDefault="00662243" w:rsidP="00662243">
            <w:pPr>
              <w:pStyle w:val="Underskrifter"/>
            </w:pPr>
            <w:r w:rsidRPr="00D05588">
              <w:t>Kalle Larsson (v)</w:t>
            </w:r>
          </w:p>
        </w:tc>
      </w:tr>
      <w:tr w:rsidR="00662243" w:rsidRPr="00D05588">
        <w:tblPrEx>
          <w:tblCellMar>
            <w:top w:w="0" w:type="dxa"/>
            <w:bottom w:w="0" w:type="dxa"/>
          </w:tblCellMar>
        </w:tblPrEx>
        <w:trPr>
          <w:cantSplit/>
        </w:trPr>
        <w:tc>
          <w:tcPr>
            <w:tcW w:w="3046" w:type="dxa"/>
          </w:tcPr>
          <w:p w:rsidR="00662243" w:rsidRPr="00D05588" w:rsidRDefault="00662243" w:rsidP="00662243">
            <w:pPr>
              <w:pStyle w:val="Underskrifter"/>
            </w:pPr>
            <w:r w:rsidRPr="00D05588">
              <w:t>Elina Linna (v)</w:t>
            </w:r>
          </w:p>
        </w:tc>
        <w:tc>
          <w:tcPr>
            <w:tcW w:w="3047" w:type="dxa"/>
          </w:tcPr>
          <w:p w:rsidR="00662243" w:rsidRPr="00D05588" w:rsidRDefault="00662243" w:rsidP="00662243">
            <w:pPr>
              <w:pStyle w:val="Underskrifter"/>
            </w:pPr>
            <w:r w:rsidRPr="00D05588">
              <w:t>Gunilla Wahlén (v)</w:t>
            </w:r>
          </w:p>
        </w:tc>
      </w:tr>
    </w:tbl>
    <w:p w:rsidR="00F2615C" w:rsidRPr="00D05588" w:rsidRDefault="00F2615C" w:rsidP="00662243">
      <w:pPr>
        <w:pStyle w:val="Normaltindrag"/>
      </w:pPr>
    </w:p>
    <w:sectPr w:rsidR="00F2615C" w:rsidRPr="00D05588" w:rsidSect="006622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D60" w:rsidRPr="00D05588" w:rsidRDefault="00A96D60">
      <w:r w:rsidRPr="00D05588">
        <w:separator/>
      </w:r>
    </w:p>
  </w:endnote>
  <w:endnote w:type="continuationSeparator" w:id="0">
    <w:p w:rsidR="00A96D60" w:rsidRPr="00D05588" w:rsidRDefault="00A96D60">
      <w:r w:rsidRPr="00D055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EF4" w:rsidRPr="00D05588" w:rsidRDefault="00D05588" w:rsidP="00662243">
    <w:pPr>
      <w:pStyle w:val="Sidfot"/>
    </w:pPr>
    <w:r w:rsidRPr="00D055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7193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243" w:rsidRDefault="006622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2243" w:rsidRDefault="006622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1D7" w:rsidRPr="00D05588" w:rsidRDefault="00D05588" w:rsidP="00662243">
    <w:pPr>
      <w:pStyle w:val="Sidfot"/>
    </w:pPr>
    <w:r w:rsidRPr="00D055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406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243" w:rsidRDefault="006622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2243" w:rsidRDefault="006622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1D7" w:rsidRPr="00D05588" w:rsidRDefault="00D05588" w:rsidP="00662243">
    <w:pPr>
      <w:pStyle w:val="Sidfot"/>
    </w:pPr>
    <w:r w:rsidRPr="00D055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021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243" w:rsidRDefault="006622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2243" w:rsidRDefault="006622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D60" w:rsidRPr="00D05588" w:rsidRDefault="00A96D60">
      <w:r w:rsidRPr="00D05588">
        <w:separator/>
      </w:r>
    </w:p>
  </w:footnote>
  <w:footnote w:type="continuationSeparator" w:id="0">
    <w:p w:rsidR="00A96D60" w:rsidRPr="00D05588" w:rsidRDefault="00A96D60">
      <w:r w:rsidRPr="00D055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EF4" w:rsidRPr="00D05588" w:rsidRDefault="00D05588" w:rsidP="00662243">
    <w:pPr>
      <w:pStyle w:val="Sidhuvud"/>
    </w:pPr>
    <w:r w:rsidRPr="00D055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03831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243" w:rsidRDefault="0066224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2243" w:rsidRDefault="0066224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1D7" w:rsidRPr="00D05588" w:rsidRDefault="00D05588" w:rsidP="00662243">
    <w:pPr>
      <w:pStyle w:val="Sidhuvud"/>
    </w:pPr>
    <w:r w:rsidRPr="00D055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4198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243" w:rsidRDefault="0066224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2243" w:rsidRDefault="0066224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243" w:rsidRPr="00D05588" w:rsidRDefault="00662243">
    <w:pPr>
      <w:pStyle w:val="FSHNormal"/>
      <w:tabs>
        <w:tab w:val="right" w:pos="5840"/>
      </w:tabs>
    </w:pPr>
    <w:r w:rsidRPr="00D05588">
      <w:br/>
    </w:r>
    <w:r w:rsidRPr="00D05588">
      <w:fldChar w:fldCharType="begin" w:fldLock="1"/>
    </w:r>
    <w:r w:rsidRPr="00D05588">
      <w:instrText xml:space="preserve"> DOCPROPERTY</w:instrText>
    </w:r>
    <w:r w:rsidRPr="00D05588">
      <w:rPr>
        <w:sz w:val="18"/>
      </w:rPr>
      <w:instrText xml:space="preserve"> "YearUser" *\charformat </w:instrText>
    </w:r>
    <w:r w:rsidRPr="00D05588">
      <w:fldChar w:fldCharType="separate"/>
    </w:r>
    <w:r w:rsidRPr="00D05588">
      <w:t>2005/06</w:t>
    </w:r>
    <w:r w:rsidRPr="00D05588">
      <w:fldChar w:fldCharType="end"/>
    </w:r>
    <w:r w:rsidRPr="00D05588">
      <w:t xml:space="preserve"> </w:t>
    </w:r>
    <w:r w:rsidRPr="00D05588">
      <w:tab/>
      <w:t xml:space="preserve">mnr: </w:t>
    </w:r>
    <w:r w:rsidRPr="00D05588">
      <w:fldChar w:fldCharType="begin" w:fldLock="1"/>
    </w:r>
    <w:r w:rsidRPr="00D05588">
      <w:instrText xml:space="preserve"> DOCPROPERTY</w:instrText>
    </w:r>
    <w:r w:rsidRPr="00D05588">
      <w:rPr>
        <w:sz w:val="18"/>
      </w:rPr>
      <w:instrText xml:space="preserve"> "Motionsnummer" *\charformat </w:instrText>
    </w:r>
    <w:r w:rsidRPr="00D05588">
      <w:fldChar w:fldCharType="separate"/>
    </w:r>
    <w:r w:rsidRPr="00D05588">
      <w:t>Sf265</w:t>
    </w:r>
    <w:r w:rsidRPr="00D05588">
      <w:fldChar w:fldCharType="end"/>
    </w:r>
    <w:r w:rsidRPr="00D05588">
      <w:br/>
    </w:r>
    <w:r w:rsidRPr="00D05588">
      <w:fldChar w:fldCharType="begin" w:fldLock="1"/>
    </w:r>
    <w:r w:rsidRPr="00D05588">
      <w:instrText xml:space="preserve"> DOCPROPERTY</w:instrText>
    </w:r>
    <w:r w:rsidRPr="00D05588">
      <w:rPr>
        <w:sz w:val="18"/>
      </w:rPr>
      <w:instrText xml:space="preserve"> "Samling" *\charformat </w:instrText>
    </w:r>
    <w:r w:rsidRPr="00D05588">
      <w:fldChar w:fldCharType="end"/>
    </w:r>
    <w:r w:rsidRPr="00D05588">
      <w:tab/>
      <w:t xml:space="preserve">pnr: </w:t>
    </w:r>
    <w:r w:rsidRPr="00D05588">
      <w:fldChar w:fldCharType="begin" w:fldLock="1"/>
    </w:r>
    <w:r w:rsidRPr="00D05588">
      <w:instrText xml:space="preserve"> DOCPROPERTY</w:instrText>
    </w:r>
    <w:r w:rsidRPr="00D05588">
      <w:rPr>
        <w:sz w:val="18"/>
      </w:rPr>
      <w:instrText xml:space="preserve"> "Partinummer" *\charformat </w:instrText>
    </w:r>
    <w:r w:rsidRPr="00D05588">
      <w:fldChar w:fldCharType="separate"/>
    </w:r>
    <w:r w:rsidRPr="00D05588">
      <w:t>v424</w:t>
    </w:r>
    <w:r w:rsidRPr="00D05588">
      <w:fldChar w:fldCharType="end"/>
    </w:r>
  </w:p>
  <w:p w:rsidR="00662243" w:rsidRPr="00D05588" w:rsidRDefault="00662243">
    <w:pPr>
      <w:pStyle w:val="FSHRub1"/>
    </w:pPr>
    <w:r w:rsidRPr="00D05588">
      <w:t>Motion till riksdagen</w:t>
    </w:r>
    <w:r w:rsidRPr="00D05588">
      <w:br/>
    </w:r>
    <w:r w:rsidRPr="00D05588">
      <w:fldChar w:fldCharType="begin" w:fldLock="1"/>
    </w:r>
    <w:r w:rsidRPr="00D05588">
      <w:instrText xml:space="preserve"> DOCPROPERTY "YearUser" *\charformat </w:instrText>
    </w:r>
    <w:r w:rsidRPr="00D05588">
      <w:fldChar w:fldCharType="separate"/>
    </w:r>
    <w:r w:rsidRPr="00D05588">
      <w:t>2005/06</w:t>
    </w:r>
    <w:r w:rsidRPr="00D05588">
      <w:fldChar w:fldCharType="end"/>
    </w:r>
    <w:r w:rsidRPr="00D05588">
      <w:t>:</w:t>
    </w:r>
    <w:r w:rsidRPr="00D05588">
      <w:fldChar w:fldCharType="begin" w:fldLock="1"/>
    </w:r>
    <w:r w:rsidRPr="00D05588">
      <w:instrText xml:space="preserve"> DOCPROPERTY "Motionsnummer" *\charformat </w:instrText>
    </w:r>
    <w:r w:rsidRPr="00D05588">
      <w:fldChar w:fldCharType="separate"/>
    </w:r>
    <w:r w:rsidRPr="00D05588">
      <w:t>Sf265</w:t>
    </w:r>
    <w:r w:rsidRPr="00D05588">
      <w:fldChar w:fldCharType="end"/>
    </w:r>
  </w:p>
  <w:p w:rsidR="00662243" w:rsidRPr="00D05588" w:rsidRDefault="00662243">
    <w:pPr>
      <w:pStyle w:val="FSHNormalS5"/>
    </w:pPr>
    <w:r w:rsidRPr="00D05588">
      <w:fldChar w:fldCharType="begin" w:fldLock="1"/>
    </w:r>
    <w:r w:rsidRPr="00D05588">
      <w:instrText xml:space="preserve"> DOCPROPERTY "MotionarText" *\charformat </w:instrText>
    </w:r>
    <w:r w:rsidRPr="00D05588">
      <w:fldChar w:fldCharType="separate"/>
    </w:r>
    <w:r w:rsidRPr="00D05588">
      <w:t>av Ingrid Burman m.fl. (v)</w:t>
    </w:r>
    <w:r w:rsidRPr="00D05588">
      <w:fldChar w:fldCharType="end"/>
    </w:r>
    <w:r w:rsidRPr="00D05588">
      <w:br/>
    </w:r>
    <w:r w:rsidRPr="00D05588">
      <w:fldChar w:fldCharType="begin" w:fldLock="1"/>
    </w:r>
    <w:r w:rsidRPr="00D05588">
      <w:instrText xml:space="preserve"> DOCPROPERTY "SvarFrasKort" *\charformat </w:instrText>
    </w:r>
    <w:r w:rsidRPr="00D05588">
      <w:fldChar w:fldCharType="end"/>
    </w:r>
  </w:p>
  <w:p w:rsidR="00662243" w:rsidRPr="00D05588" w:rsidRDefault="00662243">
    <w:pPr>
      <w:pStyle w:val="FSHTitel"/>
    </w:pPr>
    <w:r w:rsidRPr="00D05588">
      <w:fldChar w:fldCharType="begin" w:fldLock="1"/>
    </w:r>
    <w:r w:rsidRPr="00D05588">
      <w:instrText xml:space="preserve"> DOCPROPERTY</w:instrText>
    </w:r>
    <w:r w:rsidRPr="00D05588">
      <w:rPr>
        <w:sz w:val="18"/>
      </w:rPr>
      <w:instrText xml:space="preserve"> "RubrikSvar" *\charformat </w:instrText>
    </w:r>
    <w:r w:rsidRPr="00D05588">
      <w:fldChar w:fldCharType="separate"/>
    </w:r>
    <w:r w:rsidRPr="00D05588">
      <w:t>Sjukskrivningsrätt för sjukgymnaster</w:t>
    </w:r>
    <w:r w:rsidRPr="00D05588">
      <w:fldChar w:fldCharType="end"/>
    </w:r>
  </w:p>
  <w:p w:rsidR="00662243" w:rsidRPr="00D05588" w:rsidRDefault="00662243" w:rsidP="0066224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9136780">
    <w:abstractNumId w:val="13"/>
  </w:num>
  <w:num w:numId="2" w16cid:durableId="631179137">
    <w:abstractNumId w:val="10"/>
  </w:num>
  <w:num w:numId="3" w16cid:durableId="58291742">
    <w:abstractNumId w:val="11"/>
  </w:num>
  <w:num w:numId="4" w16cid:durableId="860778782">
    <w:abstractNumId w:val="12"/>
  </w:num>
  <w:num w:numId="5" w16cid:durableId="1687173742">
    <w:abstractNumId w:val="8"/>
  </w:num>
  <w:num w:numId="6" w16cid:durableId="1097865721">
    <w:abstractNumId w:val="3"/>
  </w:num>
  <w:num w:numId="7" w16cid:durableId="622276551">
    <w:abstractNumId w:val="2"/>
  </w:num>
  <w:num w:numId="8" w16cid:durableId="855533493">
    <w:abstractNumId w:val="1"/>
  </w:num>
  <w:num w:numId="9" w16cid:durableId="1377849522">
    <w:abstractNumId w:val="0"/>
  </w:num>
  <w:num w:numId="10" w16cid:durableId="227885887">
    <w:abstractNumId w:val="9"/>
  </w:num>
  <w:num w:numId="11" w16cid:durableId="184713028">
    <w:abstractNumId w:val="7"/>
  </w:num>
  <w:num w:numId="12" w16cid:durableId="435366363">
    <w:abstractNumId w:val="6"/>
  </w:num>
  <w:num w:numId="13" w16cid:durableId="1680352533">
    <w:abstractNumId w:val="5"/>
  </w:num>
  <w:num w:numId="14" w16cid:durableId="1615399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9E5DD4"/>
    <w:rsid w:val="00064BC3"/>
    <w:rsid w:val="00072FB9"/>
    <w:rsid w:val="00100531"/>
    <w:rsid w:val="00133A0A"/>
    <w:rsid w:val="00175EF4"/>
    <w:rsid w:val="00201DFB"/>
    <w:rsid w:val="00212FF1"/>
    <w:rsid w:val="00230193"/>
    <w:rsid w:val="002818D3"/>
    <w:rsid w:val="002D11A8"/>
    <w:rsid w:val="004243BD"/>
    <w:rsid w:val="004A0504"/>
    <w:rsid w:val="004E38D9"/>
    <w:rsid w:val="00662243"/>
    <w:rsid w:val="00667A21"/>
    <w:rsid w:val="00722621"/>
    <w:rsid w:val="00737538"/>
    <w:rsid w:val="00740D6D"/>
    <w:rsid w:val="007B67A7"/>
    <w:rsid w:val="007C6092"/>
    <w:rsid w:val="00937038"/>
    <w:rsid w:val="00973ADD"/>
    <w:rsid w:val="009E5DD4"/>
    <w:rsid w:val="00A053C6"/>
    <w:rsid w:val="00A96D60"/>
    <w:rsid w:val="00B13BF0"/>
    <w:rsid w:val="00B46A55"/>
    <w:rsid w:val="00B71DEA"/>
    <w:rsid w:val="00C1285C"/>
    <w:rsid w:val="00C27B7D"/>
    <w:rsid w:val="00CE31D7"/>
    <w:rsid w:val="00CF152D"/>
    <w:rsid w:val="00D05588"/>
    <w:rsid w:val="00D623FE"/>
    <w:rsid w:val="00D90973"/>
    <w:rsid w:val="00DC6C70"/>
    <w:rsid w:val="00E22893"/>
    <w:rsid w:val="00E3589A"/>
    <w:rsid w:val="00E360DE"/>
    <w:rsid w:val="00E75D28"/>
    <w:rsid w:val="00E84F25"/>
    <w:rsid w:val="00ED3B47"/>
    <w:rsid w:val="00F2615C"/>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CD0EB6-512B-4D74-A0C3-F5232F95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62243"/>
    <w:pPr>
      <w:spacing w:after="250"/>
    </w:pPr>
  </w:style>
  <w:style w:type="paragraph" w:customStyle="1" w:styleId="Hemstlatt">
    <w:name w:val="Hemstl_att"/>
    <w:aliases w:val="HemstPunkt,HemstPunktFlera,HemställansPunkt,Förslagstext"/>
    <w:basedOn w:val="Normal"/>
    <w:next w:val="Normal"/>
    <w:rsid w:val="00667A2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9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523</Words>
  <Characters>3039</Characters>
  <Application>Microsoft Office Word</Application>
  <DocSecurity>4</DocSecurity>
  <Lines>59</Lines>
  <Paragraphs>18</Paragraphs>
  <ScaleCrop>false</ScaleCrop>
  <HeadingPairs>
    <vt:vector size="2" baseType="variant">
      <vt:variant>
        <vt:lpstr>Rubrik</vt:lpstr>
      </vt:variant>
      <vt:variant>
        <vt:i4>1</vt:i4>
      </vt:variant>
    </vt:vector>
  </HeadingPairs>
  <TitlesOfParts>
    <vt:vector size="1" baseType="lpstr">
      <vt:lpstr>Sf265</vt:lpstr>
    </vt:vector>
  </TitlesOfParts>
  <Company>Riksdagen</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Sf265</dc:title>
  <dc:subject>Sf265</dc:subject>
  <dc:creator>Riksdagen</dc:creator>
  <cp:keywords>Riksdagen</cp:keywords>
  <dc:description/>
  <cp:lastModifiedBy>Lars Brink</cp:lastModifiedBy>
  <cp:revision>2</cp:revision>
  <cp:lastPrinted>2005-11-27T11:28:00Z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mot2000_411_2005-09-20</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Sjukskrivningsrätt för sjukgymnaster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Sjukskrivningsrätt för sjukgymnaster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Ingrid Burman m.fl. (v)</vt:lpwstr>
  </property>
  <property fmtid="{D5CDD505-2E9C-101B-9397-08002B2CF9AE}" pid="26" name="MotionarLista">
    <vt:lpwstr>Burman, Ingrid (v)\Hoffmann, Ulla (v)\Larsson, Kalle (v)\Linna, Elina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Ingrid Burman (v), Ulla Hoffmann (v), Kalle Larsson (v), Elina Linna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jill-marie.linder@riksdagen.se</vt:lpwstr>
  </property>
  <property fmtid="{D5CDD505-2E9C-101B-9397-08002B2CF9AE}" pid="45" name="ReservUID">
    <vt:lpwstr>birgitta lundblad</vt:lpwstr>
  </property>
  <property fmtid="{D5CDD505-2E9C-101B-9397-08002B2CF9AE}" pid="46" name="MotionID">
    <vt:lpwstr>20052006000000000118000004240075</vt:lpwstr>
  </property>
  <property fmtid="{D5CDD505-2E9C-101B-9397-08002B2CF9AE}" pid="47" name="datum">
    <vt:lpwstr>050930</vt:lpwstr>
  </property>
  <property fmtid="{D5CDD505-2E9C-101B-9397-08002B2CF9AE}" pid="48" name="avsändar-e-post">
    <vt:lpwstr>jill-marie.linder@riksdagen.se</vt:lpwstr>
  </property>
  <property fmtid="{D5CDD505-2E9C-101B-9397-08002B2CF9AE}" pid="49" name="id">
    <vt:lpwstr>20052006000000000118000004240075</vt:lpwstr>
  </property>
  <property fmtid="{D5CDD505-2E9C-101B-9397-08002B2CF9AE}" pid="50" name="nummer">
    <vt:lpwstr>265</vt:lpwstr>
  </property>
  <property fmtid="{D5CDD505-2E9C-101B-9397-08002B2CF9AE}" pid="51" name="utskottsbeteckning">
    <vt:lpwstr>Sf</vt:lpwstr>
  </property>
</Properties>
</file>