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CF8" w:rsidRPr="008E0645" w:rsidRDefault="00D83CF8">
      <w:pPr>
        <w:pStyle w:val="Hemstlrubrik"/>
      </w:pPr>
      <w:r w:rsidRPr="008E0645">
        <w:t>Förslag till riksdagsbeslut</w:t>
      </w:r>
    </w:p>
    <w:p w:rsidR="00D83CF8" w:rsidRPr="008E0645" w:rsidRDefault="00D83CF8">
      <w:pPr>
        <w:pStyle w:val="Hemstlatt"/>
        <w:ind w:left="0"/>
      </w:pPr>
      <w:r w:rsidRPr="008E0645">
        <w:t xml:space="preserve">Riksdagen tillkännager för regeringen som sin mening vad som anförs i motionen om </w:t>
      </w:r>
      <w:r w:rsidRPr="008E0645">
        <w:rPr>
          <w:color w:val="000000"/>
        </w:rPr>
        <w:t>ändring av ägardirektiv till AP-fonderna.</w:t>
      </w:r>
    </w:p>
    <w:p w:rsidR="00D83CF8" w:rsidRPr="008E0645" w:rsidRDefault="00D83CF8">
      <w:pPr>
        <w:pStyle w:val="Rubrik1"/>
      </w:pPr>
      <w:r w:rsidRPr="008E0645">
        <w:t>Motivering</w:t>
      </w:r>
    </w:p>
    <w:p w:rsidR="00D83CF8" w:rsidRPr="008E0645" w:rsidRDefault="00D83CF8">
      <w:pPr>
        <w:tabs>
          <w:tab w:val="left" w:pos="3960"/>
        </w:tabs>
        <w:autoSpaceDE w:val="0"/>
        <w:autoSpaceDN w:val="0"/>
        <w:adjustRightInd w:val="0"/>
        <w:rPr>
          <w:color w:val="000000"/>
        </w:rPr>
      </w:pPr>
      <w:r w:rsidRPr="008E0645">
        <w:rPr>
          <w:color w:val="000000"/>
        </w:rPr>
        <w:t xml:space="preserve">Bonus- och optionsprogrammen för företagsledningarna inom det svenska näringslivet har nått extrema höjder, och värdet av bonusprogrammen påstås ha fördubblats till 100 miljarder på bara några år. Bonusprogrammens nytta för företagens utveckling och effektivitet har inte kunnats beläggas av den ekonomiska forskningen. Folksam har krävt att </w:t>
      </w:r>
      <w:r w:rsidRPr="008E0645">
        <w:t>programmen ska innebära ett riskt</w:t>
      </w:r>
      <w:r w:rsidRPr="008E0645">
        <w:t>a</w:t>
      </w:r>
      <w:r w:rsidRPr="008E0645">
        <w:t>gande för dem som deltar, att bolagen ska redovisa hur programmen skapat ett värde för aktieägarna och att resultatet ska jämföras med konku</w:t>
      </w:r>
      <w:r w:rsidRPr="008E0645">
        <w:t>r</w:t>
      </w:r>
      <w:r w:rsidRPr="008E0645">
        <w:t>renterna. Detta är högst rimliga krav.</w:t>
      </w:r>
    </w:p>
    <w:p w:rsidR="00D83CF8" w:rsidRPr="008E0645" w:rsidRDefault="00D83CF8">
      <w:pPr>
        <w:pStyle w:val="Normaltindrag"/>
      </w:pPr>
      <w:r w:rsidRPr="008E0645">
        <w:t>När det gäller de gemensamt ägda AP-fonderna är det viktigt att staten agerar som en god förebild, både i sin egen verksamhet och som placerare. Därför bör det inom AP-fonderna inte finnas några kravlösa bonusavtal som förekommer inom näringslivet. Som ägare och placerare skall AP-fonderna verka f</w:t>
      </w:r>
      <w:r w:rsidRPr="008E0645">
        <w:t>ör hög avkastning och effektivitet och bör därför i konsekvensens namn agera mot kravlösa bonus- och optionsprogram.</w:t>
      </w:r>
    </w:p>
    <w:p w:rsidR="00D83CF8" w:rsidRPr="008E0645" w:rsidRDefault="00D83CF8">
      <w:pPr>
        <w:pStyle w:val="Normaltindrag"/>
      </w:pPr>
      <w:r w:rsidRPr="008E0645">
        <w:t>Det är viktigt att ägardirektivens inriktning mot effektivitet och avkastning tolkas så att AP-fonderna på företagens bolagsstämmor bestämt motsätter sig kravlösa bonus- och optionsprogram.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645">
        <w:trPr>
          <w:cantSplit/>
        </w:trPr>
        <w:tc>
          <w:tcPr>
            <w:tcW w:w="3046" w:type="dxa"/>
          </w:tcPr>
          <w:p w:rsidR="00D83CF8" w:rsidRPr="008E0645" w:rsidRDefault="00D83CF8">
            <w:pPr>
              <w:pStyle w:val="UnderskriftDatum"/>
              <w:spacing w:before="240"/>
            </w:pPr>
            <w:r w:rsidRPr="008E0645">
              <w:t>Stockholm den 28 september 2007</w:t>
            </w:r>
          </w:p>
        </w:tc>
        <w:tc>
          <w:tcPr>
            <w:tcW w:w="3047" w:type="dxa"/>
          </w:tcPr>
          <w:p w:rsidR="00D83CF8" w:rsidRPr="008E0645" w:rsidRDefault="00D83CF8">
            <w:pPr>
              <w:pStyle w:val="Underskrifter"/>
              <w:spacing w:before="240"/>
            </w:pPr>
          </w:p>
        </w:tc>
      </w:tr>
      <w:tr w:rsidR="00000000" w:rsidRPr="008E0645">
        <w:trPr>
          <w:cantSplit/>
        </w:trPr>
        <w:tc>
          <w:tcPr>
            <w:tcW w:w="3046" w:type="dxa"/>
          </w:tcPr>
          <w:p w:rsidR="00D83CF8" w:rsidRPr="008E0645" w:rsidRDefault="00D83CF8">
            <w:pPr>
              <w:pStyle w:val="Underskrifter"/>
            </w:pPr>
            <w:r w:rsidRPr="008E0645">
              <w:t>Lars Lilja (s)</w:t>
            </w:r>
          </w:p>
        </w:tc>
        <w:tc>
          <w:tcPr>
            <w:tcW w:w="3046" w:type="dxa"/>
          </w:tcPr>
          <w:p w:rsidR="00D83CF8" w:rsidRPr="008E0645" w:rsidRDefault="00D83CF8">
            <w:pPr>
              <w:pStyle w:val="Underskrifter"/>
            </w:pPr>
            <w:r w:rsidRPr="008E0645">
              <w:t>Helén Pettersson i Umeå (s)</w:t>
            </w:r>
          </w:p>
        </w:tc>
      </w:tr>
    </w:tbl>
    <w:p w:rsidR="00D83CF8" w:rsidRPr="008E0645" w:rsidRDefault="00D83CF8">
      <w:pPr>
        <w:pStyle w:val="Normaltindrag"/>
      </w:pPr>
    </w:p>
    <w:sectPr w:rsidR="00D83CF8" w:rsidRPr="008E06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CF8" w:rsidRPr="008E0645" w:rsidRDefault="00D83CF8">
      <w:r w:rsidRPr="008E0645">
        <w:separator/>
      </w:r>
    </w:p>
  </w:endnote>
  <w:endnote w:type="continuationSeparator" w:id="0">
    <w:p w:rsidR="00D83CF8" w:rsidRPr="008E0645" w:rsidRDefault="00D83CF8">
      <w:r w:rsidRPr="008E0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8E0645">
    <w:pPr>
      <w:pStyle w:val="Sidfot"/>
    </w:pPr>
    <w:r w:rsidRPr="008E06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464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F8" w:rsidRDefault="00D83C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CF8" w:rsidRDefault="00D83C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8E0645">
    <w:pPr>
      <w:pStyle w:val="Sidfot"/>
    </w:pPr>
    <w:r w:rsidRPr="008E06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208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F8" w:rsidRDefault="00D83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CF8" w:rsidRDefault="00D83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8E0645">
    <w:pPr>
      <w:pStyle w:val="Sidfot"/>
    </w:pPr>
    <w:r w:rsidRPr="008E06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283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F8" w:rsidRDefault="00D83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CF8" w:rsidRDefault="00D83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CF8" w:rsidRPr="008E0645" w:rsidRDefault="00D83CF8">
      <w:r w:rsidRPr="008E0645">
        <w:separator/>
      </w:r>
    </w:p>
  </w:footnote>
  <w:footnote w:type="continuationSeparator" w:id="0">
    <w:p w:rsidR="00D83CF8" w:rsidRPr="008E0645" w:rsidRDefault="00D83CF8">
      <w:r w:rsidRPr="008E0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8E0645">
    <w:pPr>
      <w:pStyle w:val="Sidhuvud"/>
    </w:pPr>
    <w:r w:rsidRPr="008E06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23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F8" w:rsidRDefault="00D83C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CF8" w:rsidRDefault="00D83C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8E0645">
    <w:pPr>
      <w:pStyle w:val="Sidhuvud"/>
    </w:pPr>
    <w:r w:rsidRPr="008E06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010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F8" w:rsidRDefault="00D83C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CF8" w:rsidRDefault="00D83C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8" w:rsidRPr="008E0645" w:rsidRDefault="00D83CF8">
    <w:pPr>
      <w:pStyle w:val="FSHNormal"/>
      <w:tabs>
        <w:tab w:val="right" w:pos="5840"/>
      </w:tabs>
    </w:pPr>
    <w:r w:rsidRPr="008E0645">
      <w:br/>
    </w:r>
    <w:r w:rsidRPr="008E0645">
      <w:fldChar w:fldCharType="begin" w:fldLock="1"/>
    </w:r>
    <w:r w:rsidRPr="008E0645">
      <w:instrText xml:space="preserve"> DOCPROPERTY</w:instrText>
    </w:r>
    <w:r w:rsidRPr="008E0645">
      <w:rPr>
        <w:sz w:val="18"/>
      </w:rPr>
      <w:instrText xml:space="preserve"> "YearUser" *\charformat </w:instrText>
    </w:r>
    <w:r w:rsidRPr="008E0645">
      <w:fldChar w:fldCharType="separate"/>
    </w:r>
    <w:r w:rsidRPr="008E0645">
      <w:t>2007/08</w:t>
    </w:r>
    <w:r w:rsidRPr="008E0645">
      <w:fldChar w:fldCharType="end"/>
    </w:r>
    <w:r w:rsidRPr="008E0645">
      <w:t xml:space="preserve"> </w:t>
    </w:r>
    <w:r w:rsidRPr="008E0645">
      <w:tab/>
      <w:t xml:space="preserve">mnr: </w:t>
    </w:r>
    <w:r w:rsidRPr="008E0645">
      <w:fldChar w:fldCharType="begin" w:fldLock="1"/>
    </w:r>
    <w:r w:rsidRPr="008E0645">
      <w:instrText xml:space="preserve"> DOCPROPERTY</w:instrText>
    </w:r>
    <w:r w:rsidRPr="008E0645">
      <w:rPr>
        <w:sz w:val="18"/>
      </w:rPr>
      <w:instrText xml:space="preserve"> "Motionsnummer" *\charformat </w:instrText>
    </w:r>
    <w:r w:rsidRPr="008E0645">
      <w:fldChar w:fldCharType="separate"/>
    </w:r>
    <w:r w:rsidRPr="008E0645">
      <w:t>Fi244</w:t>
    </w:r>
    <w:r w:rsidRPr="008E0645">
      <w:fldChar w:fldCharType="end"/>
    </w:r>
    <w:r w:rsidRPr="008E0645">
      <w:br/>
    </w:r>
    <w:r w:rsidRPr="008E0645">
      <w:fldChar w:fldCharType="begin" w:fldLock="1"/>
    </w:r>
    <w:r w:rsidRPr="008E0645">
      <w:instrText xml:space="preserve"> DOCPROPERTY</w:instrText>
    </w:r>
    <w:r w:rsidRPr="008E0645">
      <w:rPr>
        <w:sz w:val="18"/>
      </w:rPr>
      <w:instrText xml:space="preserve"> "Samling" *\charformat </w:instrText>
    </w:r>
    <w:r w:rsidRPr="008E0645">
      <w:fldChar w:fldCharType="end"/>
    </w:r>
    <w:r w:rsidRPr="008E0645">
      <w:tab/>
      <w:t xml:space="preserve">pnr: </w:t>
    </w:r>
    <w:r w:rsidRPr="008E0645">
      <w:fldChar w:fldCharType="begin" w:fldLock="1"/>
    </w:r>
    <w:r w:rsidRPr="008E0645">
      <w:instrText xml:space="preserve"> DOCPROPERTY</w:instrText>
    </w:r>
    <w:r w:rsidRPr="008E0645">
      <w:rPr>
        <w:sz w:val="18"/>
      </w:rPr>
      <w:instrText xml:space="preserve"> "Partinummer" *\charformat </w:instrText>
    </w:r>
    <w:r w:rsidRPr="008E0645">
      <w:fldChar w:fldCharType="separate"/>
    </w:r>
    <w:r w:rsidRPr="008E0645">
      <w:t>s24003</w:t>
    </w:r>
    <w:r w:rsidRPr="008E0645">
      <w:fldChar w:fldCharType="end"/>
    </w:r>
  </w:p>
  <w:p w:rsidR="00D83CF8" w:rsidRPr="008E0645" w:rsidRDefault="00D83CF8">
    <w:pPr>
      <w:pStyle w:val="FSHRub1"/>
    </w:pPr>
    <w:r w:rsidRPr="008E0645">
      <w:t>Motion till riksdagen</w:t>
    </w:r>
    <w:r w:rsidRPr="008E0645">
      <w:br/>
    </w:r>
    <w:r w:rsidRPr="008E0645">
      <w:fldChar w:fldCharType="begin" w:fldLock="1"/>
    </w:r>
    <w:r w:rsidRPr="008E0645">
      <w:instrText xml:space="preserve"> DOCPROPERTY "YearUser" *\charformat </w:instrText>
    </w:r>
    <w:r w:rsidRPr="008E0645">
      <w:fldChar w:fldCharType="separate"/>
    </w:r>
    <w:r w:rsidRPr="008E0645">
      <w:t>2007/08</w:t>
    </w:r>
    <w:r w:rsidRPr="008E0645">
      <w:fldChar w:fldCharType="end"/>
    </w:r>
    <w:r w:rsidRPr="008E0645">
      <w:t>:</w:t>
    </w:r>
    <w:r w:rsidRPr="008E0645">
      <w:fldChar w:fldCharType="begin" w:fldLock="1"/>
    </w:r>
    <w:r w:rsidRPr="008E0645">
      <w:instrText xml:space="preserve"> DOCPROPERTY "Motionsnummer" *\charformat </w:instrText>
    </w:r>
    <w:r w:rsidRPr="008E0645">
      <w:fldChar w:fldCharType="separate"/>
    </w:r>
    <w:r w:rsidRPr="008E0645">
      <w:t>Fi244</w:t>
    </w:r>
    <w:r w:rsidRPr="008E0645">
      <w:fldChar w:fldCharType="end"/>
    </w:r>
  </w:p>
  <w:p w:rsidR="00D83CF8" w:rsidRPr="008E0645" w:rsidRDefault="00D83CF8">
    <w:pPr>
      <w:pStyle w:val="FSHNormalS5"/>
    </w:pPr>
    <w:r w:rsidRPr="008E0645">
      <w:fldChar w:fldCharType="begin" w:fldLock="1"/>
    </w:r>
    <w:r w:rsidRPr="008E0645">
      <w:instrText xml:space="preserve"> DOCPROPERTY "MotionarText" *\charformat </w:instrText>
    </w:r>
    <w:r w:rsidRPr="008E0645">
      <w:fldChar w:fldCharType="separate"/>
    </w:r>
    <w:r w:rsidRPr="008E0645">
      <w:t>av Lars Lilja och Helén Pettersson i Umeå (s)</w:t>
    </w:r>
    <w:r w:rsidRPr="008E0645">
      <w:fldChar w:fldCharType="end"/>
    </w:r>
    <w:r w:rsidRPr="008E0645">
      <w:br/>
    </w:r>
    <w:r w:rsidRPr="008E0645">
      <w:fldChar w:fldCharType="begin" w:fldLock="1"/>
    </w:r>
    <w:r w:rsidRPr="008E0645">
      <w:instrText xml:space="preserve"> DOCPROPERTY "SvarFrasKort" *\charformat </w:instrText>
    </w:r>
    <w:r w:rsidRPr="008E0645">
      <w:fldChar w:fldCharType="end"/>
    </w:r>
  </w:p>
  <w:p w:rsidR="00D83CF8" w:rsidRPr="008E0645" w:rsidRDefault="00D83CF8">
    <w:pPr>
      <w:pStyle w:val="FSHTitel"/>
    </w:pPr>
    <w:r w:rsidRPr="008E0645">
      <w:fldChar w:fldCharType="begin" w:fldLock="1"/>
    </w:r>
    <w:r w:rsidRPr="008E0645">
      <w:instrText xml:space="preserve"> DOCPROPERTY</w:instrText>
    </w:r>
    <w:r w:rsidRPr="008E0645">
      <w:rPr>
        <w:sz w:val="18"/>
      </w:rPr>
      <w:instrText xml:space="preserve"> "RubrikSvar" *\charformat </w:instrText>
    </w:r>
    <w:r w:rsidRPr="008E0645">
      <w:fldChar w:fldCharType="separate"/>
    </w:r>
    <w:r w:rsidRPr="008E0645">
      <w:t>Ändring av ägardirektiv till AP-fonderna</w:t>
    </w:r>
    <w:r w:rsidRPr="008E0645">
      <w:fldChar w:fldCharType="end"/>
    </w:r>
  </w:p>
  <w:p w:rsidR="00D83CF8" w:rsidRPr="008E0645" w:rsidRDefault="00D83CF8">
    <w:pPr>
      <w:pStyle w:val="Normal00"/>
    </w:pPr>
  </w:p>
  <w:p w:rsidR="00D83CF8" w:rsidRPr="008E0645" w:rsidRDefault="00D83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6550682">
    <w:abstractNumId w:val="8"/>
  </w:num>
  <w:num w:numId="2" w16cid:durableId="1988197370">
    <w:abstractNumId w:val="9"/>
  </w:num>
  <w:num w:numId="3" w16cid:durableId="1940215344">
    <w:abstractNumId w:val="8"/>
  </w:num>
  <w:num w:numId="4" w16cid:durableId="1146237214">
    <w:abstractNumId w:val="9"/>
  </w:num>
  <w:num w:numId="5" w16cid:durableId="326203346">
    <w:abstractNumId w:val="13"/>
  </w:num>
  <w:num w:numId="6" w16cid:durableId="1940989324">
    <w:abstractNumId w:val="10"/>
  </w:num>
  <w:num w:numId="7" w16cid:durableId="368648041">
    <w:abstractNumId w:val="11"/>
  </w:num>
  <w:num w:numId="8" w16cid:durableId="970019051">
    <w:abstractNumId w:val="12"/>
  </w:num>
  <w:num w:numId="9" w16cid:durableId="30694229">
    <w:abstractNumId w:val="8"/>
  </w:num>
  <w:num w:numId="10" w16cid:durableId="382994215">
    <w:abstractNumId w:val="3"/>
  </w:num>
  <w:num w:numId="11" w16cid:durableId="259457706">
    <w:abstractNumId w:val="2"/>
  </w:num>
  <w:num w:numId="12" w16cid:durableId="1680280213">
    <w:abstractNumId w:val="1"/>
  </w:num>
  <w:num w:numId="13" w16cid:durableId="364671064">
    <w:abstractNumId w:val="0"/>
  </w:num>
  <w:num w:numId="14" w16cid:durableId="876896668">
    <w:abstractNumId w:val="9"/>
  </w:num>
  <w:num w:numId="15" w16cid:durableId="1858154283">
    <w:abstractNumId w:val="7"/>
  </w:num>
  <w:num w:numId="16" w16cid:durableId="1188329885">
    <w:abstractNumId w:val="6"/>
  </w:num>
  <w:num w:numId="17" w16cid:durableId="1369648430">
    <w:abstractNumId w:val="5"/>
  </w:num>
  <w:num w:numId="18" w16cid:durableId="8415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63125D1A-70E1-4BFD-83E7-1F5F69ECC97F},{6C8EA419-EA53-4D0D-85B4-7E9172F2D162}"/>
  </w:docVars>
  <w:rsids>
    <w:rsidRoot w:val="0017089F"/>
    <w:rsid w:val="0017089F"/>
    <w:rsid w:val="008E0645"/>
    <w:rsid w:val="00D83C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B2DB6E-4D57-4DBC-8808-CEF9ED0C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1203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s24003</vt:lpstr>
    </vt:vector>
  </TitlesOfParts>
  <Company>Riksdagen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s24003</dc:title>
  <dc:subject>s24003</dc:subject>
  <dc:creator>Riksdagen</dc:creator>
  <cp:keywords>Riksdagen</cp:keywords>
  <dc:description>TKG-ktrl, MSMQ4mb, PersReg-Distribution mm</dc:description>
  <cp:lastModifiedBy>Lars Brink</cp:lastModifiedBy>
  <cp:revision>2</cp:revision>
  <cp:lastPrinted>2007-11-17T07:38:00Z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ägardirektiv till AP-fonderna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ägardirektiv till AP-fonderna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Helén Pettersson i Umeå (s)</vt:lpwstr>
  </property>
  <property fmtid="{D5CDD505-2E9C-101B-9397-08002B2CF9AE}" pid="26" name="MotionarLista">
    <vt:lpwstr>Lilja, Lars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20072008000000000115000240030069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20072008000000000115000240030069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{79B247EC-FA92-474C-B50F-6A1A21475A54}</vt:lpwstr>
  </property>
  <property fmtid="{D5CDD505-2E9C-101B-9397-08002B2CF9AE}" pid="53" name="Överföringar">
    <vt:i4>0</vt:i4>
  </property>
  <property fmtid="{D5CDD505-2E9C-101B-9397-08002B2CF9AE}" pid="54" name="Checksum">
    <vt:lpwstr>*0008078479940*</vt:lpwstr>
  </property>
  <property fmtid="{D5CDD505-2E9C-101B-9397-08002B2CF9AE}" pid="55" name="skuggnummer">
    <vt:lpwstr>1785</vt:lpwstr>
  </property>
  <property fmtid="{D5CDD505-2E9C-101B-9397-08002B2CF9AE}" pid="56" name="urixVersion">
    <vt:lpwstr>3.2.0.8</vt:lpwstr>
  </property>
  <property fmtid="{D5CDD505-2E9C-101B-9397-08002B2CF9AE}" pid="57" name="urixOrigin">
    <vt:lpwstr>071117 08:38:34.906</vt:lpwstr>
  </property>
  <property fmtid="{D5CDD505-2E9C-101B-9397-08002B2CF9AE}" pid="58" name="urixGuid">
    <vt:lpwstr>{AF795E7B-430B-4353-8802-C54682A17693}</vt:lpwstr>
  </property>
</Properties>
</file>