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3410B" w:rsidRPr="00E3410B" w:rsidRDefault="00E3410B">
      <w:pPr>
        <w:pStyle w:val="Hemstlrubrik"/>
      </w:pPr>
      <w:r w:rsidRPr="00E3410B">
        <w:t>Förslag till riksdagsbeslut</w:t>
      </w:r>
    </w:p>
    <w:p w:rsidR="00E3410B" w:rsidRPr="00E3410B" w:rsidRDefault="00E3410B">
      <w:pPr>
        <w:pStyle w:val="Hemstlatt"/>
        <w:ind w:left="0"/>
      </w:pPr>
      <w:r w:rsidRPr="00E3410B">
        <w:t>Riksdagen tillkännager för regeringen som sin mening vad som anförs i motionen om att utreda förutsättningarna att införa kontak</w:t>
      </w:r>
      <w:r w:rsidRPr="00E3410B">
        <w:t>t</w:t>
      </w:r>
      <w:r w:rsidRPr="00E3410B">
        <w:t>dagar och kontakttimmar för föräldrar till barn i förskola och sk</w:t>
      </w:r>
      <w:r w:rsidRPr="00E3410B">
        <w:t>o</w:t>
      </w:r>
      <w:r w:rsidRPr="00E3410B">
        <w:t>la.</w:t>
      </w:r>
    </w:p>
    <w:p w:rsidR="00E3410B" w:rsidRPr="00E3410B" w:rsidRDefault="00E3410B">
      <w:pPr>
        <w:pStyle w:val="Rubrik1"/>
      </w:pPr>
      <w:r w:rsidRPr="00E3410B">
        <w:t>Motivering</w:t>
      </w:r>
    </w:p>
    <w:p w:rsidR="00E3410B" w:rsidRPr="00E3410B" w:rsidRDefault="00E3410B">
      <w:r w:rsidRPr="00E3410B">
        <w:t>En gång i tiden hade föräldrar möjligheter att vara med sitt barn i skolan u</w:t>
      </w:r>
      <w:r w:rsidRPr="00E3410B">
        <w:t>n</w:t>
      </w:r>
      <w:r w:rsidRPr="00E3410B">
        <w:t>der två dagar per år. Dessa s.k. kontaktdagar avskaffades 1995. De återinfö</w:t>
      </w:r>
      <w:r w:rsidRPr="00E3410B">
        <w:t>r</w:t>
      </w:r>
      <w:r w:rsidRPr="00E3410B">
        <w:t>des i en annorlunda form 2001 för att återigen avskaffas 2003. Orsakerna till att kontaktdagarna avskaffades var år 1995 för att sanera statens finanser och år 2003 för att begränsa utgiftsökningarna.</w:t>
      </w:r>
    </w:p>
    <w:p w:rsidR="00E3410B" w:rsidRPr="00E3410B" w:rsidRDefault="00E3410B">
      <w:pPr>
        <w:pStyle w:val="Normaltindrag"/>
      </w:pPr>
      <w:r w:rsidRPr="00E3410B">
        <w:t xml:space="preserve">Det är viktigt att föräldrarna har kontakt med sina barn i skolan och på nära håll kan följa barnens undervisning och samtidigt få en inblick i hur trivsel och samvaro fungerar på deras arbetsplats under ett par dagar per år.  Det är </w:t>
      </w:r>
      <w:r w:rsidRPr="00E3410B">
        <w:t>otillräckligt med enstaka föräldramöten eller utvecklingssamtal för att föräldrarna ska få en inblick i barnens tillvaro. Vi bör sträva efter en förskola och skola där föräldrar är närvarande och inte betraktas som ”främmande fåglar” i verksamheten. Många föräldrar har anfört att barnen tycker att det är pinsamt när de besöker skolan. Så ska det inte vara. Blir föräldrar ett vanligt inslag i skolan tycker säkert många barn säkert att det är roligt när just deras föräldrar kommer. Vissa barn har föräldrar so</w:t>
      </w:r>
      <w:r w:rsidRPr="00E3410B">
        <w:t>m har tidsmässiga och ekon</w:t>
      </w:r>
      <w:r w:rsidRPr="00E3410B">
        <w:t>o</w:t>
      </w:r>
      <w:r w:rsidRPr="00E3410B">
        <w:t>miska möjligheter att besöka sitt barns skola. Alla föräldrar har dock inte den möjligheten. Därför är det av vikt att återinföra kontaktdagar i skolan.  Fö</w:t>
      </w:r>
      <w:r w:rsidRPr="00E3410B">
        <w:t>r</w:t>
      </w:r>
      <w:r w:rsidRPr="00E3410B">
        <w:t>äldrar bör också ha möjligheter att delta i förskolan tillsammans med sitt barn under ett par hela dagar per år. Att kontakten med förskolan sträcker sig till att hämta och lämna barnen kan knappast ge föräldrarna en bild av hur deras förskola arbetar och fungerar.</w:t>
      </w:r>
    </w:p>
    <w:p w:rsidR="00E3410B" w:rsidRPr="00E3410B" w:rsidRDefault="00E3410B">
      <w:pPr>
        <w:pStyle w:val="Normaltindrag"/>
      </w:pPr>
      <w:r w:rsidRPr="00E3410B">
        <w:lastRenderedPageBreak/>
        <w:t>Om ett barn är stökigt eller på andra sätt inte mår bra i skol</w:t>
      </w:r>
      <w:r w:rsidRPr="00E3410B">
        <w:t>miljön måste det också finnas möjligheter för föräldrar att vara med barnet i förskolan eller skolan. Om ett barn är fysiskt sjukt kan föräldern stanna hemma med barnet utan att förlora arbetsinkomst. Men om ett barn mår psykiskt dåligt eller har ett oacceptabelt uppförande i skolan finns inte samma möjlighet trots att fö</w:t>
      </w:r>
      <w:r w:rsidRPr="00E3410B">
        <w:t>r</w:t>
      </w:r>
      <w:r w:rsidRPr="00E3410B">
        <w:t xml:space="preserve">äldrarna är de viktigaste personerna i barnens liv. Föräldrarna är de facto bäst lämpade att både stötta och sätta gränser för sina barn. Det skulle också öppna möjligheten för skolan att </w:t>
      </w:r>
      <w:r w:rsidRPr="00E3410B">
        <w:t>i högre grad samarbeta med föräldrar runt de barn som behöver stöd. Detta skulle vara en reform som sätter barns bästa i cen</w:t>
      </w:r>
      <w:r w:rsidRPr="00E3410B">
        <w:t>t</w:t>
      </w:r>
      <w:r w:rsidRPr="00E3410B">
        <w:t>rum. Regeringen bör därför utreda hur kontaktdagar och kontakttimmar läm</w:t>
      </w:r>
      <w:r w:rsidRPr="00E3410B">
        <w:t>p</w:t>
      </w:r>
      <w:r w:rsidRPr="00E3410B">
        <w:t>ligen kan införas.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3410B">
        <w:trPr>
          <w:cantSplit/>
        </w:trPr>
        <w:tc>
          <w:tcPr>
            <w:tcW w:w="3046" w:type="dxa"/>
          </w:tcPr>
          <w:p w:rsidR="00E3410B" w:rsidRPr="00E3410B" w:rsidRDefault="00E3410B">
            <w:pPr>
              <w:pStyle w:val="UnderskriftDatum"/>
              <w:spacing w:before="240"/>
            </w:pPr>
            <w:r w:rsidRPr="00E3410B">
              <w:t>Stockholm den 3 oktober 2008</w:t>
            </w:r>
          </w:p>
        </w:tc>
        <w:tc>
          <w:tcPr>
            <w:tcW w:w="3047" w:type="dxa"/>
          </w:tcPr>
          <w:p w:rsidR="00E3410B" w:rsidRPr="00E3410B" w:rsidRDefault="00E3410B">
            <w:pPr>
              <w:pStyle w:val="Underskrifter"/>
              <w:spacing w:before="240"/>
            </w:pPr>
          </w:p>
        </w:tc>
      </w:tr>
      <w:tr w:rsidR="00000000" w:rsidRPr="00E3410B">
        <w:trPr>
          <w:cantSplit/>
        </w:trPr>
        <w:tc>
          <w:tcPr>
            <w:tcW w:w="3046" w:type="dxa"/>
          </w:tcPr>
          <w:p w:rsidR="00E3410B" w:rsidRPr="00E3410B" w:rsidRDefault="00E3410B">
            <w:pPr>
              <w:pStyle w:val="Underskrifter"/>
            </w:pPr>
            <w:r w:rsidRPr="00E3410B">
              <w:t>Solveig Hellquist (fp)</w:t>
            </w:r>
          </w:p>
        </w:tc>
        <w:tc>
          <w:tcPr>
            <w:tcW w:w="3046" w:type="dxa"/>
          </w:tcPr>
          <w:p w:rsidR="00E3410B" w:rsidRPr="00E3410B" w:rsidRDefault="00E3410B">
            <w:pPr>
              <w:pStyle w:val="Underskrifter"/>
            </w:pPr>
          </w:p>
        </w:tc>
      </w:tr>
      <w:tr w:rsidR="00000000" w:rsidRPr="00E3410B">
        <w:trPr>
          <w:cantSplit/>
        </w:trPr>
        <w:tc>
          <w:tcPr>
            <w:tcW w:w="3046" w:type="dxa"/>
          </w:tcPr>
          <w:p w:rsidR="00E3410B" w:rsidRPr="00E3410B" w:rsidRDefault="00E3410B">
            <w:pPr>
              <w:pStyle w:val="Underskrifter"/>
            </w:pPr>
            <w:r w:rsidRPr="00E3410B">
              <w:t>Agneta Berliner (fp)</w:t>
            </w:r>
          </w:p>
        </w:tc>
        <w:tc>
          <w:tcPr>
            <w:tcW w:w="3046" w:type="dxa"/>
          </w:tcPr>
          <w:p w:rsidR="00E3410B" w:rsidRPr="00E3410B" w:rsidRDefault="00E3410B">
            <w:pPr>
              <w:pStyle w:val="Underskrifter"/>
            </w:pPr>
            <w:r w:rsidRPr="00E3410B">
              <w:t>Maria Lundqvist-Brömster (fp)</w:t>
            </w:r>
          </w:p>
        </w:tc>
      </w:tr>
    </w:tbl>
    <w:p w:rsidR="00E3410B" w:rsidRPr="00E3410B" w:rsidRDefault="00E3410B">
      <w:pPr>
        <w:pStyle w:val="Normaltindrag"/>
      </w:pPr>
    </w:p>
    <w:sectPr w:rsidR="00000000" w:rsidRPr="00E3410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410B" w:rsidRPr="00E3410B" w:rsidRDefault="00E3410B">
      <w:r w:rsidRPr="00E3410B">
        <w:separator/>
      </w:r>
    </w:p>
  </w:endnote>
  <w:endnote w:type="continuationSeparator" w:id="0">
    <w:p w:rsidR="00E3410B" w:rsidRPr="00E3410B" w:rsidRDefault="00E3410B">
      <w:r w:rsidRPr="00E341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10B" w:rsidRPr="00E3410B" w:rsidRDefault="00E3410B">
    <w:pPr>
      <w:pStyle w:val="Sidfot"/>
    </w:pPr>
    <w:r w:rsidRPr="00E3410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6483345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10B" w:rsidRDefault="00E3410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3410B" w:rsidRDefault="00E3410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10B" w:rsidRPr="00E3410B" w:rsidRDefault="00E3410B">
    <w:pPr>
      <w:pStyle w:val="Sidfot"/>
    </w:pPr>
    <w:r w:rsidRPr="00E3410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113004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10B" w:rsidRDefault="00E341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3410B" w:rsidRDefault="00E341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10B" w:rsidRPr="00E3410B" w:rsidRDefault="00E3410B">
    <w:pPr>
      <w:pStyle w:val="Sidfot"/>
    </w:pPr>
    <w:r w:rsidRPr="00E3410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799459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10B" w:rsidRDefault="00E3410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3410B" w:rsidRDefault="00E3410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410B" w:rsidRPr="00E3410B" w:rsidRDefault="00E3410B">
      <w:r w:rsidRPr="00E3410B">
        <w:separator/>
      </w:r>
    </w:p>
  </w:footnote>
  <w:footnote w:type="continuationSeparator" w:id="0">
    <w:p w:rsidR="00E3410B" w:rsidRPr="00E3410B" w:rsidRDefault="00E3410B">
      <w:r w:rsidRPr="00E341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10B" w:rsidRPr="00E3410B" w:rsidRDefault="00E3410B">
    <w:pPr>
      <w:pStyle w:val="Sidhuvud"/>
    </w:pPr>
    <w:r w:rsidRPr="00E3410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626616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10B" w:rsidRDefault="00E3410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3410B" w:rsidRDefault="00E3410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Sf292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10B" w:rsidRPr="00E3410B" w:rsidRDefault="00E3410B">
    <w:pPr>
      <w:pStyle w:val="Sidhuvud"/>
    </w:pPr>
    <w:r w:rsidRPr="00E3410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1684254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3410B" w:rsidRDefault="00E3410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Sf292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3410B" w:rsidRDefault="00E3410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Sf292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410B" w:rsidRPr="00E3410B" w:rsidRDefault="00E3410B">
    <w:pPr>
      <w:pStyle w:val="FSHNormal"/>
      <w:tabs>
        <w:tab w:val="right" w:pos="5840"/>
      </w:tabs>
    </w:pPr>
    <w:r w:rsidRPr="00E3410B">
      <w:br/>
    </w:r>
    <w:r w:rsidRPr="00E3410B">
      <w:fldChar w:fldCharType="begin" w:fldLock="1"/>
    </w:r>
    <w:r w:rsidRPr="00E3410B">
      <w:instrText xml:space="preserve"> DOCPROPERTY</w:instrText>
    </w:r>
    <w:r w:rsidRPr="00E3410B">
      <w:rPr>
        <w:sz w:val="18"/>
      </w:rPr>
      <w:instrText xml:space="preserve"> "YearUser" *\charformat </w:instrText>
    </w:r>
    <w:r w:rsidRPr="00E3410B">
      <w:fldChar w:fldCharType="separate"/>
    </w:r>
    <w:r w:rsidRPr="00E3410B">
      <w:t>2008/09</w:t>
    </w:r>
    <w:r w:rsidRPr="00E3410B">
      <w:fldChar w:fldCharType="end"/>
    </w:r>
    <w:r w:rsidRPr="00E3410B">
      <w:t xml:space="preserve"> </w:t>
    </w:r>
    <w:r w:rsidRPr="00E3410B">
      <w:tab/>
      <w:t xml:space="preserve">mnr: </w:t>
    </w:r>
    <w:r w:rsidRPr="00E3410B">
      <w:fldChar w:fldCharType="begin" w:fldLock="1"/>
    </w:r>
    <w:r w:rsidRPr="00E3410B">
      <w:instrText xml:space="preserve"> DOCPROPERTY</w:instrText>
    </w:r>
    <w:r w:rsidRPr="00E3410B">
      <w:rPr>
        <w:sz w:val="18"/>
      </w:rPr>
      <w:instrText xml:space="preserve"> "Motionsnummer" *\charformat </w:instrText>
    </w:r>
    <w:r w:rsidRPr="00E3410B">
      <w:fldChar w:fldCharType="separate"/>
    </w:r>
    <w:r w:rsidRPr="00E3410B">
      <w:t>Sf292</w:t>
    </w:r>
    <w:r w:rsidRPr="00E3410B">
      <w:fldChar w:fldCharType="end"/>
    </w:r>
    <w:r w:rsidRPr="00E3410B">
      <w:br/>
    </w:r>
    <w:r w:rsidRPr="00E3410B">
      <w:fldChar w:fldCharType="begin" w:fldLock="1"/>
    </w:r>
    <w:r w:rsidRPr="00E3410B">
      <w:instrText xml:space="preserve"> DOCPROPERTY</w:instrText>
    </w:r>
    <w:r w:rsidRPr="00E3410B">
      <w:rPr>
        <w:sz w:val="18"/>
      </w:rPr>
      <w:instrText xml:space="preserve"> "Samling" *\charformat </w:instrText>
    </w:r>
    <w:r w:rsidRPr="00E3410B">
      <w:fldChar w:fldCharType="end"/>
    </w:r>
    <w:r w:rsidRPr="00E3410B">
      <w:tab/>
      <w:t xml:space="preserve">pnr: </w:t>
    </w:r>
    <w:r w:rsidRPr="00E3410B">
      <w:fldChar w:fldCharType="begin" w:fldLock="1"/>
    </w:r>
    <w:r w:rsidRPr="00E3410B">
      <w:instrText xml:space="preserve"> DOCPROPERTY</w:instrText>
    </w:r>
    <w:r w:rsidRPr="00E3410B">
      <w:rPr>
        <w:sz w:val="18"/>
      </w:rPr>
      <w:instrText xml:space="preserve"> "Partinummer" *\charformat </w:instrText>
    </w:r>
    <w:r w:rsidRPr="00E3410B">
      <w:fldChar w:fldCharType="separate"/>
    </w:r>
    <w:r w:rsidRPr="00E3410B">
      <w:t>fp1147</w:t>
    </w:r>
    <w:r w:rsidRPr="00E3410B">
      <w:fldChar w:fldCharType="end"/>
    </w:r>
  </w:p>
  <w:p w:rsidR="00E3410B" w:rsidRPr="00E3410B" w:rsidRDefault="00E3410B">
    <w:pPr>
      <w:pStyle w:val="FSHRub1"/>
    </w:pPr>
    <w:r w:rsidRPr="00E3410B">
      <w:t>Motion till riksdagen</w:t>
    </w:r>
    <w:r w:rsidRPr="00E3410B">
      <w:br/>
    </w:r>
    <w:r w:rsidRPr="00E3410B">
      <w:fldChar w:fldCharType="begin" w:fldLock="1"/>
    </w:r>
    <w:r w:rsidRPr="00E3410B">
      <w:instrText xml:space="preserve"> DOCPROPERTY "YearUser" *\charformat </w:instrText>
    </w:r>
    <w:r w:rsidRPr="00E3410B">
      <w:fldChar w:fldCharType="separate"/>
    </w:r>
    <w:r w:rsidRPr="00E3410B">
      <w:t>2008/09</w:t>
    </w:r>
    <w:r w:rsidRPr="00E3410B">
      <w:fldChar w:fldCharType="end"/>
    </w:r>
    <w:r w:rsidRPr="00E3410B">
      <w:t>:</w:t>
    </w:r>
    <w:r w:rsidRPr="00E3410B">
      <w:fldChar w:fldCharType="begin" w:fldLock="1"/>
    </w:r>
    <w:r w:rsidRPr="00E3410B">
      <w:instrText xml:space="preserve"> DOCPROPERTY "Motionsnummer" *\charformat </w:instrText>
    </w:r>
    <w:r w:rsidRPr="00E3410B">
      <w:fldChar w:fldCharType="separate"/>
    </w:r>
    <w:r w:rsidRPr="00E3410B">
      <w:t>Sf292</w:t>
    </w:r>
    <w:r w:rsidRPr="00E3410B">
      <w:fldChar w:fldCharType="end"/>
    </w:r>
  </w:p>
  <w:p w:rsidR="00E3410B" w:rsidRPr="00E3410B" w:rsidRDefault="00E3410B">
    <w:pPr>
      <w:pStyle w:val="FSHNormalS5"/>
    </w:pPr>
    <w:r w:rsidRPr="00E3410B">
      <w:fldChar w:fldCharType="begin" w:fldLock="1"/>
    </w:r>
    <w:r w:rsidRPr="00E3410B">
      <w:instrText xml:space="preserve"> DOCPROPERTY "MotionarText" *\charformat </w:instrText>
    </w:r>
    <w:r w:rsidRPr="00E3410B">
      <w:fldChar w:fldCharType="separate"/>
    </w:r>
    <w:r w:rsidRPr="00E3410B">
      <w:t>av Solveig Hellquist m.fl. (fp)</w:t>
    </w:r>
    <w:r w:rsidRPr="00E3410B">
      <w:fldChar w:fldCharType="end"/>
    </w:r>
    <w:r w:rsidRPr="00E3410B">
      <w:br/>
    </w:r>
    <w:r w:rsidRPr="00E3410B">
      <w:fldChar w:fldCharType="begin" w:fldLock="1"/>
    </w:r>
    <w:r w:rsidRPr="00E3410B">
      <w:instrText xml:space="preserve"> DOCPROPERTY "SvarFrasKort" *\charformat </w:instrText>
    </w:r>
    <w:r w:rsidRPr="00E3410B">
      <w:fldChar w:fldCharType="end"/>
    </w:r>
  </w:p>
  <w:p w:rsidR="00E3410B" w:rsidRPr="00E3410B" w:rsidRDefault="00E3410B">
    <w:pPr>
      <w:pStyle w:val="FSHTitel"/>
    </w:pPr>
    <w:r w:rsidRPr="00E3410B">
      <w:fldChar w:fldCharType="begin" w:fldLock="1"/>
    </w:r>
    <w:r w:rsidRPr="00E3410B">
      <w:instrText xml:space="preserve"> DOCPROPERTY</w:instrText>
    </w:r>
    <w:r w:rsidRPr="00E3410B">
      <w:rPr>
        <w:sz w:val="18"/>
      </w:rPr>
      <w:instrText xml:space="preserve"> "RubrikSvar" *\charformat </w:instrText>
    </w:r>
    <w:r w:rsidRPr="00E3410B">
      <w:fldChar w:fldCharType="separate"/>
    </w:r>
    <w:r w:rsidRPr="00E3410B">
      <w:t xml:space="preserve">Kontaktdagar i förskola och skola </w:t>
    </w:r>
    <w:r w:rsidRPr="00E3410B">
      <w:fldChar w:fldCharType="end"/>
    </w:r>
  </w:p>
  <w:p w:rsidR="00E3410B" w:rsidRPr="00E3410B" w:rsidRDefault="00E3410B">
    <w:pPr>
      <w:pStyle w:val="Normal00"/>
    </w:pPr>
  </w:p>
  <w:p w:rsidR="00E3410B" w:rsidRPr="00E3410B" w:rsidRDefault="00E3410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067337250">
    <w:abstractNumId w:val="8"/>
  </w:num>
  <w:num w:numId="2" w16cid:durableId="1067801987">
    <w:abstractNumId w:val="9"/>
  </w:num>
  <w:num w:numId="3" w16cid:durableId="669986619">
    <w:abstractNumId w:val="8"/>
  </w:num>
  <w:num w:numId="4" w16cid:durableId="336006467">
    <w:abstractNumId w:val="9"/>
  </w:num>
  <w:num w:numId="5" w16cid:durableId="1804032079">
    <w:abstractNumId w:val="13"/>
  </w:num>
  <w:num w:numId="6" w16cid:durableId="515577248">
    <w:abstractNumId w:val="10"/>
  </w:num>
  <w:num w:numId="7" w16cid:durableId="1410617999">
    <w:abstractNumId w:val="11"/>
  </w:num>
  <w:num w:numId="8" w16cid:durableId="2047751891">
    <w:abstractNumId w:val="12"/>
  </w:num>
  <w:num w:numId="9" w16cid:durableId="2064139177">
    <w:abstractNumId w:val="8"/>
  </w:num>
  <w:num w:numId="10" w16cid:durableId="1828013440">
    <w:abstractNumId w:val="3"/>
  </w:num>
  <w:num w:numId="11" w16cid:durableId="1953973748">
    <w:abstractNumId w:val="2"/>
  </w:num>
  <w:num w:numId="12" w16cid:durableId="1420517841">
    <w:abstractNumId w:val="1"/>
  </w:num>
  <w:num w:numId="13" w16cid:durableId="1280139592">
    <w:abstractNumId w:val="0"/>
  </w:num>
  <w:num w:numId="14" w16cid:durableId="1597515708">
    <w:abstractNumId w:val="9"/>
  </w:num>
  <w:num w:numId="15" w16cid:durableId="486558603">
    <w:abstractNumId w:val="7"/>
  </w:num>
  <w:num w:numId="16" w16cid:durableId="1387873904">
    <w:abstractNumId w:val="6"/>
  </w:num>
  <w:num w:numId="17" w16cid:durableId="100684930">
    <w:abstractNumId w:val="5"/>
  </w:num>
  <w:num w:numId="18" w16cid:durableId="92735253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2"/>
    <w:docVar w:name="PersonGUIDs" w:val="{33A71D09-B004-4CE5-ABE2-958F1F62098A},{DAD98723-96A2-4811-813A-08D52AC9C422},{602FC447-0AA2-4F2F-A2AC-90E85B57D72A}"/>
  </w:docVars>
  <w:rsids>
    <w:rsidRoot w:val="007F1579"/>
    <w:rsid w:val="007F1579"/>
    <w:rsid w:val="00E3410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D216136D-C24D-41D1-A3D6-6D04E7BB9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2258</Characters>
  <Application>Microsoft Office Word</Application>
  <DocSecurity>4</DocSecurity>
  <Lines>43</Lines>
  <Paragraphs>11</Paragraphs>
  <ScaleCrop>false</ScaleCrop>
  <HeadingPairs>
    <vt:vector size="2" baseType="variant">
      <vt:variant>
        <vt:lpstr>Rubrik</vt:lpstr>
      </vt:variant>
      <vt:variant>
        <vt:i4>1</vt:i4>
      </vt:variant>
    </vt:vector>
  </HeadingPairs>
  <TitlesOfParts>
    <vt:vector size="1" baseType="lpstr">
      <vt:lpstr>fp1147</vt:lpstr>
    </vt:vector>
  </TitlesOfParts>
  <Company>Riksdagen</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fp1147</dc:title>
  <dc:subject>fp1147</dc:subject>
  <dc:creator>Riksdagen</dc:creator>
  <cp:keywords>Riksdagen</cp:keywords>
  <dc:description>TKG-ktrl, MSMQ4mb, PersReg-Distribution mm b-&gt;ny fplogga</dc:description>
  <cp:lastModifiedBy>Lars Brink</cp:lastModifiedBy>
  <cp:revision>2</cp:revision>
  <cp:lastPrinted>2008-11-17T14:22:00Z</cp:lastPrinted>
  <dcterms:created xsi:type="dcterms:W3CDTF">2025-12-17T18:19:00Z</dcterms:created>
  <dcterms:modified xsi:type="dcterms:W3CDTF">2025-12-17T18:19:00Z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mot2000_495_2008-09-22</vt:lpwstr>
  </property>
  <property fmtid="{D5CDD505-2E9C-101B-9397-08002B2CF9AE}" pid="3" name="version">
    <vt:lpwstr>mot2000_495_2008-09-22</vt:lpwstr>
  </property>
  <property fmtid="{D5CDD505-2E9C-101B-9397-08002B2CF9AE}" pid="4" name="dokumenttyp">
    <vt:lpwstr>motion</vt:lpwstr>
  </property>
  <property fmtid="{D5CDD505-2E9C-101B-9397-08002B2CF9AE}" pid="5" name="Sekr">
    <vt:lpwstr>SD</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Kontaktdagar i förskola och skola </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Kontaktdagar i förskola och skola </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fp1147</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Solveig Hellquist m.fl. (fp)</vt:lpwstr>
  </property>
  <property fmtid="{D5CDD505-2E9C-101B-9397-08002B2CF9AE}" pid="26" name="MotionarLista">
    <vt:lpwstr>Hellquist, Solveig (fp)\Berliner, Agneta (fp)\Lundqvist-Brömster, Maria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Solveig Hellquist (fp), Agneta Berliner (fp), Maria Lundqvist-Brömster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Sf292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2008</vt:lpwstr>
  </property>
  <property fmtid="{D5CDD505-2E9C-101B-9397-08002B2CF9AE}" pid="44" name="NotesUID">
    <vt:lpwstr>samuel.danofsky@riksdagen.se</vt:lpwstr>
  </property>
  <property fmtid="{D5CDD505-2E9C-101B-9397-08002B2CF9AE}" pid="45" name="ReservUID">
    <vt:lpwstr>sl0724aa</vt:lpwstr>
  </property>
  <property fmtid="{D5CDD505-2E9C-101B-9397-08002B2CF9AE}" pid="46" name="MotionID">
    <vt:lpwstr>20082009000001020112000011470069</vt:lpwstr>
  </property>
  <property fmtid="{D5CDD505-2E9C-101B-9397-08002B2CF9AE}" pid="47" name="datum">
    <vt:lpwstr>081003</vt:lpwstr>
  </property>
  <property fmtid="{D5CDD505-2E9C-101B-9397-08002B2CF9AE}" pid="48" name="avsändar-e-post">
    <vt:lpwstr>samuel.danofsky@riksdagen.se</vt:lpwstr>
  </property>
  <property fmtid="{D5CDD505-2E9C-101B-9397-08002B2CF9AE}" pid="49" name="id">
    <vt:lpwstr>20082009000001020112000011470069</vt:lpwstr>
  </property>
  <property fmtid="{D5CDD505-2E9C-101B-9397-08002B2CF9AE}" pid="50" name="nummer">
    <vt:lpwstr>292</vt:lpwstr>
  </property>
  <property fmtid="{D5CDD505-2E9C-101B-9397-08002B2CF9AE}" pid="51" name="utskottsbeteckning">
    <vt:lpwstr>Sf</vt:lpwstr>
  </property>
  <property fmtid="{D5CDD505-2E9C-101B-9397-08002B2CF9AE}" pid="52" name="GlobalUID">
    <vt:lpwstr>{CA738116-958C-4F2F-89BD-61FD4D0C8F39}</vt:lpwstr>
  </property>
  <property fmtid="{D5CDD505-2E9C-101B-9397-08002B2CF9AE}" pid="53" name="Överföringar">
    <vt:i4>0</vt:i4>
  </property>
  <property fmtid="{D5CDD505-2E9C-101B-9397-08002B2CF9AE}" pid="54" name="Checksum">
    <vt:lpwstr>*0017977186910*</vt:lpwstr>
  </property>
  <property fmtid="{D5CDD505-2E9C-101B-9397-08002B2CF9AE}" pid="55" name="skuggnummer">
    <vt:lpwstr>1726</vt:lpwstr>
  </property>
  <property fmtid="{D5CDD505-2E9C-101B-9397-08002B2CF9AE}" pid="56" name="urixVersion">
    <vt:lpwstr>3.2.0.8</vt:lpwstr>
  </property>
  <property fmtid="{D5CDD505-2E9C-101B-9397-08002B2CF9AE}" pid="57" name="urixOrigin">
    <vt:lpwstr>090401 19:36:02.724</vt:lpwstr>
  </property>
  <property fmtid="{D5CDD505-2E9C-101B-9397-08002B2CF9AE}" pid="58" name="urixGuid">
    <vt:lpwstr>{0EE8A0AB-E4B0-4CF1-8E86-BB8CCE9D5E02}</vt:lpwstr>
  </property>
</Properties>
</file>