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561B11B0744A578DE8D1DCE7B6EF07"/>
        </w:placeholder>
        <w:text/>
      </w:sdtPr>
      <w:sdtEndPr/>
      <w:sdtContent>
        <w:p w:rsidRPr="009B062B" w:rsidR="00AF30DD" w:rsidP="00DA28CE" w:rsidRDefault="00AF30DD" w14:paraId="1288CAD5" w14:textId="77777777">
          <w:pPr>
            <w:pStyle w:val="Rubrik1"/>
            <w:spacing w:after="300"/>
          </w:pPr>
          <w:r w:rsidRPr="009B062B">
            <w:t>Förslag till riksdagsbeslut</w:t>
          </w:r>
        </w:p>
      </w:sdtContent>
    </w:sdt>
    <w:sdt>
      <w:sdtPr>
        <w:alias w:val="Yrkande 1"/>
        <w:tag w:val="2905637d-d054-40cf-8347-05a36fd10392"/>
        <w:id w:val="1426609984"/>
        <w:lock w:val="sdtLocked"/>
      </w:sdtPr>
      <w:sdtEndPr/>
      <w:sdtContent>
        <w:p w:rsidR="00D95D44" w:rsidRDefault="00273B97" w14:paraId="44FC9F9D" w14:textId="36ADE4C1">
          <w:pPr>
            <w:pStyle w:val="Frslagstext"/>
            <w:numPr>
              <w:ilvl w:val="0"/>
              <w:numId w:val="0"/>
            </w:numPr>
          </w:pPr>
          <w:r>
            <w:t xml:space="preserve">Riksdagen beslutar att anta regeringens förslag till lag om tillgänglighet till digital offentlig service, med den ändringen att 9 § </w:t>
          </w:r>
          <w:r w:rsidR="00D40582">
            <w:t xml:space="preserve">första stycket </w:t>
          </w:r>
          <w:bookmarkStart w:name="_GoBack" w:id="0"/>
          <w:bookmarkEnd w:id="0"/>
          <w:r>
            <w:t>5 utgår.</w:t>
          </w:r>
        </w:p>
      </w:sdtContent>
    </w:sdt>
    <w:bookmarkStart w:name="MotionsStart" w:displacedByCustomXml="next" w:id="1"/>
    <w:bookmarkEnd w:displacedByCustomXml="next" w:id="1"/>
    <w:sdt>
      <w:sdtPr>
        <w:alias w:val="CC_Motivering_Rubrik"/>
        <w:tag w:val="CC_Motivering_Rubrik"/>
        <w:id w:val="1433397530"/>
        <w:lock w:val="sdtLocked"/>
        <w:placeholder>
          <w:docPart w:val="9EB4468A5FAD409E98B2E85BC4D567E1"/>
        </w:placeholder>
        <w:text/>
      </w:sdtPr>
      <w:sdtEndPr/>
      <w:sdtContent>
        <w:p w:rsidRPr="009B062B" w:rsidR="006D79C9" w:rsidP="00333E95" w:rsidRDefault="006D79C9" w14:paraId="3AB9019D" w14:textId="77777777">
          <w:pPr>
            <w:pStyle w:val="Rubrik1"/>
          </w:pPr>
          <w:r>
            <w:t>Motivering</w:t>
          </w:r>
        </w:p>
      </w:sdtContent>
    </w:sdt>
    <w:p w:rsidR="00422B9E" w:rsidP="0055065A" w:rsidRDefault="0055065A" w14:paraId="6AA0ADFE" w14:textId="4DB6477B">
      <w:pPr>
        <w:pStyle w:val="Normalutanindragellerluft"/>
      </w:pPr>
      <w:r w:rsidRPr="00ED5A02">
        <w:t xml:space="preserve">I propositionen lämnas förslag till en ny lag som genomför EU:s direktiv om tillgänglighet avseende offentliga myndigheters webbplatser och mobila applikationer. </w:t>
      </w:r>
      <w:r w:rsidR="00ED5A02">
        <w:br/>
      </w:r>
      <w:r w:rsidRPr="00ED5A02">
        <w:t>I</w:t>
      </w:r>
      <w:r w:rsidR="00ED5A02">
        <w:t xml:space="preserve"> </w:t>
      </w:r>
      <w:r>
        <w:t>propositionen föreslås även vissa bestämmelser som går utöver direktivets</w:t>
      </w:r>
      <w:r w:rsidR="00ED5A02">
        <w:t xml:space="preserve"> </w:t>
      </w:r>
      <w:r>
        <w:t>minimikrav, vilket Kristdemokraterna anser är positivt. Sverige ska vara ett föregångs</w:t>
      </w:r>
      <w:r w:rsidR="00ED5A02">
        <w:softHyphen/>
      </w:r>
      <w:r>
        <w:t>land när det gäller alla människors fulla delaktighet i samhället.</w:t>
      </w:r>
    </w:p>
    <w:p w:rsidR="0055065A" w:rsidP="0055065A" w:rsidRDefault="00594DA9" w14:paraId="313FDA44" w14:textId="06817521">
      <w:r>
        <w:t>Kristdemokraterna är i det stora hela nöjda med EU-direktivet och regeringens proposition. Implementeringen kommer att leda till större delaktighet genom att digital offentlig service blir mer tillgänglig, framför allt för per</w:t>
      </w:r>
      <w:r w:rsidR="00ED5A02">
        <w:t>soner med funktionsnedsättning.</w:t>
      </w:r>
    </w:p>
    <w:p w:rsidR="0055065A" w:rsidP="00462627" w:rsidRDefault="00594DA9" w14:paraId="79A5393E" w14:textId="11EFBAAE">
      <w:r>
        <w:t xml:space="preserve">Kristdemokraterna föreslår emellertid att det undantag för skolor och </w:t>
      </w:r>
      <w:r w:rsidR="00ED5A02">
        <w:t>förskolor</w:t>
      </w:r>
      <w:r>
        <w:t xml:space="preserve"> som </w:t>
      </w:r>
      <w:r w:rsidR="00ED5A02">
        <w:t>finns i propositionen (sid 46 f.)</w:t>
      </w:r>
      <w:r>
        <w:t xml:space="preserve"> ska tas bort. Ett sådant undantag riskerar att drabba elever och föräldrar på ett negativt sätt. Otillgänglig digital service kan leda till att ett stort antal elever inte ges möjlighet att självständigt publicera och kommunicera med andra elever samt ta del av material som lärare producerar. </w:t>
      </w:r>
      <w:r w:rsidR="00C87BB3">
        <w:t xml:space="preserve">Exempelvis innebär undantaget att digitala läromedel inte omfattas av tillgänglighetskravet. </w:t>
      </w:r>
      <w:r w:rsidR="00ED5A02">
        <w:t>Det försämrar</w:t>
      </w:r>
      <w:r>
        <w:t xml:space="preserve"> också föräldrars möjligheter att ta del av den ökande digitala information som skolan och lärarna riktar till dem och som inte faller under </w:t>
      </w:r>
      <w:r w:rsidR="00C87BB3">
        <w:t>kategorin ”väsentliga administrativa funktioner”</w:t>
      </w:r>
      <w:r>
        <w:t>.</w:t>
      </w:r>
      <w:r w:rsidR="0055065A">
        <w:t xml:space="preserve"> </w:t>
      </w:r>
    </w:p>
    <w:p w:rsidR="0055065A" w:rsidP="0055065A" w:rsidRDefault="0055065A" w14:paraId="5291F7DC" w14:textId="01543E96">
      <w:r>
        <w:t>Vi delar inte regeringens uppfattning att nuvarande skri</w:t>
      </w:r>
      <w:r w:rsidR="00ED5A02">
        <w:t>vningar om lika rättigheter i 1 </w:t>
      </w:r>
      <w:r>
        <w:t>kap. 8 § första stycket skollagen (2010:800) räcker.</w:t>
      </w:r>
    </w:p>
    <w:sdt>
      <w:sdtPr>
        <w:alias w:val="CC_Underskrifter"/>
        <w:tag w:val="CC_Underskrifter"/>
        <w:id w:val="583496634"/>
        <w:lock w:val="sdtContentLocked"/>
        <w:placeholder>
          <w:docPart w:val="C25FEAA2D27A4CC6814117B025832161"/>
        </w:placeholder>
      </w:sdtPr>
      <w:sdtEndPr/>
      <w:sdtContent>
        <w:p w:rsidR="00635E76" w:rsidP="009D3262" w:rsidRDefault="00635E76" w14:paraId="6C0E89C2" w14:textId="77777777"/>
        <w:p w:rsidRPr="008E0FE2" w:rsidR="004801AC" w:rsidP="009D3262" w:rsidRDefault="00D40582" w14:paraId="04C7D7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Larry Söder (KD)</w:t>
            </w:r>
          </w:p>
        </w:tc>
      </w:tr>
    </w:tbl>
    <w:p w:rsidR="00E85EC2" w:rsidRDefault="00E85EC2" w14:paraId="3F024170" w14:textId="77777777"/>
    <w:sectPr w:rsidR="00E85E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AF1AC" w14:textId="77777777" w:rsidR="009523C7" w:rsidRDefault="009523C7" w:rsidP="000C1CAD">
      <w:pPr>
        <w:spacing w:line="240" w:lineRule="auto"/>
      </w:pPr>
      <w:r>
        <w:separator/>
      </w:r>
    </w:p>
  </w:endnote>
  <w:endnote w:type="continuationSeparator" w:id="0">
    <w:p w14:paraId="5E961EC9" w14:textId="77777777" w:rsidR="009523C7" w:rsidRDefault="009523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BC8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EE8FC" w14:textId="0B76E0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05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B99F3" w14:textId="77777777" w:rsidR="009523C7" w:rsidRDefault="009523C7" w:rsidP="000C1CAD">
      <w:pPr>
        <w:spacing w:line="240" w:lineRule="auto"/>
      </w:pPr>
      <w:r>
        <w:separator/>
      </w:r>
    </w:p>
  </w:footnote>
  <w:footnote w:type="continuationSeparator" w:id="0">
    <w:p w14:paraId="6D0DBF90" w14:textId="77777777" w:rsidR="009523C7" w:rsidRDefault="009523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85A8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0582" w14:paraId="412201DA" w14:textId="77777777">
                          <w:pPr>
                            <w:jc w:val="right"/>
                          </w:pPr>
                          <w:sdt>
                            <w:sdtPr>
                              <w:alias w:val="CC_Noformat_Partikod"/>
                              <w:tag w:val="CC_Noformat_Partikod"/>
                              <w:id w:val="-53464382"/>
                              <w:placeholder>
                                <w:docPart w:val="34C844B0EC7E4A0F95EF7B2CAE11040B"/>
                              </w:placeholder>
                              <w:text/>
                            </w:sdtPr>
                            <w:sdtEndPr/>
                            <w:sdtContent>
                              <w:r w:rsidR="009523C7">
                                <w:t>KD</w:t>
                              </w:r>
                            </w:sdtContent>
                          </w:sdt>
                          <w:sdt>
                            <w:sdtPr>
                              <w:alias w:val="CC_Noformat_Partinummer"/>
                              <w:tag w:val="CC_Noformat_Partinummer"/>
                              <w:id w:val="-1709555926"/>
                              <w:placeholder>
                                <w:docPart w:val="0315C657556F4C13A6C2AF0E4C1A50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5A02" w14:paraId="412201DA" w14:textId="77777777">
                    <w:pPr>
                      <w:jc w:val="right"/>
                    </w:pPr>
                    <w:sdt>
                      <w:sdtPr>
                        <w:alias w:val="CC_Noformat_Partikod"/>
                        <w:tag w:val="CC_Noformat_Partikod"/>
                        <w:id w:val="-53464382"/>
                        <w:placeholder>
                          <w:docPart w:val="34C844B0EC7E4A0F95EF7B2CAE11040B"/>
                        </w:placeholder>
                        <w:text/>
                      </w:sdtPr>
                      <w:sdtEndPr/>
                      <w:sdtContent>
                        <w:r w:rsidR="009523C7">
                          <w:t>KD</w:t>
                        </w:r>
                      </w:sdtContent>
                    </w:sdt>
                    <w:sdt>
                      <w:sdtPr>
                        <w:alias w:val="CC_Noformat_Partinummer"/>
                        <w:tag w:val="CC_Noformat_Partinummer"/>
                        <w:id w:val="-1709555926"/>
                        <w:placeholder>
                          <w:docPart w:val="0315C657556F4C13A6C2AF0E4C1A50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ADD4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70369F" w14:textId="77777777">
    <w:pPr>
      <w:jc w:val="right"/>
    </w:pPr>
  </w:p>
  <w:p w:rsidR="00262EA3" w:rsidP="00776B74" w:rsidRDefault="00262EA3" w14:paraId="29EC49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0582" w14:paraId="58D245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0582" w14:paraId="15C0F69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523C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0582" w14:paraId="26C02C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0582" w14:paraId="356FBF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w:t>
        </w:r>
      </w:sdtContent>
    </w:sdt>
  </w:p>
  <w:p w:rsidR="00262EA3" w:rsidP="00E03A3D" w:rsidRDefault="00D40582" w14:paraId="1B225438" w14:textId="77777777">
    <w:pPr>
      <w:pStyle w:val="Motionr"/>
    </w:pPr>
    <w:sdt>
      <w:sdtPr>
        <w:alias w:val="CC_Noformat_Avtext"/>
        <w:tag w:val="CC_Noformat_Avtext"/>
        <w:id w:val="-2020768203"/>
        <w:lock w:val="sdtContentLocked"/>
        <w15:appearance w15:val="hidden"/>
        <w:text/>
      </w:sdtPr>
      <w:sdtEndPr/>
      <w:sdtContent>
        <w:r>
          <w:t>av Magnus Jacobsson m.fl. (KD)</w:t>
        </w:r>
      </w:sdtContent>
    </w:sdt>
  </w:p>
  <w:sdt>
    <w:sdtPr>
      <w:alias w:val="CC_Noformat_Rubtext"/>
      <w:tag w:val="CC_Noformat_Rubtext"/>
      <w:id w:val="-218060500"/>
      <w:lock w:val="sdtLocked"/>
      <w:text/>
    </w:sdtPr>
    <w:sdtEndPr/>
    <w:sdtContent>
      <w:p w:rsidR="00262EA3" w:rsidP="00283E0F" w:rsidRDefault="00273B97" w14:paraId="0F05A484" w14:textId="7D1E1E17">
        <w:pPr>
          <w:pStyle w:val="FSHRub2"/>
        </w:pPr>
        <w:r>
          <w:t>med anledning av prop. 2017/18:299 Genomförande av webbtillgänglighetsdirektivet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668509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523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8B"/>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B9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3B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E8"/>
    <w:rsid w:val="003877B7"/>
    <w:rsid w:val="003901BC"/>
    <w:rsid w:val="00390382"/>
    <w:rsid w:val="003910EE"/>
    <w:rsid w:val="00391371"/>
    <w:rsid w:val="00391CB9"/>
    <w:rsid w:val="00391CCF"/>
    <w:rsid w:val="00392E3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5C"/>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5B"/>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2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94C"/>
    <w:rsid w:val="00494F49"/>
    <w:rsid w:val="00495838"/>
    <w:rsid w:val="00495FA5"/>
    <w:rsid w:val="004972B7"/>
    <w:rsid w:val="004A0AF2"/>
    <w:rsid w:val="004A1326"/>
    <w:rsid w:val="004A253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C8"/>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65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4DA9"/>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E76"/>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A31"/>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422"/>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C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26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7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BB3"/>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82"/>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3F"/>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44"/>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64"/>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C2"/>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A02"/>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92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B43"/>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86B6B0"/>
  <w15:chartTrackingRefBased/>
  <w15:docId w15:val="{03A19D6B-FC6D-4C69-B7C7-C61F35F6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561B11B0744A578DE8D1DCE7B6EF07"/>
        <w:category>
          <w:name w:val="Allmänt"/>
          <w:gallery w:val="placeholder"/>
        </w:category>
        <w:types>
          <w:type w:val="bbPlcHdr"/>
        </w:types>
        <w:behaviors>
          <w:behavior w:val="content"/>
        </w:behaviors>
        <w:guid w:val="{77ECF0B5-DB8E-45C9-AD3E-5707647257BA}"/>
      </w:docPartPr>
      <w:docPartBody>
        <w:p w:rsidR="00F93295" w:rsidRDefault="00F93295">
          <w:pPr>
            <w:pStyle w:val="CC561B11B0744A578DE8D1DCE7B6EF07"/>
          </w:pPr>
          <w:r w:rsidRPr="005A0A93">
            <w:rPr>
              <w:rStyle w:val="Platshllartext"/>
            </w:rPr>
            <w:t>Förslag till riksdagsbeslut</w:t>
          </w:r>
        </w:p>
      </w:docPartBody>
    </w:docPart>
    <w:docPart>
      <w:docPartPr>
        <w:name w:val="9EB4468A5FAD409E98B2E85BC4D567E1"/>
        <w:category>
          <w:name w:val="Allmänt"/>
          <w:gallery w:val="placeholder"/>
        </w:category>
        <w:types>
          <w:type w:val="bbPlcHdr"/>
        </w:types>
        <w:behaviors>
          <w:behavior w:val="content"/>
        </w:behaviors>
        <w:guid w:val="{EA20D739-F140-47F7-B142-5C225DE4166C}"/>
      </w:docPartPr>
      <w:docPartBody>
        <w:p w:rsidR="00F93295" w:rsidRDefault="00F93295">
          <w:pPr>
            <w:pStyle w:val="9EB4468A5FAD409E98B2E85BC4D567E1"/>
          </w:pPr>
          <w:r w:rsidRPr="005A0A93">
            <w:rPr>
              <w:rStyle w:val="Platshllartext"/>
            </w:rPr>
            <w:t>Motivering</w:t>
          </w:r>
        </w:p>
      </w:docPartBody>
    </w:docPart>
    <w:docPart>
      <w:docPartPr>
        <w:name w:val="34C844B0EC7E4A0F95EF7B2CAE11040B"/>
        <w:category>
          <w:name w:val="Allmänt"/>
          <w:gallery w:val="placeholder"/>
        </w:category>
        <w:types>
          <w:type w:val="bbPlcHdr"/>
        </w:types>
        <w:behaviors>
          <w:behavior w:val="content"/>
        </w:behaviors>
        <w:guid w:val="{DB78513A-F53A-45E1-97DC-89171E2E5CB0}"/>
      </w:docPartPr>
      <w:docPartBody>
        <w:p w:rsidR="00F93295" w:rsidRDefault="00F93295">
          <w:pPr>
            <w:pStyle w:val="34C844B0EC7E4A0F95EF7B2CAE11040B"/>
          </w:pPr>
          <w:r>
            <w:rPr>
              <w:rStyle w:val="Platshllartext"/>
            </w:rPr>
            <w:t xml:space="preserve"> </w:t>
          </w:r>
        </w:p>
      </w:docPartBody>
    </w:docPart>
    <w:docPart>
      <w:docPartPr>
        <w:name w:val="0315C657556F4C13A6C2AF0E4C1A503E"/>
        <w:category>
          <w:name w:val="Allmänt"/>
          <w:gallery w:val="placeholder"/>
        </w:category>
        <w:types>
          <w:type w:val="bbPlcHdr"/>
        </w:types>
        <w:behaviors>
          <w:behavior w:val="content"/>
        </w:behaviors>
        <w:guid w:val="{1C944865-0865-41E8-8769-B52E94849730}"/>
      </w:docPartPr>
      <w:docPartBody>
        <w:p w:rsidR="00F93295" w:rsidRDefault="00F93295">
          <w:pPr>
            <w:pStyle w:val="0315C657556F4C13A6C2AF0E4C1A503E"/>
          </w:pPr>
          <w:r>
            <w:t xml:space="preserve"> </w:t>
          </w:r>
        </w:p>
      </w:docPartBody>
    </w:docPart>
    <w:docPart>
      <w:docPartPr>
        <w:name w:val="C25FEAA2D27A4CC6814117B025832161"/>
        <w:category>
          <w:name w:val="Allmänt"/>
          <w:gallery w:val="placeholder"/>
        </w:category>
        <w:types>
          <w:type w:val="bbPlcHdr"/>
        </w:types>
        <w:behaviors>
          <w:behavior w:val="content"/>
        </w:behaviors>
        <w:guid w:val="{6F0560D3-B04F-48C4-A8D8-61FC8DB51417}"/>
      </w:docPartPr>
      <w:docPartBody>
        <w:p w:rsidR="006F4614" w:rsidRDefault="006F46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95"/>
    <w:rsid w:val="006F4614"/>
    <w:rsid w:val="00F93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61B11B0744A578DE8D1DCE7B6EF07">
    <w:name w:val="CC561B11B0744A578DE8D1DCE7B6EF07"/>
  </w:style>
  <w:style w:type="paragraph" w:customStyle="1" w:styleId="BC9437F0DD2445E697F41E0F30079437">
    <w:name w:val="BC9437F0DD2445E697F41E0F300794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58BD3152484181ACFEA564B6291854">
    <w:name w:val="CA58BD3152484181ACFEA564B6291854"/>
  </w:style>
  <w:style w:type="paragraph" w:customStyle="1" w:styleId="9EB4468A5FAD409E98B2E85BC4D567E1">
    <w:name w:val="9EB4468A5FAD409E98B2E85BC4D567E1"/>
  </w:style>
  <w:style w:type="paragraph" w:customStyle="1" w:styleId="34E8F3C7E2DE470EAA9AC2C71FB77CF6">
    <w:name w:val="34E8F3C7E2DE470EAA9AC2C71FB77CF6"/>
  </w:style>
  <w:style w:type="paragraph" w:customStyle="1" w:styleId="A1479DB286844F0B9D99F3DE6BB604F5">
    <w:name w:val="A1479DB286844F0B9D99F3DE6BB604F5"/>
  </w:style>
  <w:style w:type="paragraph" w:customStyle="1" w:styleId="34C844B0EC7E4A0F95EF7B2CAE11040B">
    <w:name w:val="34C844B0EC7E4A0F95EF7B2CAE11040B"/>
  </w:style>
  <w:style w:type="paragraph" w:customStyle="1" w:styleId="0315C657556F4C13A6C2AF0E4C1A503E">
    <w:name w:val="0315C657556F4C13A6C2AF0E4C1A5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7A583-4C08-431A-8D3B-79E76A771300}"/>
</file>

<file path=customXml/itemProps2.xml><?xml version="1.0" encoding="utf-8"?>
<ds:datastoreItem xmlns:ds="http://schemas.openxmlformats.org/officeDocument/2006/customXml" ds:itemID="{666B5AB2-4C65-4C08-A13F-49CD98DCFE90}"/>
</file>

<file path=customXml/itemProps3.xml><?xml version="1.0" encoding="utf-8"?>
<ds:datastoreItem xmlns:ds="http://schemas.openxmlformats.org/officeDocument/2006/customXml" ds:itemID="{A37A728C-DC20-4AC5-A54B-FD6E343F7C24}"/>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1638</Characters>
  <Application>Microsoft Office Word</Application>
  <DocSecurity>0</DocSecurity>
  <Lines>35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2017 18 299</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