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0A6" w:rsidRPr="00104459" w:rsidRDefault="005120A6" w:rsidP="004C1EFA">
      <w:pPr>
        <w:pStyle w:val="Hemstlrubrik"/>
      </w:pPr>
      <w:r w:rsidRPr="00104459">
        <w:t>Förslag till riksdagsbeslut</w:t>
      </w:r>
    </w:p>
    <w:p w:rsidR="005120A6" w:rsidRPr="00104459" w:rsidRDefault="005120A6" w:rsidP="003C68B2">
      <w:pPr>
        <w:pStyle w:val="Hemstlatt"/>
      </w:pPr>
      <w:r w:rsidRPr="00104459">
        <w:t xml:space="preserve">Riksdagen tillkännager för regeringen som sin mening vad i motionen </w:t>
      </w:r>
      <w:r w:rsidR="003C68B2" w:rsidRPr="00104459">
        <w:t>anförs</w:t>
      </w:r>
      <w:r w:rsidRPr="00104459">
        <w:t xml:space="preserve"> om att </w:t>
      </w:r>
      <w:r w:rsidRPr="00104459">
        <w:rPr>
          <w:color w:val="000000"/>
        </w:rPr>
        <w:t>allt vårdarbete skall präglas av en helhetssyn på den vår</w:t>
      </w:r>
      <w:r w:rsidRPr="00104459">
        <w:rPr>
          <w:color w:val="000000"/>
        </w:rPr>
        <w:t>d</w:t>
      </w:r>
      <w:r w:rsidRPr="00104459">
        <w:rPr>
          <w:color w:val="000000"/>
        </w:rPr>
        <w:t>beh</w:t>
      </w:r>
      <w:r w:rsidRPr="00104459">
        <w:rPr>
          <w:color w:val="000000"/>
        </w:rPr>
        <w:t>ö</w:t>
      </w:r>
      <w:r w:rsidRPr="00104459">
        <w:rPr>
          <w:color w:val="000000"/>
        </w:rPr>
        <w:t>vande.</w:t>
      </w:r>
    </w:p>
    <w:p w:rsidR="005120A6" w:rsidRPr="00104459" w:rsidRDefault="005120A6" w:rsidP="003C68B2">
      <w:pPr>
        <w:pStyle w:val="Hemstlatt"/>
      </w:pPr>
      <w:r w:rsidRPr="00104459">
        <w:t xml:space="preserve">Riksdagen tillkännager för regeringen som sin mening vad i motionen </w:t>
      </w:r>
      <w:r w:rsidR="003C68B2" w:rsidRPr="00104459">
        <w:t>anförs</w:t>
      </w:r>
      <w:r w:rsidRPr="00104459">
        <w:t xml:space="preserve"> om behovet av att genomföra en översyn av förskrivning av läk</w:t>
      </w:r>
      <w:r w:rsidRPr="00104459">
        <w:t>e</w:t>
      </w:r>
      <w:r w:rsidRPr="00104459">
        <w:t>medel där bakgrund och orsakssamband till förskrivningen klargörs i sy</w:t>
      </w:r>
      <w:r w:rsidRPr="00104459">
        <w:t>f</w:t>
      </w:r>
      <w:r w:rsidRPr="00104459">
        <w:t>te att skapa en mänskligare vård.</w:t>
      </w:r>
    </w:p>
    <w:p w:rsidR="005120A6" w:rsidRPr="00104459" w:rsidRDefault="005120A6" w:rsidP="003C68B2">
      <w:pPr>
        <w:pStyle w:val="Hemstlatt"/>
      </w:pPr>
      <w:r w:rsidRPr="00104459">
        <w:t>Riksdagen tillkännager för regeringen som sin mening vad i motionen anförs om att ge kroniskt sjuka rätten att, vid behov och på egen begäran, köpa receptbelagda läkemedel mot sin specifika sjukdom.</w:t>
      </w:r>
    </w:p>
    <w:p w:rsidR="005120A6" w:rsidRPr="00104459" w:rsidRDefault="005120A6" w:rsidP="003C68B2">
      <w:pPr>
        <w:pStyle w:val="Hemstlatt"/>
      </w:pPr>
      <w:r w:rsidRPr="00104459">
        <w:t>Riksdagen tillkännager för regeringen som sin mening vad i motionen anförs om att receptfria nikotinläkemedel kan säljas av alla näringsidk</w:t>
      </w:r>
      <w:r w:rsidRPr="00104459">
        <w:t>a</w:t>
      </w:r>
      <w:r w:rsidRPr="00104459">
        <w:t>re.</w:t>
      </w:r>
    </w:p>
    <w:p w:rsidR="006405C7" w:rsidRPr="00104459" w:rsidRDefault="006405C7" w:rsidP="006405C7">
      <w:pPr>
        <w:pStyle w:val="Rubrik1"/>
      </w:pPr>
      <w:r w:rsidRPr="00104459">
        <w:t>Motivering</w:t>
      </w:r>
    </w:p>
    <w:p w:rsidR="005120A6" w:rsidRPr="00104459" w:rsidRDefault="005120A6" w:rsidP="005120A6">
      <w:pPr>
        <w:pStyle w:val="Normaltindrag"/>
        <w:ind w:firstLine="0"/>
      </w:pPr>
      <w:r w:rsidRPr="00104459">
        <w:t>Vård ska inriktas på att trösta, lindra och bota. Läkemedel är en väsentlig del i det arbetet. Grundläggande för allt vårdarbete är att allt arbete präglas av en helhetssyn på den vårdbehövande. Detta bör ges regeringen till känna.</w:t>
      </w:r>
    </w:p>
    <w:p w:rsidR="005120A6" w:rsidRPr="00104459" w:rsidRDefault="005120A6" w:rsidP="004C1EFA">
      <w:pPr>
        <w:pStyle w:val="Normaltindrag"/>
      </w:pPr>
      <w:r w:rsidRPr="00104459">
        <w:t>Läkemedels undergörande effekt genomsyrar allt vårdarbete. I äldrevården är det in</w:t>
      </w:r>
      <w:r w:rsidR="004C1EFA" w:rsidRPr="00104459">
        <w:t>te ovanligt att personer har 24–</w:t>
      </w:r>
      <w:r w:rsidRPr="00104459">
        <w:t>25 olika mediciner varje dag. Många av dessa är antidepressiva medel. Undersökningar visar att närmare hälften av de boende kan ha en diagnostiserad depression. Att så är fallet visar att något troligen är fel i vården Socialstyrelsen har i ett flertal rapporter påtalat äldres konsumtion av läkemedel. Där betonas vikten av att regelbundet se över l</w:t>
      </w:r>
      <w:r w:rsidRPr="00104459">
        <w:t>ä</w:t>
      </w:r>
      <w:r w:rsidRPr="00104459">
        <w:t>kemedelsanvändningen i särskilda boenden. Dessa rapporter, många decenn</w:t>
      </w:r>
      <w:r w:rsidRPr="00104459">
        <w:t>i</w:t>
      </w:r>
      <w:r w:rsidRPr="00104459">
        <w:t>er gamla, har uppenbarligen inte fått den förväntade effekten.</w:t>
      </w:r>
    </w:p>
    <w:p w:rsidR="005120A6" w:rsidRPr="00104459" w:rsidRDefault="005120A6" w:rsidP="005120A6">
      <w:pPr>
        <w:pStyle w:val="Normaltindrag"/>
      </w:pPr>
      <w:r w:rsidRPr="00104459">
        <w:t>En förändrad attityd till läkemedel måste skapas. Analys av omvärldens syn på läkemedelsanvändning kopplat till andra sociala åtgärder bör geno</w:t>
      </w:r>
      <w:r w:rsidRPr="00104459">
        <w:t>m</w:t>
      </w:r>
      <w:r w:rsidRPr="00104459">
        <w:t>föras. I det arbetet bör behovet av mänsklig värme inkluderas där t.ex. volo</w:t>
      </w:r>
      <w:r w:rsidRPr="00104459">
        <w:t>n</w:t>
      </w:r>
      <w:r w:rsidRPr="00104459">
        <w:lastRenderedPageBreak/>
        <w:t>tärer i vården kan göra en stor insats. Användandet av piller får inte ersätta kärlek! Andra åtgärder som bör analyseras är möjligheten för huvudmannen att kontrollera förskrivningsrätten av läkemedel. Behovet av en genomgripa</w:t>
      </w:r>
      <w:r w:rsidRPr="00104459">
        <w:t>n</w:t>
      </w:r>
      <w:r w:rsidRPr="00104459">
        <w:t>de översyn av förskrivningen av läkemedel med bakgrund och orsakssamband bör göras för att skapa en situation för behövande som präglas av medmäns</w:t>
      </w:r>
      <w:r w:rsidRPr="00104459">
        <w:t>k</w:t>
      </w:r>
      <w:r w:rsidRPr="00104459">
        <w:t>lighet. Detta bör ges regeringen till känna.</w:t>
      </w:r>
    </w:p>
    <w:p w:rsidR="005120A6" w:rsidRPr="00104459" w:rsidRDefault="005120A6" w:rsidP="004C1EFA">
      <w:pPr>
        <w:pStyle w:val="Normaltindrag"/>
      </w:pPr>
      <w:r w:rsidRPr="00104459">
        <w:t>I samhället finns även grupper som har ett klart uttalat behov av läkem</w:t>
      </w:r>
      <w:r w:rsidRPr="00104459">
        <w:t>e</w:t>
      </w:r>
      <w:r w:rsidRPr="00104459">
        <w:t>del. Det är såväl kroniker som personer som har behov av receptfria läkem</w:t>
      </w:r>
      <w:r w:rsidRPr="00104459">
        <w:t>e</w:t>
      </w:r>
      <w:r w:rsidRPr="00104459">
        <w:t>del. Kroniker är efter många års sjukdom, mer eller mindre, experter på sin sjukdom. Mot bakgrund av den självinsikten, och behovet av avlastning på vårdapparaten, bör de kroniskt sjuka ges möjligheten att vid behov, på egen begäran, köpa receptbelagda läkemedel anpassade till sin specifika sjukdom. Detta bör ges regeringen till känna.</w:t>
      </w:r>
    </w:p>
    <w:p w:rsidR="005120A6" w:rsidRPr="00104459" w:rsidRDefault="005120A6" w:rsidP="004C1EFA">
      <w:pPr>
        <w:pStyle w:val="Normaltindrag"/>
      </w:pPr>
      <w:r w:rsidRPr="00104459">
        <w:t xml:space="preserve">Rökare som försöker sluta med sitt bruk har i omställningen ofta behov av nikotinpreparat. Dessa finns, i stor utsträckning, receptfria på </w:t>
      </w:r>
      <w:r w:rsidR="004C1EFA" w:rsidRPr="00104459">
        <w:t>apoteket</w:t>
      </w:r>
      <w:r w:rsidRPr="00104459">
        <w:t>. Behov finns av att erbjuda dessa preparat vid de platser där tobaksvaror säljs. Apot</w:t>
      </w:r>
      <w:r w:rsidRPr="00104459">
        <w:t>e</w:t>
      </w:r>
      <w:r w:rsidRPr="00104459">
        <w:t>kets monopol förhindrar detta i dagsläget, vilket knappast kan sägas vara marknadsvänligt. Behovet av att kunna sälja nikotinläkemedel hos alla nä</w:t>
      </w:r>
      <w:r w:rsidRPr="00104459">
        <w:t>r</w:t>
      </w:r>
      <w:r w:rsidRPr="00104459">
        <w:t>ingsidkare är ett steg för ett friskare Sverige och bör därför införas skyn</w:t>
      </w:r>
      <w:r w:rsidRPr="00104459">
        <w:t>d</w:t>
      </w:r>
      <w:r w:rsidRPr="00104459">
        <w:t>samt.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C1EFA" w:rsidRPr="00104459">
        <w:tblPrEx>
          <w:tblCellMar>
            <w:top w:w="0" w:type="dxa"/>
            <w:bottom w:w="0" w:type="dxa"/>
          </w:tblCellMar>
        </w:tblPrEx>
        <w:trPr>
          <w:cantSplit/>
        </w:trPr>
        <w:tc>
          <w:tcPr>
            <w:tcW w:w="3046" w:type="dxa"/>
          </w:tcPr>
          <w:p w:rsidR="004C1EFA" w:rsidRPr="00104459" w:rsidRDefault="004C1EFA" w:rsidP="004C1EFA">
            <w:pPr>
              <w:pStyle w:val="UnderskriftDatum"/>
              <w:spacing w:before="240"/>
            </w:pPr>
            <w:r w:rsidRPr="00104459">
              <w:t>Stockholm den 27 september 2005</w:t>
            </w:r>
          </w:p>
        </w:tc>
        <w:tc>
          <w:tcPr>
            <w:tcW w:w="3047" w:type="dxa"/>
          </w:tcPr>
          <w:p w:rsidR="004C1EFA" w:rsidRPr="00104459" w:rsidRDefault="004C1EFA" w:rsidP="004C1EFA">
            <w:pPr>
              <w:pStyle w:val="Underskrifter"/>
              <w:spacing w:before="240"/>
            </w:pPr>
          </w:p>
        </w:tc>
      </w:tr>
      <w:tr w:rsidR="004C1EFA" w:rsidRPr="00104459">
        <w:tblPrEx>
          <w:tblCellMar>
            <w:top w:w="0" w:type="dxa"/>
            <w:bottom w:w="0" w:type="dxa"/>
          </w:tblCellMar>
        </w:tblPrEx>
        <w:trPr>
          <w:cantSplit/>
        </w:trPr>
        <w:tc>
          <w:tcPr>
            <w:tcW w:w="3046" w:type="dxa"/>
          </w:tcPr>
          <w:p w:rsidR="004C1EFA" w:rsidRPr="00104459" w:rsidRDefault="004C1EFA" w:rsidP="004C1EFA">
            <w:pPr>
              <w:pStyle w:val="Underskrifter"/>
            </w:pPr>
            <w:r w:rsidRPr="00104459">
              <w:t>Jörgen Johansson (c)</w:t>
            </w:r>
          </w:p>
        </w:tc>
        <w:tc>
          <w:tcPr>
            <w:tcW w:w="3047" w:type="dxa"/>
          </w:tcPr>
          <w:p w:rsidR="004C1EFA" w:rsidRPr="00104459" w:rsidRDefault="004C1EFA" w:rsidP="004C1EFA">
            <w:pPr>
              <w:pStyle w:val="Underskrifter"/>
            </w:pPr>
            <w:r w:rsidRPr="00104459">
              <w:t>Birgitta Carlsson (c)</w:t>
            </w:r>
          </w:p>
        </w:tc>
      </w:tr>
    </w:tbl>
    <w:p w:rsidR="005120A6" w:rsidRPr="00104459" w:rsidRDefault="005120A6" w:rsidP="004C1EFA">
      <w:pPr>
        <w:pStyle w:val="Normaltindrag"/>
      </w:pPr>
    </w:p>
    <w:sectPr w:rsidR="005120A6" w:rsidRPr="00104459" w:rsidSect="004C1E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274" w:rsidRPr="00104459" w:rsidRDefault="00BC7274">
      <w:r w:rsidRPr="00104459">
        <w:separator/>
      </w:r>
    </w:p>
  </w:endnote>
  <w:endnote w:type="continuationSeparator" w:id="0">
    <w:p w:rsidR="00BC7274" w:rsidRPr="00104459" w:rsidRDefault="00BC7274">
      <w:r w:rsidRPr="001044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17" w:rsidRPr="00104459" w:rsidRDefault="00104459" w:rsidP="004C1EFA">
    <w:pPr>
      <w:pStyle w:val="Sidfot"/>
    </w:pPr>
    <w:r w:rsidRPr="001044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503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EFA" w:rsidRDefault="004C1E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1EFA" w:rsidRDefault="004C1E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8B2" w:rsidRPr="00104459" w:rsidRDefault="00104459" w:rsidP="004C1EFA">
    <w:pPr>
      <w:pStyle w:val="Sidfot"/>
    </w:pPr>
    <w:r w:rsidRPr="001044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733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EFA" w:rsidRDefault="004C1E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1EFA" w:rsidRDefault="004C1E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8B2" w:rsidRPr="00104459" w:rsidRDefault="00104459" w:rsidP="004C1EFA">
    <w:pPr>
      <w:pStyle w:val="Sidfot"/>
    </w:pPr>
    <w:r w:rsidRPr="001044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268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EFA" w:rsidRDefault="004C1E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1EFA" w:rsidRDefault="004C1E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274" w:rsidRPr="00104459" w:rsidRDefault="00BC7274">
      <w:r w:rsidRPr="00104459">
        <w:separator/>
      </w:r>
    </w:p>
  </w:footnote>
  <w:footnote w:type="continuationSeparator" w:id="0">
    <w:p w:rsidR="00BC7274" w:rsidRPr="00104459" w:rsidRDefault="00BC7274">
      <w:r w:rsidRPr="001044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17" w:rsidRPr="00104459" w:rsidRDefault="00104459" w:rsidP="004C1EFA">
    <w:pPr>
      <w:pStyle w:val="Sidhuvud"/>
    </w:pPr>
    <w:r w:rsidRPr="001044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08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EFA" w:rsidRDefault="004C1E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1EFA" w:rsidRDefault="004C1E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8B2" w:rsidRPr="00104459" w:rsidRDefault="00104459" w:rsidP="004C1EFA">
    <w:pPr>
      <w:pStyle w:val="Sidhuvud"/>
    </w:pPr>
    <w:r w:rsidRPr="001044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5872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EFA" w:rsidRDefault="004C1E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1EFA" w:rsidRDefault="004C1E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EFA" w:rsidRPr="00104459" w:rsidRDefault="004C1EFA">
    <w:pPr>
      <w:pStyle w:val="FSHNormal"/>
      <w:tabs>
        <w:tab w:val="right" w:pos="5840"/>
      </w:tabs>
    </w:pPr>
    <w:r w:rsidRPr="00104459">
      <w:br/>
    </w:r>
    <w:r w:rsidRPr="00104459">
      <w:fldChar w:fldCharType="begin" w:fldLock="1"/>
    </w:r>
    <w:r w:rsidRPr="00104459">
      <w:instrText xml:space="preserve"> DOCPROPERTY</w:instrText>
    </w:r>
    <w:r w:rsidRPr="00104459">
      <w:rPr>
        <w:sz w:val="18"/>
      </w:rPr>
      <w:instrText xml:space="preserve"> "YearUser" *\charformat </w:instrText>
    </w:r>
    <w:r w:rsidRPr="00104459">
      <w:fldChar w:fldCharType="separate"/>
    </w:r>
    <w:r w:rsidRPr="00104459">
      <w:t>2005/06</w:t>
    </w:r>
    <w:r w:rsidRPr="00104459">
      <w:fldChar w:fldCharType="end"/>
    </w:r>
    <w:r w:rsidRPr="00104459">
      <w:t xml:space="preserve"> </w:t>
    </w:r>
    <w:r w:rsidRPr="00104459">
      <w:tab/>
      <w:t xml:space="preserve">mnr: </w:t>
    </w:r>
    <w:r w:rsidRPr="00104459">
      <w:fldChar w:fldCharType="begin" w:fldLock="1"/>
    </w:r>
    <w:r w:rsidRPr="00104459">
      <w:instrText xml:space="preserve"> DOCPROPERTY</w:instrText>
    </w:r>
    <w:r w:rsidRPr="00104459">
      <w:rPr>
        <w:sz w:val="18"/>
      </w:rPr>
      <w:instrText xml:space="preserve"> "Motionsnummer" *\charformat </w:instrText>
    </w:r>
    <w:r w:rsidRPr="00104459">
      <w:fldChar w:fldCharType="separate"/>
    </w:r>
    <w:r w:rsidRPr="00104459">
      <w:t>So417</w:t>
    </w:r>
    <w:r w:rsidRPr="00104459">
      <w:fldChar w:fldCharType="end"/>
    </w:r>
    <w:r w:rsidRPr="00104459">
      <w:br/>
    </w:r>
    <w:r w:rsidRPr="00104459">
      <w:fldChar w:fldCharType="begin" w:fldLock="1"/>
    </w:r>
    <w:r w:rsidRPr="00104459">
      <w:instrText xml:space="preserve"> DOCPROPERTY</w:instrText>
    </w:r>
    <w:r w:rsidRPr="00104459">
      <w:rPr>
        <w:sz w:val="18"/>
      </w:rPr>
      <w:instrText xml:space="preserve"> "Samling" *\charformat </w:instrText>
    </w:r>
    <w:r w:rsidRPr="00104459">
      <w:fldChar w:fldCharType="end"/>
    </w:r>
    <w:r w:rsidRPr="00104459">
      <w:tab/>
      <w:t xml:space="preserve">pnr: </w:t>
    </w:r>
    <w:r w:rsidRPr="00104459">
      <w:fldChar w:fldCharType="begin" w:fldLock="1"/>
    </w:r>
    <w:r w:rsidRPr="00104459">
      <w:instrText xml:space="preserve"> DOCPROPERTY</w:instrText>
    </w:r>
    <w:r w:rsidRPr="00104459">
      <w:rPr>
        <w:sz w:val="18"/>
      </w:rPr>
      <w:instrText xml:space="preserve"> "Partinummer" *\charformat </w:instrText>
    </w:r>
    <w:r w:rsidRPr="00104459">
      <w:fldChar w:fldCharType="separate"/>
    </w:r>
    <w:r w:rsidRPr="00104459">
      <w:t>c507</w:t>
    </w:r>
    <w:r w:rsidRPr="00104459">
      <w:fldChar w:fldCharType="end"/>
    </w:r>
  </w:p>
  <w:p w:rsidR="004C1EFA" w:rsidRPr="00104459" w:rsidRDefault="004C1EFA">
    <w:pPr>
      <w:pStyle w:val="FSHRub1"/>
    </w:pPr>
    <w:r w:rsidRPr="00104459">
      <w:t>Motion till riksdagen</w:t>
    </w:r>
    <w:r w:rsidRPr="00104459">
      <w:br/>
    </w:r>
    <w:r w:rsidRPr="00104459">
      <w:fldChar w:fldCharType="begin" w:fldLock="1"/>
    </w:r>
    <w:r w:rsidRPr="00104459">
      <w:instrText xml:space="preserve"> DOCPROPERTY "YearUser" *\charformat </w:instrText>
    </w:r>
    <w:r w:rsidRPr="00104459">
      <w:fldChar w:fldCharType="separate"/>
    </w:r>
    <w:r w:rsidRPr="00104459">
      <w:t>2005/06</w:t>
    </w:r>
    <w:r w:rsidRPr="00104459">
      <w:fldChar w:fldCharType="end"/>
    </w:r>
    <w:r w:rsidRPr="00104459">
      <w:t>:</w:t>
    </w:r>
    <w:r w:rsidRPr="00104459">
      <w:fldChar w:fldCharType="begin" w:fldLock="1"/>
    </w:r>
    <w:r w:rsidRPr="00104459">
      <w:instrText xml:space="preserve"> DOCPROPERTY "Motionsnummer" *\charformat </w:instrText>
    </w:r>
    <w:r w:rsidRPr="00104459">
      <w:fldChar w:fldCharType="separate"/>
    </w:r>
    <w:r w:rsidRPr="00104459">
      <w:t>So417</w:t>
    </w:r>
    <w:r w:rsidRPr="00104459">
      <w:fldChar w:fldCharType="end"/>
    </w:r>
  </w:p>
  <w:p w:rsidR="004C1EFA" w:rsidRPr="00104459" w:rsidRDefault="004C1EFA">
    <w:pPr>
      <w:pStyle w:val="FSHNormalS5"/>
    </w:pPr>
    <w:r w:rsidRPr="00104459">
      <w:fldChar w:fldCharType="begin" w:fldLock="1"/>
    </w:r>
    <w:r w:rsidRPr="00104459">
      <w:instrText xml:space="preserve"> DOCPROPERTY "MotionarText" *\charformat </w:instrText>
    </w:r>
    <w:r w:rsidRPr="00104459">
      <w:fldChar w:fldCharType="separate"/>
    </w:r>
    <w:r w:rsidRPr="00104459">
      <w:t>av Jörgen Johansson och Birgitta Carlsson (c)</w:t>
    </w:r>
    <w:r w:rsidRPr="00104459">
      <w:fldChar w:fldCharType="end"/>
    </w:r>
    <w:r w:rsidRPr="00104459">
      <w:br/>
    </w:r>
    <w:r w:rsidRPr="00104459">
      <w:fldChar w:fldCharType="begin" w:fldLock="1"/>
    </w:r>
    <w:r w:rsidRPr="00104459">
      <w:instrText xml:space="preserve"> DOCPROPERTY "SvarFrasKort" *\charformat </w:instrText>
    </w:r>
    <w:r w:rsidRPr="00104459">
      <w:fldChar w:fldCharType="end"/>
    </w:r>
  </w:p>
  <w:p w:rsidR="004C1EFA" w:rsidRPr="00104459" w:rsidRDefault="004C1EFA">
    <w:pPr>
      <w:pStyle w:val="FSHTitel"/>
    </w:pPr>
    <w:r w:rsidRPr="00104459">
      <w:fldChar w:fldCharType="begin" w:fldLock="1"/>
    </w:r>
    <w:r w:rsidRPr="00104459">
      <w:instrText xml:space="preserve"> DOCPROPERTY</w:instrText>
    </w:r>
    <w:r w:rsidRPr="00104459">
      <w:rPr>
        <w:sz w:val="18"/>
      </w:rPr>
      <w:instrText xml:space="preserve"> "RubrikSvar" *\charformat </w:instrText>
    </w:r>
    <w:r w:rsidRPr="00104459">
      <w:fldChar w:fldCharType="separate"/>
    </w:r>
    <w:r w:rsidRPr="00104459">
      <w:t>Läkemedel</w:t>
    </w:r>
    <w:r w:rsidRPr="00104459">
      <w:fldChar w:fldCharType="end"/>
    </w:r>
  </w:p>
  <w:p w:rsidR="004C1EFA" w:rsidRPr="00104459" w:rsidRDefault="004C1EFA" w:rsidP="004C1E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5DC1278"/>
    <w:lvl w:ilvl="0" w:tplc="9502D5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375278">
    <w:abstractNumId w:val="13"/>
  </w:num>
  <w:num w:numId="2" w16cid:durableId="19864085">
    <w:abstractNumId w:val="10"/>
  </w:num>
  <w:num w:numId="3" w16cid:durableId="1257976079">
    <w:abstractNumId w:val="11"/>
  </w:num>
  <w:num w:numId="4" w16cid:durableId="1041713616">
    <w:abstractNumId w:val="12"/>
  </w:num>
  <w:num w:numId="5" w16cid:durableId="2143185673">
    <w:abstractNumId w:val="8"/>
  </w:num>
  <w:num w:numId="6" w16cid:durableId="50008095">
    <w:abstractNumId w:val="3"/>
  </w:num>
  <w:num w:numId="7" w16cid:durableId="530846101">
    <w:abstractNumId w:val="2"/>
  </w:num>
  <w:num w:numId="8" w16cid:durableId="848908994">
    <w:abstractNumId w:val="1"/>
  </w:num>
  <w:num w:numId="9" w16cid:durableId="295720068">
    <w:abstractNumId w:val="0"/>
  </w:num>
  <w:num w:numId="10" w16cid:durableId="329062832">
    <w:abstractNumId w:val="9"/>
  </w:num>
  <w:num w:numId="11" w16cid:durableId="589655213">
    <w:abstractNumId w:val="7"/>
  </w:num>
  <w:num w:numId="12" w16cid:durableId="1717462347">
    <w:abstractNumId w:val="6"/>
  </w:num>
  <w:num w:numId="13" w16cid:durableId="1260603518">
    <w:abstractNumId w:val="5"/>
  </w:num>
  <w:num w:numId="14" w16cid:durableId="1222402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546AE3"/>
    <w:rsid w:val="00064BC3"/>
    <w:rsid w:val="00066775"/>
    <w:rsid w:val="00072FB9"/>
    <w:rsid w:val="00100531"/>
    <w:rsid w:val="00104459"/>
    <w:rsid w:val="00201DFB"/>
    <w:rsid w:val="00204A63"/>
    <w:rsid w:val="00212FF1"/>
    <w:rsid w:val="00230193"/>
    <w:rsid w:val="0025068A"/>
    <w:rsid w:val="002818D3"/>
    <w:rsid w:val="002D11A8"/>
    <w:rsid w:val="00305716"/>
    <w:rsid w:val="003C68B2"/>
    <w:rsid w:val="00445271"/>
    <w:rsid w:val="004A0504"/>
    <w:rsid w:val="004C1EFA"/>
    <w:rsid w:val="004E38D9"/>
    <w:rsid w:val="005120A6"/>
    <w:rsid w:val="00546AE3"/>
    <w:rsid w:val="006405C7"/>
    <w:rsid w:val="00740D6D"/>
    <w:rsid w:val="00794149"/>
    <w:rsid w:val="007B67A7"/>
    <w:rsid w:val="007C6092"/>
    <w:rsid w:val="009C3A3A"/>
    <w:rsid w:val="00A053C6"/>
    <w:rsid w:val="00AA1C17"/>
    <w:rsid w:val="00B13BF0"/>
    <w:rsid w:val="00BC7274"/>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A75F90-B013-437A-A2C6-A8990418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C1EFA"/>
    <w:pPr>
      <w:spacing w:after="250"/>
    </w:pPr>
  </w:style>
  <w:style w:type="paragraph" w:customStyle="1" w:styleId="Hemstlatt">
    <w:name w:val="Hemstl_att"/>
    <w:aliases w:val="HemstPunkt,HemstPunktFlera,HemställansPunkt,Förslagstext"/>
    <w:basedOn w:val="Normal"/>
    <w:next w:val="Normal"/>
    <w:rsid w:val="004C1EF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5120A6"/>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5120A6"/>
    <w:pPr>
      <w:spacing w:line="240" w:lineRule="auto"/>
    </w:pPr>
    <w:rPr>
      <w:rFonts w:ascii="Verdana" w:hAnsi="Verdana"/>
      <w:szCs w:val="24"/>
    </w:rPr>
  </w:style>
  <w:style w:type="paragraph" w:customStyle="1" w:styleId="normalindent">
    <w:name w:val="normal indent"/>
    <w:aliases w:val="normal_indrag,normal indrag"/>
    <w:basedOn w:val="Normal"/>
    <w:rsid w:val="005120A6"/>
    <w:pPr>
      <w:spacing w:line="240" w:lineRule="auto"/>
    </w:pPr>
    <w:rPr>
      <w:rFonts w:ascii="Verdana" w:hAnsi="Verdana"/>
      <w:szCs w:val="24"/>
    </w:rPr>
  </w:style>
  <w:style w:type="paragraph" w:styleId="Ballongtext">
    <w:name w:val="Balloon Text"/>
    <w:basedOn w:val="Normal"/>
    <w:semiHidden/>
    <w:rsid w:val="00546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494</Words>
  <Characters>2816</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So417</vt:lpstr>
    </vt:vector>
  </TitlesOfParts>
  <Company>Riksdagen</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So417</dc:title>
  <dc:subject>So417</dc:subject>
  <dc:creator>Riksdagen</dc:creator>
  <cp:keywords>Riksdagen</cp:keywords>
  <dc:description/>
  <cp:lastModifiedBy>Lars Brink</cp:lastModifiedBy>
  <cp:revision>2</cp:revision>
  <cp:lastPrinted>2005-11-26T10:03:00Z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Birgitta Carlsson (c)</vt:lpwstr>
  </property>
  <property fmtid="{D5CDD505-2E9C-101B-9397-08002B2CF9AE}" pid="26" name="MotionarLista">
    <vt:lpwstr>Johansson, Jörgen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20052006000000000099000005070069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20052006000000000099000005070069</vt:lpwstr>
  </property>
  <property fmtid="{D5CDD505-2E9C-101B-9397-08002B2CF9AE}" pid="50" name="nummer">
    <vt:lpwstr>417</vt:lpwstr>
  </property>
  <property fmtid="{D5CDD505-2E9C-101B-9397-08002B2CF9AE}" pid="51" name="utskottsbeteckning">
    <vt:lpwstr>So</vt:lpwstr>
  </property>
</Properties>
</file>