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98842F186C0047FFA8A22D15023F6F4A"/>
        </w:placeholder>
        <w15:appearance w15:val="hidden"/>
        <w:text/>
      </w:sdtPr>
      <w:sdtEndPr/>
      <w:sdtContent>
        <w:p w:rsidRPr="009B062B" w:rsidR="00AF30DD" w:rsidP="009B062B" w:rsidRDefault="00AF30DD" w14:paraId="32B00F1A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26fc0385-ef04-4ad1-8159-54e262767161"/>
        <w:id w:val="1399631647"/>
        <w:lock w:val="sdtLocked"/>
      </w:sdtPr>
      <w:sdtEndPr/>
      <w:sdtContent>
        <w:p w:rsidR="007504A4" w:rsidRDefault="007E2B35" w14:paraId="32B00F1B" w14:textId="1C9F5A25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lagstiftningen rörande beställaransvar inom åkerinäringen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B9ACBCA2A3F4D9EA9A7AB5E62651673"/>
        </w:placeholder>
        <w15:appearance w15:val="hidden"/>
        <w:text/>
      </w:sdtPr>
      <w:sdtEndPr/>
      <w:sdtContent>
        <w:p w:rsidRPr="009B062B" w:rsidR="006D79C9" w:rsidP="00333E95" w:rsidRDefault="006D79C9" w14:paraId="32B00F1C" w14:textId="77777777">
          <w:pPr>
            <w:pStyle w:val="Rubrik1"/>
          </w:pPr>
          <w:r>
            <w:t>Motivering</w:t>
          </w:r>
        </w:p>
      </w:sdtContent>
    </w:sdt>
    <w:p w:rsidR="007F46BC" w:rsidP="007F46BC" w:rsidRDefault="007F46BC" w14:paraId="32B00F1D" w14:textId="77777777">
      <w:pPr>
        <w:pStyle w:val="Normalutanindragellerluft"/>
      </w:pPr>
      <w:r>
        <w:t>Åkerinäringen har under en längre tid haft problem med illojal konkurrens. Den stora obalansen i konkurrensen har orsakats av lönerna och arbetsvillkoren för anställda samt att fordon som dessa åkerier använder sig av är undermåliga och ofta utgör säkerhetsrisker på vägar.</w:t>
      </w:r>
    </w:p>
    <w:p w:rsidRPr="005E2BC1" w:rsidR="007F46BC" w:rsidP="005E2BC1" w:rsidRDefault="007F46BC" w14:paraId="32B00F1E" w14:textId="52B9F6D8">
      <w:r w:rsidRPr="005E2BC1">
        <w:t xml:space="preserve">Det finns många vittnesmål om hur illa </w:t>
      </w:r>
      <w:r w:rsidRPr="005E2BC1" w:rsidR="005E2BC1">
        <w:t xml:space="preserve">det </w:t>
      </w:r>
      <w:r w:rsidRPr="005E2BC1">
        <w:t>kan var inom denna transportsektor. Allt ifrån privata bilisters</w:t>
      </w:r>
      <w:r w:rsidRPr="005E2BC1" w:rsidR="005E2BC1">
        <w:t xml:space="preserve"> vittnesmål om incidenter längs våra vägar till tv-dokumentäre</w:t>
      </w:r>
      <w:r w:rsidRPr="005E2BC1">
        <w:t xml:space="preserve">r om usla arbetsvillkor för dessa yrkeschaufförer. </w:t>
      </w:r>
    </w:p>
    <w:p w:rsidRPr="005E2BC1" w:rsidR="007F46BC" w:rsidP="005E2BC1" w:rsidRDefault="007F46BC" w14:paraId="32B00F1F" w14:textId="3C5DDAB1">
      <w:r w:rsidRPr="005E2BC1">
        <w:t xml:space="preserve">Detta handlar om problem både i form av illojal konkurrens på arbetsmarknaden och om trafiksäkerheten på våra vägar. Riksdagen har fattat en </w:t>
      </w:r>
      <w:r w:rsidRPr="005E2BC1">
        <w:lastRenderedPageBreak/>
        <w:t>del beslut som agerar i riktningen för att bek</w:t>
      </w:r>
      <w:r w:rsidRPr="005E2BC1" w:rsidR="005E2BC1">
        <w:t>ämpa dessa problem men tyvärr</w:t>
      </w:r>
      <w:r w:rsidRPr="005E2BC1">
        <w:t xml:space="preserve"> kan </w:t>
      </w:r>
      <w:r w:rsidRPr="005E2BC1" w:rsidR="005E2BC1">
        <w:t xml:space="preserve">vi </w:t>
      </w:r>
      <w:r w:rsidRPr="005E2BC1">
        <w:t xml:space="preserve">konstatera att detta inte är tillräckligt. Därför borde riksdagen jobba för att ta ytterligare nödvändiga beslut för att säkra både arbetsmiljön för yrkestrafiken och trafiksäkerheten. </w:t>
      </w:r>
    </w:p>
    <w:p w:rsidRPr="005E2BC1" w:rsidR="00652B73" w:rsidP="005E2BC1" w:rsidRDefault="005E2BC1" w14:paraId="32B00F20" w14:textId="3ABE0A26">
      <w:bookmarkStart w:name="_GoBack" w:id="1"/>
      <w:bookmarkEnd w:id="1"/>
      <w:r w:rsidRPr="005E2BC1">
        <w:t>Jag</w:t>
      </w:r>
      <w:r w:rsidRPr="005E2BC1" w:rsidR="007F46BC">
        <w:t xml:space="preserve"> tycker att beställaransvaret måste skärpas ytterl</w:t>
      </w:r>
      <w:r w:rsidRPr="005E2BC1">
        <w:t>igare och att svenska kollektivavtal</w:t>
      </w:r>
      <w:r w:rsidRPr="005E2BC1" w:rsidR="007F46BC">
        <w:t xml:space="preserve"> bör </w:t>
      </w:r>
      <w:r w:rsidRPr="005E2BC1">
        <w:t>införas</w:t>
      </w:r>
      <w:r w:rsidRPr="005E2BC1" w:rsidR="007F46BC">
        <w:t xml:space="preserve"> som krav</w:t>
      </w:r>
      <w:r w:rsidRPr="005E2BC1">
        <w:t xml:space="preserve"> i beställaransvaret</w:t>
      </w:r>
      <w:r w:rsidRPr="005E2BC1" w:rsidR="007F46BC">
        <w:t xml:space="preserve">. Detta skulle leda till att vi för bort </w:t>
      </w:r>
      <w:r w:rsidRPr="005E2BC1">
        <w:t xml:space="preserve">den </w:t>
      </w:r>
      <w:r w:rsidRPr="005E2BC1" w:rsidR="007F46BC">
        <w:t>stora majoriteten av den illojala konkurrensen på marknaden och även fordonen som utgör en fara för säkerheten på våra vägar</w:t>
      </w:r>
      <w:r w:rsidRPr="005E2BC1" w:rsidR="00843CEF">
        <w:t>.</w:t>
      </w:r>
    </w:p>
    <w:p w:rsidRPr="007F46BC" w:rsidR="007F46BC" w:rsidP="007F46BC" w:rsidRDefault="007F46BC" w14:paraId="32B00F21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06F240A48534F19BB15C6825F80E04D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FC4A94" w:rsidRDefault="005E2BC1" w14:paraId="32B00F2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Ingemar Nilsson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965F8" w:rsidRDefault="000965F8" w14:paraId="32B00F26" w14:textId="77777777"/>
    <w:sectPr w:rsidR="000965F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B00F28" w14:textId="77777777" w:rsidR="00B75622" w:rsidRDefault="00B75622" w:rsidP="000C1CAD">
      <w:pPr>
        <w:spacing w:line="240" w:lineRule="auto"/>
      </w:pPr>
      <w:r>
        <w:separator/>
      </w:r>
    </w:p>
  </w:endnote>
  <w:endnote w:type="continuationSeparator" w:id="0">
    <w:p w14:paraId="32B00F29" w14:textId="77777777" w:rsidR="00B75622" w:rsidRDefault="00B7562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00F2E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00F2F" w14:textId="628E5B3C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5E2BC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B00F26" w14:textId="77777777" w:rsidR="00B75622" w:rsidRDefault="00B75622" w:rsidP="000C1CAD">
      <w:pPr>
        <w:spacing w:line="240" w:lineRule="auto"/>
      </w:pPr>
      <w:r>
        <w:separator/>
      </w:r>
    </w:p>
  </w:footnote>
  <w:footnote w:type="continuationSeparator" w:id="0">
    <w:p w14:paraId="32B00F27" w14:textId="77777777" w:rsidR="00B75622" w:rsidRDefault="00B7562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32B00F2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2B00F39" wp14:anchorId="32B00F3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5E2BC1" w14:paraId="32B00F3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5CC5DBCC062452FB25AE9CEA03C12C8"/>
                              </w:placeholder>
                              <w:text/>
                            </w:sdtPr>
                            <w:sdtEndPr/>
                            <w:sdtContent>
                              <w:r w:rsidR="007F46BC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805B23A905648978E3862F1178323A3"/>
                              </w:placeholder>
                              <w:text/>
                            </w:sdtPr>
                            <w:sdtEndPr/>
                            <w:sdtContent>
                              <w:r w:rsidR="007F46BC">
                                <w:t>1171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2B00F3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5E2BC1" w14:paraId="32B00F3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5CC5DBCC062452FB25AE9CEA03C12C8"/>
                        </w:placeholder>
                        <w:text/>
                      </w:sdtPr>
                      <w:sdtEndPr/>
                      <w:sdtContent>
                        <w:r w:rsidR="007F46BC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805B23A905648978E3862F1178323A3"/>
                        </w:placeholder>
                        <w:text/>
                      </w:sdtPr>
                      <w:sdtEndPr/>
                      <w:sdtContent>
                        <w:r w:rsidR="007F46BC">
                          <w:t>1171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32B00F2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5E2BC1" w14:paraId="32B00F2C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F805B23A905648978E3862F1178323A3"/>
        </w:placeholder>
        <w:text/>
      </w:sdtPr>
      <w:sdtEndPr/>
      <w:sdtContent>
        <w:r w:rsidR="007F46BC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7F46BC">
          <w:t>1171</w:t>
        </w:r>
      </w:sdtContent>
    </w:sdt>
  </w:p>
  <w:p w:rsidR="004F35FE" w:rsidP="00776B74" w:rsidRDefault="004F35FE" w14:paraId="32B00F2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5E2BC1" w14:paraId="32B00F30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7F46BC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F46BC">
          <w:t>1171</w:t>
        </w:r>
      </w:sdtContent>
    </w:sdt>
  </w:p>
  <w:p w:rsidR="004F35FE" w:rsidP="00A314CF" w:rsidRDefault="005E2BC1" w14:paraId="32B00F3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5E2BC1" w14:paraId="32B00F3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5E2BC1" w14:paraId="32B00F3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:790</w:t>
        </w:r>
      </w:sdtContent>
    </w:sdt>
  </w:p>
  <w:p w:rsidR="004F35FE" w:rsidP="00E03A3D" w:rsidRDefault="005E2BC1" w14:paraId="32B00F3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Ingemar Nilsson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7F46BC" w14:paraId="32B00F35" w14:textId="77777777">
        <w:pPr>
          <w:pStyle w:val="FSHRub2"/>
        </w:pPr>
        <w:r>
          <w:t>Beställaransvar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32B00F3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6BC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277E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65F8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61A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2BC1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4A4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2B35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6BC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38AE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1B6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35A7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22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3B10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4A9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2B00F19"/>
  <w15:chartTrackingRefBased/>
  <w15:docId w15:val="{79C369EE-33C8-4044-91A3-7E2B28D23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8842F186C0047FFA8A22D15023F6F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7D50C2-DCA9-4B4A-BD56-8BC36D93891A}"/>
      </w:docPartPr>
      <w:docPartBody>
        <w:p w:rsidR="002A71DE" w:rsidRDefault="00527245">
          <w:pPr>
            <w:pStyle w:val="98842F186C0047FFA8A22D15023F6F4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B9ACBCA2A3F4D9EA9A7AB5E626516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A1CC25-BA3E-4FB4-A7BB-02C38CF23613}"/>
      </w:docPartPr>
      <w:docPartBody>
        <w:p w:rsidR="002A71DE" w:rsidRDefault="00527245">
          <w:pPr>
            <w:pStyle w:val="8B9ACBCA2A3F4D9EA9A7AB5E6265167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06F240A48534F19BB15C6825F80E0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DDE155-508F-4BE7-829F-C0EB77BAB494}"/>
      </w:docPartPr>
      <w:docPartBody>
        <w:p w:rsidR="002A71DE" w:rsidRDefault="00527245">
          <w:pPr>
            <w:pStyle w:val="E06F240A48534F19BB15C6825F80E04D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55CC5DBCC062452FB25AE9CEA03C12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920E6C-18FC-4AA1-ACF7-8958D622D9FC}"/>
      </w:docPartPr>
      <w:docPartBody>
        <w:p w:rsidR="002A71DE" w:rsidRDefault="00527245">
          <w:pPr>
            <w:pStyle w:val="55CC5DBCC062452FB25AE9CEA03C12C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805B23A905648978E3862F1178323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E6F9E4-5F1C-4C28-AB1C-C161A041E329}"/>
      </w:docPartPr>
      <w:docPartBody>
        <w:p w:rsidR="002A71DE" w:rsidRDefault="00527245">
          <w:pPr>
            <w:pStyle w:val="F805B23A905648978E3862F1178323A3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1DE"/>
    <w:rsid w:val="002A71DE"/>
    <w:rsid w:val="0052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8842F186C0047FFA8A22D15023F6F4A">
    <w:name w:val="98842F186C0047FFA8A22D15023F6F4A"/>
  </w:style>
  <w:style w:type="paragraph" w:customStyle="1" w:styleId="CE82BF458A5D4FBF8AB865EAF5B035FF">
    <w:name w:val="CE82BF458A5D4FBF8AB865EAF5B035FF"/>
  </w:style>
  <w:style w:type="paragraph" w:customStyle="1" w:styleId="9B14C32224994A0FA5F356BDC59B7D65">
    <w:name w:val="9B14C32224994A0FA5F356BDC59B7D65"/>
  </w:style>
  <w:style w:type="paragraph" w:customStyle="1" w:styleId="8B9ACBCA2A3F4D9EA9A7AB5E62651673">
    <w:name w:val="8B9ACBCA2A3F4D9EA9A7AB5E62651673"/>
  </w:style>
  <w:style w:type="paragraph" w:customStyle="1" w:styleId="E06F240A48534F19BB15C6825F80E04D">
    <w:name w:val="E06F240A48534F19BB15C6825F80E04D"/>
  </w:style>
  <w:style w:type="paragraph" w:customStyle="1" w:styleId="55CC5DBCC062452FB25AE9CEA03C12C8">
    <w:name w:val="55CC5DBCC062452FB25AE9CEA03C12C8"/>
  </w:style>
  <w:style w:type="paragraph" w:customStyle="1" w:styleId="F805B23A905648978E3862F1178323A3">
    <w:name w:val="F805B23A905648978E3862F1178323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B88349-1942-4B72-B822-075F56A001D9}"/>
</file>

<file path=customXml/itemProps2.xml><?xml version="1.0" encoding="utf-8"?>
<ds:datastoreItem xmlns:ds="http://schemas.openxmlformats.org/officeDocument/2006/customXml" ds:itemID="{26CFF9B2-2829-4799-8DA7-42F3DD891E28}"/>
</file>

<file path=customXml/itemProps3.xml><?xml version="1.0" encoding="utf-8"?>
<ds:datastoreItem xmlns:ds="http://schemas.openxmlformats.org/officeDocument/2006/customXml" ds:itemID="{D512DD2C-039C-41B9-8663-EA11C63F21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1237</Characters>
  <Application>Microsoft Office Word</Application>
  <DocSecurity>0</DocSecurity>
  <Lines>25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S1171 Beställaransvar</vt:lpstr>
      <vt:lpstr>
      </vt:lpstr>
    </vt:vector>
  </TitlesOfParts>
  <Company>Sveriges riksdag</Company>
  <LinksUpToDate>false</LinksUpToDate>
  <CharactersWithSpaces>1441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