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AED8A5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24670E">
              <w:rPr>
                <w:b/>
              </w:rPr>
              <w:t>1</w:t>
            </w:r>
            <w:r w:rsidR="00CA5077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60F80538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E8329C">
              <w:t>2</w:t>
            </w:r>
            <w:r w:rsidR="005F28AA">
              <w:t>-</w:t>
            </w:r>
            <w:r w:rsidR="00CA5077">
              <w:t>24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C813FAC" w:rsidR="002E505E" w:rsidRPr="0012669A" w:rsidRDefault="00D1166C" w:rsidP="00920FCA">
            <w:r>
              <w:t>1</w:t>
            </w:r>
            <w:r w:rsidR="00CD12E4">
              <w:t>1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CA5077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18106BE5" w:rsidR="000F714D" w:rsidRDefault="000F714D"/>
    <w:p w14:paraId="4907F62D" w14:textId="2A60507D" w:rsidR="0033250B" w:rsidRDefault="0033250B"/>
    <w:p w14:paraId="4BFCA40D" w14:textId="77777777" w:rsidR="00265189" w:rsidRDefault="00265189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265189" w:rsidRPr="006C0F9A" w14:paraId="56A2125E" w14:textId="77777777" w:rsidTr="004E4C48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0983214C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2025/26:1</w:t>
            </w:r>
            <w:r w:rsidR="00CA5077">
              <w:t>8</w:t>
            </w:r>
            <w:r w:rsidR="00E8329C">
              <w:t>.</w:t>
            </w:r>
          </w:p>
        </w:tc>
      </w:tr>
      <w:tr w:rsidR="0004347B" w:rsidRPr="006C0F9A" w14:paraId="027F77E3" w14:textId="77777777" w:rsidTr="004E4C48">
        <w:trPr>
          <w:trHeight w:val="1126"/>
        </w:trPr>
        <w:tc>
          <w:tcPr>
            <w:tcW w:w="567" w:type="dxa"/>
          </w:tcPr>
          <w:p w14:paraId="19CD86A5" w14:textId="3EEFCC08" w:rsidR="0004347B" w:rsidRDefault="00CA50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25CA5AD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A5077">
              <w:rPr>
                <w:b/>
                <w:bCs/>
              </w:rPr>
              <w:t xml:space="preserve">Energipolitik (NU13) </w:t>
            </w:r>
          </w:p>
          <w:p w14:paraId="774CC16D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CA5077">
              <w:rPr>
                <w:b/>
                <w:bCs/>
              </w:rPr>
              <w:t xml:space="preserve"> </w:t>
            </w:r>
          </w:p>
          <w:p w14:paraId="56A55BCC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</w:pPr>
            <w:r w:rsidRPr="00CA5077">
              <w:t xml:space="preserve">Utskottet fortsatte beredningen av motioner om energipolitik. </w:t>
            </w:r>
          </w:p>
          <w:p w14:paraId="20BF7BDA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</w:pPr>
            <w:r w:rsidRPr="00CA5077">
              <w:t xml:space="preserve"> </w:t>
            </w:r>
          </w:p>
          <w:p w14:paraId="6CFF0C65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</w:pPr>
            <w:r w:rsidRPr="00CA5077">
              <w:t xml:space="preserve">Utskottet justerade betänkande 2025/26:NU13. </w:t>
            </w:r>
          </w:p>
          <w:p w14:paraId="0F8B735C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</w:pPr>
            <w:r w:rsidRPr="00CA5077">
              <w:t xml:space="preserve"> </w:t>
            </w:r>
          </w:p>
          <w:p w14:paraId="2E7027BB" w14:textId="77777777" w:rsidR="0004347B" w:rsidRDefault="00CA5077" w:rsidP="00CA5077">
            <w:pPr>
              <w:widowControl w:val="0"/>
              <w:tabs>
                <w:tab w:val="left" w:pos="1701"/>
              </w:tabs>
            </w:pPr>
            <w:r w:rsidRPr="00CA5077">
              <w:t xml:space="preserve">S-, V-, C- och MP-ledamöterna anmälde reservationer. </w:t>
            </w:r>
          </w:p>
          <w:p w14:paraId="7CB33830" w14:textId="107332CA" w:rsidR="00CA5077" w:rsidRPr="006C0F9A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EB043C" w:rsidRPr="006C0F9A" w14:paraId="21374D83" w14:textId="77777777" w:rsidTr="004E4C48">
        <w:trPr>
          <w:trHeight w:val="1126"/>
        </w:trPr>
        <w:tc>
          <w:tcPr>
            <w:tcW w:w="567" w:type="dxa"/>
          </w:tcPr>
          <w:p w14:paraId="47EB15F9" w14:textId="555651F2" w:rsidR="00EB043C" w:rsidRDefault="00EB043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233FC86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Näringspolitik (NU14) </w:t>
            </w:r>
          </w:p>
          <w:p w14:paraId="5F6B7C9D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 </w:t>
            </w:r>
          </w:p>
          <w:p w14:paraId="39988E5E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Utskottet fortsatte beredningen av motioner om näringspolitik. </w:t>
            </w:r>
          </w:p>
          <w:p w14:paraId="2C9A853D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 </w:t>
            </w:r>
          </w:p>
          <w:p w14:paraId="186B5F84" w14:textId="77777777" w:rsidR="00EB043C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iCs/>
              </w:rPr>
              <w:t>Ärendet bordlades.</w:t>
            </w:r>
            <w:r w:rsidRPr="00CA5077">
              <w:rPr>
                <w:b/>
                <w:bCs/>
                <w:iCs/>
              </w:rPr>
              <w:t xml:space="preserve"> </w:t>
            </w:r>
          </w:p>
          <w:p w14:paraId="20B6D5DD" w14:textId="0A16669E" w:rsidR="00CA5077" w:rsidRPr="00DE1461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B043C" w:rsidRPr="006C0F9A" w14:paraId="5D5FDD08" w14:textId="77777777" w:rsidTr="004E4C48">
        <w:trPr>
          <w:trHeight w:val="1126"/>
        </w:trPr>
        <w:tc>
          <w:tcPr>
            <w:tcW w:w="567" w:type="dxa"/>
          </w:tcPr>
          <w:p w14:paraId="0D5ABDF7" w14:textId="1BE6E7B1" w:rsidR="00EB043C" w:rsidRDefault="00EB043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0688B05D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CA5077">
              <w:rPr>
                <w:b/>
                <w:bCs/>
                <w:iCs/>
              </w:rPr>
              <w:t>Mineralpolitik</w:t>
            </w:r>
            <w:proofErr w:type="spellEnd"/>
            <w:r w:rsidRPr="00CA5077">
              <w:rPr>
                <w:b/>
                <w:bCs/>
                <w:iCs/>
              </w:rPr>
              <w:t xml:space="preserve"> (NU16) </w:t>
            </w:r>
          </w:p>
          <w:p w14:paraId="44E28A0C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 </w:t>
            </w:r>
          </w:p>
          <w:p w14:paraId="41D6C9EA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Utskottet fortsatte beredningen av motioner om </w:t>
            </w:r>
            <w:proofErr w:type="spellStart"/>
            <w:r w:rsidRPr="00CA5077">
              <w:rPr>
                <w:iCs/>
              </w:rPr>
              <w:t>mineralpolitik</w:t>
            </w:r>
            <w:proofErr w:type="spellEnd"/>
            <w:r w:rsidRPr="00CA5077">
              <w:rPr>
                <w:iCs/>
              </w:rPr>
              <w:t xml:space="preserve">. </w:t>
            </w:r>
          </w:p>
          <w:p w14:paraId="680CDF36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 </w:t>
            </w:r>
          </w:p>
          <w:p w14:paraId="797CE5D2" w14:textId="77777777" w:rsidR="00EB043C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iCs/>
              </w:rPr>
              <w:t>Ärendet bordlades.</w:t>
            </w:r>
            <w:r w:rsidRPr="00CA5077">
              <w:rPr>
                <w:b/>
                <w:bCs/>
                <w:iCs/>
              </w:rPr>
              <w:t xml:space="preserve"> </w:t>
            </w:r>
          </w:p>
          <w:p w14:paraId="6D367628" w14:textId="23E73F87" w:rsidR="00CA5077" w:rsidRPr="00DE1461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A5077" w:rsidRPr="006C0F9A" w14:paraId="54BABCFB" w14:textId="77777777" w:rsidTr="004E4C48">
        <w:trPr>
          <w:trHeight w:val="1126"/>
        </w:trPr>
        <w:tc>
          <w:tcPr>
            <w:tcW w:w="567" w:type="dxa"/>
          </w:tcPr>
          <w:p w14:paraId="23B80205" w14:textId="5DFBC46F" w:rsidR="00CA5077" w:rsidRDefault="00CA50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745D2A01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Subsidiaritetsprövning av kommissionens förslag om riktlinjer för transeuropeisk energiinfrastruktur och påskyndandet av tillståndsförfaranden (NU26) </w:t>
            </w:r>
          </w:p>
          <w:p w14:paraId="35216C50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 </w:t>
            </w:r>
          </w:p>
          <w:p w14:paraId="5E450DF4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Utskottet fortsatte subsidiaritetsprövning av </w:t>
            </w:r>
            <w:proofErr w:type="gramStart"/>
            <w:r w:rsidRPr="00CA5077">
              <w:rPr>
                <w:iCs/>
              </w:rPr>
              <w:t>COM(</w:t>
            </w:r>
            <w:proofErr w:type="gramEnd"/>
            <w:r w:rsidRPr="00CA5077">
              <w:rPr>
                <w:iCs/>
              </w:rPr>
              <w:t xml:space="preserve">2025) 1006 och COM(2025) 1007. </w:t>
            </w:r>
          </w:p>
          <w:p w14:paraId="1A354221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 </w:t>
            </w:r>
          </w:p>
          <w:p w14:paraId="243C27F0" w14:textId="77777777" w:rsid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iCs/>
              </w:rPr>
              <w:t>Ärendet bordlades.</w:t>
            </w:r>
            <w:r w:rsidRPr="00CA5077">
              <w:rPr>
                <w:b/>
                <w:bCs/>
                <w:iCs/>
              </w:rPr>
              <w:t xml:space="preserve"> </w:t>
            </w:r>
          </w:p>
          <w:p w14:paraId="6532462B" w14:textId="330364BB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CA5077" w:rsidRPr="006C0F9A" w14:paraId="6694002A" w14:textId="77777777" w:rsidTr="004E4C48">
        <w:trPr>
          <w:trHeight w:val="1126"/>
        </w:trPr>
        <w:tc>
          <w:tcPr>
            <w:tcW w:w="567" w:type="dxa"/>
          </w:tcPr>
          <w:p w14:paraId="7EE56E6D" w14:textId="7762E017" w:rsidR="00CA5077" w:rsidRDefault="00CA507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083FCE32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Elmarknadsfrågor (NU17) </w:t>
            </w:r>
          </w:p>
          <w:p w14:paraId="12D60937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b/>
                <w:bCs/>
                <w:iCs/>
              </w:rPr>
              <w:t xml:space="preserve"> </w:t>
            </w:r>
          </w:p>
          <w:p w14:paraId="382C4D89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Utskottet inledde beredningen av motioner om elmarknadsfrågor </w:t>
            </w:r>
          </w:p>
          <w:p w14:paraId="16A75059" w14:textId="77777777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A5077">
              <w:rPr>
                <w:iCs/>
              </w:rPr>
              <w:t xml:space="preserve"> </w:t>
            </w:r>
          </w:p>
          <w:p w14:paraId="42CA510C" w14:textId="2BC21610" w:rsidR="00CA5077" w:rsidRPr="00CA5077" w:rsidRDefault="00CA5077" w:rsidP="00CA5077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A5077">
              <w:rPr>
                <w:iCs/>
              </w:rPr>
              <w:t>Ärendet bordlades.</w:t>
            </w:r>
            <w:r w:rsidRPr="00CA5077">
              <w:rPr>
                <w:b/>
                <w:bCs/>
                <w:iCs/>
              </w:rPr>
              <w:t xml:space="preserve"> </w:t>
            </w:r>
          </w:p>
        </w:tc>
      </w:tr>
      <w:tr w:rsidR="002E505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793D35BC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CA5077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6CA59683" w14:textId="77777777" w:rsidR="00CA5077" w:rsidRPr="00CA5077" w:rsidRDefault="00CA5077" w:rsidP="00CA5077">
            <w:pPr>
              <w:spacing w:after="200" w:line="280" w:lineRule="exact"/>
              <w:rPr>
                <w:b/>
              </w:rPr>
            </w:pPr>
            <w:r w:rsidRPr="00CA5077">
              <w:rPr>
                <w:b/>
              </w:rPr>
              <w:t xml:space="preserve">Nästa sammanträde </w:t>
            </w:r>
          </w:p>
          <w:p w14:paraId="64307BA5" w14:textId="7188882D" w:rsidR="002E505E" w:rsidRPr="006C0F9A" w:rsidRDefault="00CA5077" w:rsidP="00CA5077">
            <w:pPr>
              <w:spacing w:after="200" w:line="280" w:lineRule="exact"/>
              <w:rPr>
                <w:bCs/>
              </w:rPr>
            </w:pPr>
            <w:r w:rsidRPr="00CA5077">
              <w:rPr>
                <w:bCs/>
              </w:rPr>
              <w:t xml:space="preserve">Nästa sammanträde äger rum torsdagen den 26 februari 2026 kl. 10.00. </w:t>
            </w:r>
          </w:p>
        </w:tc>
      </w:tr>
      <w:tr w:rsidR="002E505E" w:rsidRPr="006C0F9A" w14:paraId="448A3638" w14:textId="77777777" w:rsidTr="001324AA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255F458B" w14:textId="77777777" w:rsidR="002E505E" w:rsidRDefault="002E505E" w:rsidP="002E505E">
            <w:pPr>
              <w:tabs>
                <w:tab w:val="left" w:pos="1701"/>
              </w:tabs>
            </w:pPr>
          </w:p>
          <w:p w14:paraId="413E452E" w14:textId="77777777" w:rsidR="00265189" w:rsidRDefault="00265189" w:rsidP="002E505E">
            <w:pPr>
              <w:tabs>
                <w:tab w:val="left" w:pos="1701"/>
              </w:tabs>
            </w:pPr>
          </w:p>
          <w:p w14:paraId="00DBC1D3" w14:textId="5D0072F1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696F8D78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FF14C6">
              <w:t>2</w:t>
            </w:r>
            <w:r w:rsidR="00CA5077">
              <w:t>6</w:t>
            </w:r>
            <w:r w:rsidR="00265189">
              <w:t xml:space="preserve"> februari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4239BDB3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Tobias Andersson</w:t>
            </w:r>
            <w:r>
              <w:br/>
            </w:r>
          </w:p>
        </w:tc>
      </w:tr>
    </w:tbl>
    <w:p w14:paraId="537A56E6" w14:textId="77777777" w:rsidR="00D472C7" w:rsidRDefault="00D472C7" w:rsidP="00443980">
      <w:bookmarkStart w:id="0" w:name="_Hlk97030853"/>
      <w:bookmarkStart w:id="1" w:name="_Hlk146185070"/>
    </w:p>
    <w:p w14:paraId="77885130" w14:textId="77777777" w:rsidR="00BD1FE4" w:rsidRDefault="00BD1FE4">
      <w:r>
        <w:br w:type="page"/>
      </w:r>
    </w:p>
    <w:p w14:paraId="34D231D7" w14:textId="61FE657D" w:rsidR="00141DEF" w:rsidRDefault="00255BCF" w:rsidP="00443980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6041629F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125585">
              <w:rPr>
                <w:sz w:val="20"/>
              </w:rPr>
              <w:t>1</w:t>
            </w:r>
            <w:r w:rsidR="00CA5077">
              <w:rPr>
                <w:sz w:val="20"/>
              </w:rPr>
              <w:t>9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64D0F7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6E2B44">
              <w:rPr>
                <w:sz w:val="22"/>
                <w:szCs w:val="22"/>
              </w:rPr>
              <w:t>–</w:t>
            </w:r>
            <w:r w:rsidR="00CA5077">
              <w:rPr>
                <w:sz w:val="22"/>
                <w:szCs w:val="22"/>
              </w:rPr>
              <w:t>7</w:t>
            </w:r>
          </w:p>
        </w:tc>
        <w:tc>
          <w:tcPr>
            <w:tcW w:w="818" w:type="dxa"/>
            <w:gridSpan w:val="2"/>
          </w:tcPr>
          <w:p w14:paraId="1B33DFD2" w14:textId="38C19C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687ECD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CAD2C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497D87FA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768AD3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3430A9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7D4AA5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EB043C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</w:t>
            </w:r>
            <w:proofErr w:type="spellStart"/>
            <w:r w:rsidRPr="00F5310E">
              <w:rPr>
                <w:sz w:val="20"/>
                <w:lang w:val="en-US"/>
              </w:rPr>
              <w:t>Ådahl</w:t>
            </w:r>
            <w:proofErr w:type="spellEnd"/>
            <w:r w:rsidRPr="00F5310E">
              <w:rPr>
                <w:sz w:val="20"/>
                <w:lang w:val="en-US"/>
              </w:rPr>
              <w:t xml:space="preserve">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6FD663AD" w:rsidR="00F5310E" w:rsidRPr="00F5310E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46EAD44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3FA81E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9DE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67618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2E538BF1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29B263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279592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562C7377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42E941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5DCDB7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58ED13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0256910C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3B9CD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1C653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4A0C2CA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4E0733A7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7BB326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4B451D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2F9D0B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3A5A19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F95AFC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83A14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36D441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2D9586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73E7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29EB7D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234D4688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C6466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75B8B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7EFECE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07D8610A" w:rsidR="001D165A" w:rsidRDefault="00CA507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12C45E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39476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086FC9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66978E6B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127AA7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45DA35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A31AC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5F3F95DB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0665A3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1C0ED9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B943B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2564DD7C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130F6A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6FF7EE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D357E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1F40FB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1837C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652177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45811E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6FB93E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00DE57D4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15794E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6CC7CA7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0404C89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69BEAA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46C340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0410BF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441972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1E5328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6DCAF6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B043C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6CDC081A" w:rsidR="001D165A" w:rsidRPr="00F8082F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529F12D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7C06BD7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347BC685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3C5B4A83" w:rsidR="001D165A" w:rsidRDefault="00CA507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15465DF5" w:rsidR="001D165A" w:rsidRDefault="00CA507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5B905A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01E8D06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502FAE1A" w:rsidR="001D165A" w:rsidRDefault="00EB043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4AD24E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29D866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17CB1A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6D06D9B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14E3E2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99ADB8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5C0D0379" w:rsidR="004E1691" w:rsidRDefault="00CA507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1259435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D592032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20E84EA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36F251F1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7A4B302A" w:rsidR="001D165A" w:rsidRDefault="00CA507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604819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F736F1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D9A20" w14:textId="77777777" w:rsidR="003110BC" w:rsidRDefault="003110BC" w:rsidP="002130F1">
      <w:r>
        <w:separator/>
      </w:r>
    </w:p>
  </w:endnote>
  <w:endnote w:type="continuationSeparator" w:id="0">
    <w:p w14:paraId="67FA5DC4" w14:textId="77777777" w:rsidR="003110BC" w:rsidRDefault="003110BC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EE72" w14:textId="77777777" w:rsidR="003110BC" w:rsidRDefault="003110BC" w:rsidP="002130F1">
      <w:r>
        <w:separator/>
      </w:r>
    </w:p>
  </w:footnote>
  <w:footnote w:type="continuationSeparator" w:id="0">
    <w:p w14:paraId="3DE415B2" w14:textId="77777777" w:rsidR="003110BC" w:rsidRDefault="003110BC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3B99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5BAB"/>
    <w:rsid w:val="001E625D"/>
    <w:rsid w:val="001E682F"/>
    <w:rsid w:val="001E6EE5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176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D3D"/>
    <w:rsid w:val="00403845"/>
    <w:rsid w:val="004038AB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DC6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28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886"/>
    <w:rsid w:val="00872D3C"/>
    <w:rsid w:val="00872DC2"/>
    <w:rsid w:val="00872E06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4B27"/>
    <w:rsid w:val="008951B1"/>
    <w:rsid w:val="008966EA"/>
    <w:rsid w:val="00897380"/>
    <w:rsid w:val="008A03E0"/>
    <w:rsid w:val="008A0508"/>
    <w:rsid w:val="008A114A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2E02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693F"/>
    <w:rsid w:val="00A87973"/>
    <w:rsid w:val="00A90278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CC4"/>
    <w:rsid w:val="00AD5CC2"/>
    <w:rsid w:val="00AD5E3D"/>
    <w:rsid w:val="00AD5FE5"/>
    <w:rsid w:val="00AE0881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0D2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077"/>
    <w:rsid w:val="00CA5AB1"/>
    <w:rsid w:val="00CA5B50"/>
    <w:rsid w:val="00CA627F"/>
    <w:rsid w:val="00CA6365"/>
    <w:rsid w:val="00CA675E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2BD7"/>
    <w:rsid w:val="00E5461E"/>
    <w:rsid w:val="00E54CB6"/>
    <w:rsid w:val="00E5584E"/>
    <w:rsid w:val="00E55912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51E"/>
    <w:rsid w:val="00EA6ACA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6C35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675E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2893</Characters>
  <Application>Microsoft Office Word</Application>
  <DocSecurity>0</DocSecurity>
  <Lines>321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2026-02-19T10:09:00Z</cp:lastPrinted>
  <dcterms:created xsi:type="dcterms:W3CDTF">2026-02-26T10:11:00Z</dcterms:created>
  <dcterms:modified xsi:type="dcterms:W3CDTF">2026-02-26T10:11:00Z</dcterms:modified>
</cp:coreProperties>
</file>