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BEA" w:rsidRPr="00F93E37" w:rsidRDefault="00331BEA">
      <w:pPr>
        <w:pStyle w:val="Hemstlrubrik"/>
      </w:pPr>
      <w:r w:rsidRPr="00F93E37">
        <w:t>Förslag till riksdagsbeslut</w:t>
      </w:r>
    </w:p>
    <w:p w:rsidR="00331BEA" w:rsidRPr="00F93E37" w:rsidRDefault="00331BEA">
      <w:pPr>
        <w:pStyle w:val="Hemstlatt"/>
        <w:ind w:left="0"/>
      </w:pPr>
      <w:r w:rsidRPr="00F93E37">
        <w:t>Riksdagen tillkännager för regeringen som sin mening vad som anförs i motionen om möjlighet för alla i Norden att följa de nordi</w:t>
      </w:r>
      <w:r w:rsidRPr="00F93E37">
        <w:t>s</w:t>
      </w:r>
      <w:r w:rsidRPr="00F93E37">
        <w:t>ka ländernas public service-utbud i tv genom att skapa en nordisk public se</w:t>
      </w:r>
      <w:r w:rsidRPr="00F93E37">
        <w:t>r</w:t>
      </w:r>
      <w:r w:rsidRPr="00F93E37">
        <w:t>vice-marknad.</w:t>
      </w:r>
    </w:p>
    <w:p w:rsidR="00331BEA" w:rsidRPr="00F93E37" w:rsidRDefault="00331BEA">
      <w:pPr>
        <w:pStyle w:val="Rubrik1"/>
      </w:pPr>
      <w:r w:rsidRPr="00F93E37">
        <w:t>Motivering</w:t>
      </w:r>
    </w:p>
    <w:p w:rsidR="00331BEA" w:rsidRPr="00F93E37" w:rsidRDefault="00331BEA">
      <w:r w:rsidRPr="00F93E37">
        <w:t>Möjligheten att kunna se tv från de övriga nordiska länderna är inte bara en angelägenhet för folk som bor i gränsbygder eller för språkliga minoriteter i respektive land. Det är frågan om att möjliggöra ett mångsidigt kulturutbyte mellan de nordiska länderna. Det borde vara en självklarhet att alla i Norden har möjlighet att följa de andra nordiska ländernas public service-programutbud.</w:t>
      </w:r>
    </w:p>
    <w:p w:rsidR="00331BEA" w:rsidRPr="00F93E37" w:rsidRDefault="00331BEA">
      <w:pPr>
        <w:pStyle w:val="Normaltindrag"/>
      </w:pPr>
      <w:r w:rsidRPr="00F93E37">
        <w:rPr>
          <w:rFonts w:eastAsia="Arial Unicode MS"/>
        </w:rPr>
        <w:t>Tv</w:t>
      </w:r>
      <w:r w:rsidRPr="00F93E37">
        <w:t xml:space="preserve">-samarbetet i Norden är viktigt för att stärka samhörigheten och den språkliga och kulturella gemenskapen. Det </w:t>
      </w:r>
      <w:r w:rsidRPr="00F93E37">
        <w:rPr>
          <w:rFonts w:eastAsia="Arial Unicode MS"/>
        </w:rPr>
        <w:t>tv-</w:t>
      </w:r>
      <w:r w:rsidRPr="00F93E37">
        <w:t>samarbete som utvecklats g</w:t>
      </w:r>
      <w:r w:rsidRPr="00F93E37">
        <w:t>e</w:t>
      </w:r>
      <w:r w:rsidRPr="00F93E37">
        <w:t xml:space="preserve">nom åren mellan de nordiska public service-företagen fungerar relativt väl, även om det inte på långt när motsvarar de ambitiösa planer som formulerats upp genom åren. </w:t>
      </w:r>
      <w:r w:rsidRPr="00F93E37">
        <w:rPr>
          <w:rFonts w:eastAsia="Arial Unicode MS"/>
        </w:rPr>
        <w:t>Tv</w:t>
      </w:r>
      <w:r w:rsidRPr="00F93E37">
        <w:t>-tekniken utvecklas snabbt och övergången till digitalte</w:t>
      </w:r>
      <w:r w:rsidRPr="00F93E37">
        <w:t>k</w:t>
      </w:r>
      <w:r w:rsidRPr="00F93E37">
        <w:t xml:space="preserve">niken erbjuder många nya möjligheter till ett breddat och utökat samarbete. </w:t>
      </w:r>
    </w:p>
    <w:p w:rsidR="00331BEA" w:rsidRPr="00F93E37" w:rsidRDefault="00331BEA">
      <w:pPr>
        <w:pStyle w:val="Normaltindrag"/>
      </w:pPr>
      <w:r w:rsidRPr="00F93E37">
        <w:t>Eftersom public service-företagen finansierar sin verksamhet huvuds</w:t>
      </w:r>
      <w:r w:rsidRPr="00F93E37">
        <w:t>akl</w:t>
      </w:r>
      <w:r w:rsidRPr="00F93E37">
        <w:t>i</w:t>
      </w:r>
      <w:r w:rsidRPr="00F93E37">
        <w:t>gen med offentliga medel är det rimligt att utgå ifrån att mottagandet i gran</w:t>
      </w:r>
      <w:r w:rsidRPr="00F93E37">
        <w:t>n</w:t>
      </w:r>
      <w:r w:rsidRPr="00F93E37">
        <w:t>länderna ska vara avgiftsfritt. En viktig utgångspunkt är att det skapas en gemensam nordisk public service-hemmamarknad, där även grannlandstitta</w:t>
      </w:r>
      <w:r w:rsidRPr="00F93E37">
        <w:t>n</w:t>
      </w:r>
      <w:r w:rsidRPr="00F93E37">
        <w:t xml:space="preserve">det ingår i den nationella </w:t>
      </w:r>
      <w:r w:rsidRPr="00F93E37">
        <w:rPr>
          <w:rFonts w:eastAsia="Arial Unicode MS"/>
        </w:rPr>
        <w:t>tv</w:t>
      </w:r>
      <w:r w:rsidRPr="00F93E37">
        <w:t>-avgiften.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3E37">
        <w:trPr>
          <w:cantSplit/>
        </w:trPr>
        <w:tc>
          <w:tcPr>
            <w:tcW w:w="3046" w:type="dxa"/>
          </w:tcPr>
          <w:p w:rsidR="00331BEA" w:rsidRPr="00F93E37" w:rsidRDefault="00331BEA">
            <w:pPr>
              <w:pStyle w:val="UnderskriftDatum"/>
              <w:spacing w:before="240"/>
            </w:pPr>
            <w:r w:rsidRPr="00F93E37">
              <w:t>Stockholm den 1 oktober 2007</w:t>
            </w:r>
          </w:p>
        </w:tc>
        <w:tc>
          <w:tcPr>
            <w:tcW w:w="3047" w:type="dxa"/>
          </w:tcPr>
          <w:p w:rsidR="00331BEA" w:rsidRPr="00F93E37" w:rsidRDefault="00331BEA">
            <w:pPr>
              <w:pStyle w:val="Underskrifter"/>
              <w:spacing w:before="240"/>
            </w:pPr>
          </w:p>
        </w:tc>
      </w:tr>
      <w:tr w:rsidR="00000000" w:rsidRPr="00F93E37">
        <w:trPr>
          <w:cantSplit/>
        </w:trPr>
        <w:tc>
          <w:tcPr>
            <w:tcW w:w="3046" w:type="dxa"/>
          </w:tcPr>
          <w:p w:rsidR="00331BEA" w:rsidRPr="00F93E37" w:rsidRDefault="00331BEA">
            <w:pPr>
              <w:pStyle w:val="Underskrifter"/>
            </w:pPr>
            <w:r w:rsidRPr="00F93E37">
              <w:t>Stefan Tornberg (c)</w:t>
            </w:r>
          </w:p>
        </w:tc>
        <w:tc>
          <w:tcPr>
            <w:tcW w:w="3046" w:type="dxa"/>
          </w:tcPr>
          <w:p w:rsidR="00331BEA" w:rsidRPr="00F93E37" w:rsidRDefault="00331BEA">
            <w:pPr>
              <w:pStyle w:val="Underskrifter"/>
            </w:pPr>
          </w:p>
        </w:tc>
      </w:tr>
    </w:tbl>
    <w:p w:rsidR="00331BEA" w:rsidRPr="00F93E37" w:rsidRDefault="00331BEA">
      <w:pPr>
        <w:pStyle w:val="Normaltindrag"/>
      </w:pPr>
    </w:p>
    <w:sectPr w:rsidR="00331BEA" w:rsidRPr="00F93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BEA" w:rsidRPr="00F93E37" w:rsidRDefault="00331BEA">
      <w:r w:rsidRPr="00F93E37">
        <w:separator/>
      </w:r>
    </w:p>
  </w:endnote>
  <w:endnote w:type="continuationSeparator" w:id="0">
    <w:p w:rsidR="00331BEA" w:rsidRPr="00F93E37" w:rsidRDefault="00331BEA">
      <w:r w:rsidRPr="00F93E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BEA" w:rsidRPr="00F93E37" w:rsidRDefault="00F93E37">
    <w:pPr>
      <w:pStyle w:val="Sidfot"/>
    </w:pPr>
    <w:r w:rsidRPr="00F93E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4674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EA" w:rsidRDefault="00331B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1BEA" w:rsidRDefault="00331B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BEA" w:rsidRPr="00F93E37" w:rsidRDefault="00F93E37">
    <w:pPr>
      <w:pStyle w:val="Sidfot"/>
    </w:pPr>
    <w:r w:rsidRPr="00F93E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93180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EA" w:rsidRDefault="00331B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BEA" w:rsidRDefault="00331B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BEA" w:rsidRPr="00F93E37" w:rsidRDefault="00F93E37">
    <w:pPr>
      <w:pStyle w:val="Sidfot"/>
    </w:pPr>
    <w:r w:rsidRPr="00F93E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72808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EA" w:rsidRDefault="00331B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BEA" w:rsidRDefault="00331B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BEA" w:rsidRPr="00F93E37" w:rsidRDefault="00331BEA">
      <w:r w:rsidRPr="00F93E37">
        <w:separator/>
      </w:r>
    </w:p>
  </w:footnote>
  <w:footnote w:type="continuationSeparator" w:id="0">
    <w:p w:rsidR="00331BEA" w:rsidRPr="00F93E37" w:rsidRDefault="00331BEA">
      <w:r w:rsidRPr="00F93E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BEA" w:rsidRPr="00F93E37" w:rsidRDefault="00F93E37">
    <w:pPr>
      <w:pStyle w:val="Sidhuvud"/>
    </w:pPr>
    <w:r w:rsidRPr="00F93E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32906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EA" w:rsidRDefault="00331B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1BEA" w:rsidRDefault="00331B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BEA" w:rsidRPr="00F93E37" w:rsidRDefault="00F93E37">
    <w:pPr>
      <w:pStyle w:val="Sidhuvud"/>
    </w:pPr>
    <w:r w:rsidRPr="00F93E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99267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EA" w:rsidRDefault="00331B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1BEA" w:rsidRDefault="00331B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BEA" w:rsidRPr="00F93E37" w:rsidRDefault="00331BEA">
    <w:pPr>
      <w:pStyle w:val="FSHNormal"/>
      <w:tabs>
        <w:tab w:val="right" w:pos="5840"/>
      </w:tabs>
    </w:pPr>
    <w:r w:rsidRPr="00F93E37">
      <w:br/>
    </w:r>
    <w:r w:rsidRPr="00F93E37">
      <w:fldChar w:fldCharType="begin" w:fldLock="1"/>
    </w:r>
    <w:r w:rsidRPr="00F93E37">
      <w:instrText xml:space="preserve"> DOCPROPERTY</w:instrText>
    </w:r>
    <w:r w:rsidRPr="00F93E37">
      <w:rPr>
        <w:sz w:val="18"/>
      </w:rPr>
      <w:instrText xml:space="preserve"> "YearUser" *\charformat </w:instrText>
    </w:r>
    <w:r w:rsidRPr="00F93E37">
      <w:fldChar w:fldCharType="separate"/>
    </w:r>
    <w:r w:rsidRPr="00F93E37">
      <w:t>2007/08</w:t>
    </w:r>
    <w:r w:rsidRPr="00F93E37">
      <w:fldChar w:fldCharType="end"/>
    </w:r>
    <w:r w:rsidRPr="00F93E37">
      <w:t xml:space="preserve"> </w:t>
    </w:r>
    <w:r w:rsidRPr="00F93E37">
      <w:tab/>
      <w:t xml:space="preserve">mnr: </w:t>
    </w:r>
    <w:r w:rsidRPr="00F93E37">
      <w:fldChar w:fldCharType="begin" w:fldLock="1"/>
    </w:r>
    <w:r w:rsidRPr="00F93E37">
      <w:instrText xml:space="preserve"> DOCPROPERTY</w:instrText>
    </w:r>
    <w:r w:rsidRPr="00F93E37">
      <w:rPr>
        <w:sz w:val="18"/>
      </w:rPr>
      <w:instrText xml:space="preserve"> "Motionsnummer" *\charformat </w:instrText>
    </w:r>
    <w:r w:rsidRPr="00F93E37">
      <w:fldChar w:fldCharType="separate"/>
    </w:r>
    <w:r w:rsidRPr="00F93E37">
      <w:t>Kr255</w:t>
    </w:r>
    <w:r w:rsidRPr="00F93E37">
      <w:fldChar w:fldCharType="end"/>
    </w:r>
    <w:r w:rsidRPr="00F93E37">
      <w:br/>
    </w:r>
    <w:r w:rsidRPr="00F93E37">
      <w:fldChar w:fldCharType="begin" w:fldLock="1"/>
    </w:r>
    <w:r w:rsidRPr="00F93E37">
      <w:instrText xml:space="preserve"> DOCPROPERTY</w:instrText>
    </w:r>
    <w:r w:rsidRPr="00F93E37">
      <w:rPr>
        <w:sz w:val="18"/>
      </w:rPr>
      <w:instrText xml:space="preserve"> "Samling" *\charformat </w:instrText>
    </w:r>
    <w:r w:rsidRPr="00F93E37">
      <w:fldChar w:fldCharType="end"/>
    </w:r>
    <w:r w:rsidRPr="00F93E37">
      <w:tab/>
      <w:t xml:space="preserve">pnr: </w:t>
    </w:r>
    <w:r w:rsidRPr="00F93E37">
      <w:fldChar w:fldCharType="begin" w:fldLock="1"/>
    </w:r>
    <w:r w:rsidRPr="00F93E37">
      <w:instrText xml:space="preserve"> DOCPROPERTY</w:instrText>
    </w:r>
    <w:r w:rsidRPr="00F93E37">
      <w:rPr>
        <w:sz w:val="18"/>
      </w:rPr>
      <w:instrText xml:space="preserve"> "Partinummer" *\charformat </w:instrText>
    </w:r>
    <w:r w:rsidRPr="00F93E37">
      <w:fldChar w:fldCharType="separate"/>
    </w:r>
    <w:r w:rsidRPr="00F93E37">
      <w:t>c515</w:t>
    </w:r>
    <w:r w:rsidRPr="00F93E37">
      <w:fldChar w:fldCharType="end"/>
    </w:r>
  </w:p>
  <w:p w:rsidR="00331BEA" w:rsidRPr="00F93E37" w:rsidRDefault="00331BEA">
    <w:pPr>
      <w:pStyle w:val="FSHRub1"/>
    </w:pPr>
    <w:r w:rsidRPr="00F93E37">
      <w:t>Motion till riksdagen</w:t>
    </w:r>
    <w:r w:rsidRPr="00F93E37">
      <w:br/>
    </w:r>
    <w:r w:rsidRPr="00F93E37">
      <w:fldChar w:fldCharType="begin" w:fldLock="1"/>
    </w:r>
    <w:r w:rsidRPr="00F93E37">
      <w:instrText xml:space="preserve"> DOCPROPERTY "YearUser" *\charformat </w:instrText>
    </w:r>
    <w:r w:rsidRPr="00F93E37">
      <w:fldChar w:fldCharType="separate"/>
    </w:r>
    <w:r w:rsidRPr="00F93E37">
      <w:t>2007/08</w:t>
    </w:r>
    <w:r w:rsidRPr="00F93E37">
      <w:fldChar w:fldCharType="end"/>
    </w:r>
    <w:r w:rsidRPr="00F93E37">
      <w:t>:</w:t>
    </w:r>
    <w:r w:rsidRPr="00F93E37">
      <w:fldChar w:fldCharType="begin" w:fldLock="1"/>
    </w:r>
    <w:r w:rsidRPr="00F93E37">
      <w:instrText xml:space="preserve"> DOCPROPERTY "Motionsnummer" *\charformat </w:instrText>
    </w:r>
    <w:r w:rsidRPr="00F93E37">
      <w:fldChar w:fldCharType="separate"/>
    </w:r>
    <w:r w:rsidRPr="00F93E37">
      <w:t>Kr255</w:t>
    </w:r>
    <w:r w:rsidRPr="00F93E37">
      <w:fldChar w:fldCharType="end"/>
    </w:r>
  </w:p>
  <w:p w:rsidR="00331BEA" w:rsidRPr="00F93E37" w:rsidRDefault="00331BEA">
    <w:pPr>
      <w:pStyle w:val="FSHNormalS5"/>
    </w:pPr>
    <w:r w:rsidRPr="00F93E37">
      <w:fldChar w:fldCharType="begin" w:fldLock="1"/>
    </w:r>
    <w:r w:rsidRPr="00F93E37">
      <w:instrText xml:space="preserve"> DOCPROPERTY "MotionarText" *\charformat </w:instrText>
    </w:r>
    <w:r w:rsidRPr="00F93E37">
      <w:fldChar w:fldCharType="separate"/>
    </w:r>
    <w:r w:rsidRPr="00F93E37">
      <w:t>av Stefan Tornberg (c)</w:t>
    </w:r>
    <w:r w:rsidRPr="00F93E37">
      <w:fldChar w:fldCharType="end"/>
    </w:r>
    <w:r w:rsidRPr="00F93E37">
      <w:br/>
    </w:r>
    <w:r w:rsidRPr="00F93E37">
      <w:fldChar w:fldCharType="begin" w:fldLock="1"/>
    </w:r>
    <w:r w:rsidRPr="00F93E37">
      <w:instrText xml:space="preserve"> DOCPROPERTY "SvarFrasKort" *\charformat </w:instrText>
    </w:r>
    <w:r w:rsidRPr="00F93E37">
      <w:fldChar w:fldCharType="end"/>
    </w:r>
  </w:p>
  <w:p w:rsidR="00331BEA" w:rsidRPr="00F93E37" w:rsidRDefault="00331BEA">
    <w:pPr>
      <w:pStyle w:val="FSHTitel"/>
    </w:pPr>
    <w:r w:rsidRPr="00F93E37">
      <w:fldChar w:fldCharType="begin" w:fldLock="1"/>
    </w:r>
    <w:r w:rsidRPr="00F93E37">
      <w:instrText xml:space="preserve"> DOCPROPERTY</w:instrText>
    </w:r>
    <w:r w:rsidRPr="00F93E37">
      <w:rPr>
        <w:sz w:val="18"/>
      </w:rPr>
      <w:instrText xml:space="preserve"> "RubrikSvar" *\charformat </w:instrText>
    </w:r>
    <w:r w:rsidRPr="00F93E37">
      <w:fldChar w:fldCharType="separate"/>
    </w:r>
    <w:r w:rsidRPr="00F93E37">
      <w:t>Grannlands-tv</w:t>
    </w:r>
    <w:r w:rsidRPr="00F93E37">
      <w:fldChar w:fldCharType="end"/>
    </w:r>
  </w:p>
  <w:p w:rsidR="00331BEA" w:rsidRPr="00F93E37" w:rsidRDefault="00331BEA">
    <w:pPr>
      <w:pStyle w:val="Normal00"/>
    </w:pPr>
  </w:p>
  <w:p w:rsidR="00331BEA" w:rsidRPr="00F93E37" w:rsidRDefault="00331B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5456075">
    <w:abstractNumId w:val="8"/>
  </w:num>
  <w:num w:numId="2" w16cid:durableId="1711804085">
    <w:abstractNumId w:val="9"/>
  </w:num>
  <w:num w:numId="3" w16cid:durableId="1935435520">
    <w:abstractNumId w:val="8"/>
  </w:num>
  <w:num w:numId="4" w16cid:durableId="1086148714">
    <w:abstractNumId w:val="9"/>
  </w:num>
  <w:num w:numId="5" w16cid:durableId="998310534">
    <w:abstractNumId w:val="13"/>
  </w:num>
  <w:num w:numId="6" w16cid:durableId="1840653752">
    <w:abstractNumId w:val="10"/>
  </w:num>
  <w:num w:numId="7" w16cid:durableId="1074470007">
    <w:abstractNumId w:val="11"/>
  </w:num>
  <w:num w:numId="8" w16cid:durableId="1010528239">
    <w:abstractNumId w:val="12"/>
  </w:num>
  <w:num w:numId="9" w16cid:durableId="2002345754">
    <w:abstractNumId w:val="8"/>
  </w:num>
  <w:num w:numId="10" w16cid:durableId="938297203">
    <w:abstractNumId w:val="3"/>
  </w:num>
  <w:num w:numId="11" w16cid:durableId="1221090556">
    <w:abstractNumId w:val="2"/>
  </w:num>
  <w:num w:numId="12" w16cid:durableId="1888833555">
    <w:abstractNumId w:val="1"/>
  </w:num>
  <w:num w:numId="13" w16cid:durableId="764233830">
    <w:abstractNumId w:val="0"/>
  </w:num>
  <w:num w:numId="14" w16cid:durableId="967903878">
    <w:abstractNumId w:val="9"/>
  </w:num>
  <w:num w:numId="15" w16cid:durableId="1789621669">
    <w:abstractNumId w:val="7"/>
  </w:num>
  <w:num w:numId="16" w16cid:durableId="465126721">
    <w:abstractNumId w:val="6"/>
  </w:num>
  <w:num w:numId="17" w16cid:durableId="5786424">
    <w:abstractNumId w:val="5"/>
  </w:num>
  <w:num w:numId="18" w16cid:durableId="1593783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825B7621-1496-40DD-9D37-EDDB1D7B4AF5}"/>
  </w:docVars>
  <w:rsids>
    <w:rsidRoot w:val="000D4375"/>
    <w:rsid w:val="000D4375"/>
    <w:rsid w:val="00331BEA"/>
    <w:rsid w:val="00F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C82283-2337-4C00-96D8-629FDD49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c515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c515</dc:title>
  <dc:subject>c515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2007-11-28T08:39:00Z</cp:lastPrinted>
  <dcterms:created xsi:type="dcterms:W3CDTF">2025-12-17T06:31:00Z</dcterms:created>
  <dcterms:modified xsi:type="dcterms:W3CDTF">2025-12-17T06:31:00Z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Grannlands-tv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Grannlands-tv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c515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Tornberg (c)</vt:lpwstr>
  </property>
  <property fmtid="{D5CDD505-2E9C-101B-9397-08002B2CF9AE}" pid="26" name="MotionarLista">
    <vt:lpwstr>Tornberg, Stefan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Tornberg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20072008000000000099000005150069</vt:lpwstr>
  </property>
  <property fmtid="{D5CDD505-2E9C-101B-9397-08002B2CF9AE}" pid="47" name="datum">
    <vt:lpwstr>071001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20072008000000000099000005150069</vt:lpwstr>
  </property>
  <property fmtid="{D5CDD505-2E9C-101B-9397-08002B2CF9AE}" pid="50" name="nummer">
    <vt:lpwstr>255</vt:lpwstr>
  </property>
  <property fmtid="{D5CDD505-2E9C-101B-9397-08002B2CF9AE}" pid="51" name="utskottsbeteckning">
    <vt:lpwstr>Kr</vt:lpwstr>
  </property>
  <property fmtid="{D5CDD505-2E9C-101B-9397-08002B2CF9AE}" pid="52" name="GlobalUID">
    <vt:lpwstr>{F92EB2F8-92A3-472B-A98C-C312480D61C2}</vt:lpwstr>
  </property>
  <property fmtid="{D5CDD505-2E9C-101B-9397-08002B2CF9AE}" pid="53" name="Överföringar">
    <vt:i4>0</vt:i4>
  </property>
  <property fmtid="{D5CDD505-2E9C-101B-9397-08002B2CF9AE}" pid="54" name="Checksum">
    <vt:lpwstr>*0006447497649*</vt:lpwstr>
  </property>
  <property fmtid="{D5CDD505-2E9C-101B-9397-08002B2CF9AE}" pid="55" name="skuggnummer">
    <vt:lpwstr>1181</vt:lpwstr>
  </property>
  <property fmtid="{D5CDD505-2E9C-101B-9397-08002B2CF9AE}" pid="56" name="urixVersion">
    <vt:lpwstr>3.2.0.8</vt:lpwstr>
  </property>
  <property fmtid="{D5CDD505-2E9C-101B-9397-08002B2CF9AE}" pid="57" name="urixOrigin">
    <vt:lpwstr>071128 09:39:50.604</vt:lpwstr>
  </property>
  <property fmtid="{D5CDD505-2E9C-101B-9397-08002B2CF9AE}" pid="58" name="urixGuid">
    <vt:lpwstr>{65E2D1B4-C04B-4397-8B6C-9FDCB0C6EF28}</vt:lpwstr>
  </property>
</Properties>
</file>