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1B1" w:rsidRPr="007351B1" w:rsidRDefault="007351B1">
      <w:pPr>
        <w:pStyle w:val="Datum"/>
      </w:pPr>
      <w:r w:rsidRPr="007351B1">
        <w:fldChar w:fldCharType="begin" w:fldLock="1"/>
      </w:r>
      <w:r w:rsidRPr="007351B1">
        <w:instrText xml:space="preserve"> DOCPROPERTY "DocumentDate" </w:instrText>
      </w:r>
      <w:r w:rsidRPr="007351B1">
        <w:fldChar w:fldCharType="separate"/>
      </w:r>
      <w:r w:rsidRPr="007351B1">
        <w:t>Torsdagen den 29 april 2010</w:t>
      </w:r>
      <w:r w:rsidRPr="007351B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3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</w:pPr>
            <w:r w:rsidRPr="007351B1">
              <w:t>Kl.</w:t>
            </w:r>
          </w:p>
        </w:tc>
        <w:tc>
          <w:tcPr>
            <w:tcW w:w="851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351B1">
              <w:t>12.00</w:t>
            </w:r>
          </w:p>
        </w:tc>
        <w:tc>
          <w:tcPr>
            <w:tcW w:w="397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ind w:right="1"/>
            </w:pPr>
            <w:r w:rsidRPr="007351B1">
              <w:t>Arbetsplenum</w:t>
            </w:r>
          </w:p>
        </w:tc>
      </w:tr>
      <w:tr w:rsidR="00000000" w:rsidRPr="0073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jc w:val="right"/>
            </w:pPr>
            <w:r w:rsidRPr="007351B1">
              <w:t>14.00</w:t>
            </w:r>
          </w:p>
        </w:tc>
        <w:tc>
          <w:tcPr>
            <w:tcW w:w="397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ind w:right="1"/>
            </w:pPr>
            <w:r w:rsidRPr="007351B1">
              <w:t>Frågestund</w:t>
            </w:r>
          </w:p>
        </w:tc>
      </w:tr>
      <w:tr w:rsidR="00000000" w:rsidRPr="0073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jc w:val="right"/>
            </w:pPr>
            <w:r w:rsidRPr="007351B1">
              <w:t>16.00</w:t>
            </w:r>
          </w:p>
        </w:tc>
        <w:tc>
          <w:tcPr>
            <w:tcW w:w="397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1B1" w:rsidRPr="007351B1" w:rsidRDefault="007351B1">
            <w:pPr>
              <w:pStyle w:val="Plenum"/>
              <w:tabs>
                <w:tab w:val="clear" w:pos="1418"/>
              </w:tabs>
              <w:ind w:right="1"/>
            </w:pPr>
            <w:r w:rsidRPr="007351B1">
              <w:t>Votering</w:t>
            </w:r>
          </w:p>
        </w:tc>
      </w:tr>
    </w:tbl>
    <w:p w:rsidR="007351B1" w:rsidRPr="007351B1" w:rsidRDefault="007351B1">
      <w:pPr>
        <w:pStyle w:val="StreckLngt"/>
      </w:pPr>
      <w:r w:rsidRPr="007351B1">
        <w:tab/>
      </w:r>
    </w:p>
    <w:p w:rsidR="007351B1" w:rsidRPr="007351B1" w:rsidRDefault="007351B1">
      <w:pPr>
        <w:pStyle w:val="Blankrad"/>
      </w:pPr>
      <w:r w:rsidRPr="007351B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351B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1B1" w:rsidRPr="007351B1" w:rsidRDefault="007351B1">
            <w:r w:rsidRPr="007351B1">
              <w:t>Nr</w:t>
            </w:r>
          </w:p>
        </w:tc>
        <w:tc>
          <w:tcPr>
            <w:tcW w:w="5670" w:type="dxa"/>
          </w:tcPr>
          <w:p w:rsidR="007351B1" w:rsidRPr="007351B1" w:rsidRDefault="007351B1">
            <w:bookmarkStart w:id="1" w:name="ÄrendeNrRubrik"/>
            <w:bookmarkEnd w:id="1"/>
          </w:p>
        </w:tc>
        <w:tc>
          <w:tcPr>
            <w:tcW w:w="1247" w:type="dxa"/>
          </w:tcPr>
          <w:p w:rsidR="007351B1" w:rsidRPr="007351B1" w:rsidRDefault="007351B1">
            <w:r w:rsidRPr="007351B1">
              <w:t>Anmäld tid (min.)</w:t>
            </w:r>
          </w:p>
        </w:tc>
        <w:tc>
          <w:tcPr>
            <w:tcW w:w="1474" w:type="dxa"/>
          </w:tcPr>
          <w:p w:rsidR="007351B1" w:rsidRPr="007351B1" w:rsidRDefault="007351B1">
            <w:r w:rsidRPr="007351B1">
              <w:t>Ackumulerad tid</w:t>
            </w:r>
          </w:p>
        </w:tc>
      </w:tr>
    </w:tbl>
    <w:p w:rsidR="007351B1" w:rsidRPr="007351B1" w:rsidRDefault="007351B1">
      <w:pPr>
        <w:pStyle w:val="Blankrad"/>
      </w:pPr>
      <w:r w:rsidRPr="007351B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rendenr"/>
            </w:pPr>
            <w:r w:rsidRPr="007351B1">
              <w:t>2</w:t>
            </w: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renderubrik"/>
            </w:pPr>
            <w:r w:rsidRPr="007351B1">
              <w:t>Näringsutskottets betänkande NU17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Underrubrik"/>
            </w:pPr>
            <w:r w:rsidRPr="007351B1">
              <w:t>Effektreserven i framtiden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Renée Jeryd (s)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8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Kent Persson (v)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Cecilie Tenfjord-Toftby (m)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Jan Andersson (c)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4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Eva Johnsson (kd)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Per Bolund (mp)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  <w:r w:rsidRPr="007351B1">
              <w:t xml:space="preserve"> </w:t>
            </w:r>
          </w:p>
        </w:tc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TalartidSumma"/>
            </w:pPr>
            <w:r w:rsidRPr="007351B1">
              <w:t>0.36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TalartidAckumulerad"/>
            </w:pPr>
            <w:r w:rsidRPr="007351B1">
              <w:t>0.36</w:t>
            </w:r>
          </w:p>
        </w:tc>
      </w:tr>
    </w:tbl>
    <w:p w:rsidR="007351B1" w:rsidRPr="007351B1" w:rsidRDefault="007351B1">
      <w:pPr>
        <w:pStyle w:val="Blankrad"/>
      </w:pPr>
      <w:r w:rsidRPr="007351B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rendenr"/>
            </w:pPr>
            <w:r w:rsidRPr="007351B1">
              <w:t>3</w:t>
            </w: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renderubrik"/>
            </w:pPr>
            <w:r w:rsidRPr="007351B1">
              <w:t>Trafikutskottets betänkande TU17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Underrubrik"/>
            </w:pPr>
            <w:r w:rsidRPr="007351B1">
              <w:t>Ändrade regler om ersättning vid sjukdom och ökad flexibilitet för anställning av sjömän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Annelie Enochson (kd)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3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Claes-Göran Brandin (s)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10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Lisbeth Grönfeldt Bergman (m)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8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Sven Bergström (c)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Lars Tysklind (fp)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  <w:r w:rsidRPr="007351B1">
              <w:t xml:space="preserve"> </w:t>
            </w:r>
          </w:p>
        </w:tc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TalartidSumma"/>
            </w:pPr>
            <w:r w:rsidRPr="007351B1">
              <w:t>0.33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TalartidAckumulerad"/>
            </w:pPr>
            <w:r w:rsidRPr="007351B1">
              <w:t>1.09</w:t>
            </w:r>
          </w:p>
        </w:tc>
      </w:tr>
    </w:tbl>
    <w:p w:rsidR="007351B1" w:rsidRPr="007351B1" w:rsidRDefault="007351B1">
      <w:pPr>
        <w:pStyle w:val="Blankrad"/>
      </w:pPr>
      <w:r w:rsidRPr="007351B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rendenr"/>
            </w:pPr>
            <w:r w:rsidRPr="007351B1">
              <w:lastRenderedPageBreak/>
              <w:t>4</w:t>
            </w: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renderubrik"/>
            </w:pPr>
            <w:r w:rsidRPr="007351B1">
              <w:t>Utbildningsutskottets betänkande UbU17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Underrubrik"/>
            </w:pPr>
            <w:r w:rsidRPr="007351B1">
              <w:t>Ökad frihet för vissa stiftelser som finansierar forskning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Thomas Strand (s)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5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Yvonne Andersson (kd)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  <w:r w:rsidRPr="007351B1">
              <w:t xml:space="preserve"> </w:t>
            </w:r>
          </w:p>
        </w:tc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TalartidSumma"/>
            </w:pPr>
            <w:r w:rsidRPr="007351B1">
              <w:t>0.11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TalartidAckumulerad"/>
            </w:pPr>
            <w:r w:rsidRPr="007351B1">
              <w:t>1.20</w:t>
            </w:r>
          </w:p>
        </w:tc>
      </w:tr>
    </w:tbl>
    <w:p w:rsidR="007351B1" w:rsidRPr="007351B1" w:rsidRDefault="007351B1">
      <w:pPr>
        <w:pStyle w:val="Blankrad"/>
      </w:pPr>
      <w:r w:rsidRPr="007351B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rendenr"/>
            </w:pPr>
            <w:r w:rsidRPr="007351B1">
              <w:t>5</w:t>
            </w: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renderubrik"/>
            </w:pPr>
            <w:r w:rsidRPr="007351B1">
              <w:t xml:space="preserve">Justitieutskottets betänkande </w:t>
            </w:r>
            <w:bookmarkStart w:id="2" w:name="BetänkandeNr"/>
            <w:bookmarkEnd w:id="2"/>
            <w:r w:rsidRPr="007351B1">
              <w:t>JuU19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1B1" w:rsidRPr="007351B1" w:rsidRDefault="007351B1">
            <w:pPr>
              <w:pStyle w:val="Underrubrik"/>
            </w:pPr>
            <w:bookmarkStart w:id="3" w:name="Ärenderubrik"/>
            <w:bookmarkEnd w:id="3"/>
            <w:r w:rsidRPr="007351B1">
              <w:t>Integritet och effektivitet i polisens brottsbekämpande verksamhet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  <w:tabs>
                <w:tab w:val="clear" w:pos="6804"/>
              </w:tabs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351B1" w:rsidRPr="007351B1" w:rsidRDefault="007351B1">
            <w:r w:rsidRPr="007351B1">
              <w:t>Inge Garstedt (m)</w:t>
            </w:r>
          </w:p>
        </w:tc>
        <w:tc>
          <w:tcPr>
            <w:tcW w:w="1247" w:type="dxa"/>
          </w:tcPr>
          <w:p w:rsidR="007351B1" w:rsidRPr="007351B1" w:rsidRDefault="007351B1">
            <w:pPr>
              <w:pStyle w:val="Talartid"/>
            </w:pPr>
            <w:r w:rsidRPr="007351B1">
              <w:t>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IngenText"/>
            </w:pP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Summalinje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Summalinje"/>
            </w:pPr>
            <w:r w:rsidRPr="007351B1">
              <w:t>____</w:t>
            </w:r>
          </w:p>
        </w:tc>
      </w:tr>
      <w:tr w:rsidR="00000000" w:rsidRPr="007351B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  <w:r w:rsidRPr="007351B1">
              <w:t xml:space="preserve"> </w:t>
            </w:r>
          </w:p>
        </w:tc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5216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1247" w:type="dxa"/>
          </w:tcPr>
          <w:p w:rsidR="007351B1" w:rsidRPr="007351B1" w:rsidRDefault="007351B1">
            <w:pPr>
              <w:pStyle w:val="TalartidSumma"/>
            </w:pPr>
            <w:r w:rsidRPr="007351B1">
              <w:t>0.06</w:t>
            </w:r>
          </w:p>
        </w:tc>
        <w:tc>
          <w:tcPr>
            <w:tcW w:w="1489" w:type="dxa"/>
          </w:tcPr>
          <w:p w:rsidR="007351B1" w:rsidRPr="007351B1" w:rsidRDefault="007351B1">
            <w:pPr>
              <w:pStyle w:val="TalartidAckumulerad"/>
            </w:pPr>
            <w:r w:rsidRPr="007351B1">
              <w:t>1.26</w:t>
            </w:r>
          </w:p>
        </w:tc>
      </w:tr>
    </w:tbl>
    <w:p w:rsidR="007351B1" w:rsidRPr="007351B1" w:rsidRDefault="007351B1">
      <w:pPr>
        <w:pStyle w:val="Blankrad"/>
      </w:pPr>
      <w:r w:rsidRPr="007351B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351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454" w:type="dxa"/>
          </w:tcPr>
          <w:p w:rsidR="007351B1" w:rsidRPr="007351B1" w:rsidRDefault="007351B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2268" w:type="dxa"/>
          </w:tcPr>
          <w:p w:rsidR="007351B1" w:rsidRPr="007351B1" w:rsidRDefault="007351B1">
            <w:pPr>
              <w:pStyle w:val="TalartidTotalText"/>
            </w:pPr>
            <w:r w:rsidRPr="007351B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351B1" w:rsidRPr="007351B1" w:rsidRDefault="007351B1">
            <w:pPr>
              <w:pStyle w:val="TalartidTotal"/>
            </w:pPr>
            <w:r w:rsidRPr="007351B1">
              <w:t>1 tim. 26 min.</w:t>
            </w:r>
          </w:p>
        </w:tc>
      </w:tr>
      <w:tr w:rsidR="00000000" w:rsidRPr="007351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1B1" w:rsidRPr="007351B1" w:rsidRDefault="007351B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351B1" w:rsidRPr="007351B1" w:rsidRDefault="007351B1"/>
          <w:p w:rsidR="007351B1" w:rsidRPr="007351B1" w:rsidRDefault="007351B1">
            <w:pPr>
              <w:pStyle w:val="Mittstreck"/>
            </w:pPr>
            <w:r w:rsidRPr="007351B1">
              <w:tab/>
            </w:r>
            <w:r w:rsidRPr="007351B1">
              <w:tab/>
            </w:r>
          </w:p>
        </w:tc>
      </w:tr>
    </w:tbl>
    <w:p w:rsidR="007351B1" w:rsidRPr="007351B1" w:rsidRDefault="007351B1">
      <w:pPr>
        <w:pStyle w:val="Blankrad"/>
      </w:pPr>
      <w:r w:rsidRPr="007351B1">
        <w:t xml:space="preserve">     </w:t>
      </w:r>
    </w:p>
    <w:sectPr w:rsidR="00000000" w:rsidRPr="007351B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1B1" w:rsidRPr="007351B1" w:rsidRDefault="007351B1">
      <w:r w:rsidRPr="007351B1">
        <w:separator/>
      </w:r>
    </w:p>
  </w:endnote>
  <w:endnote w:type="continuationSeparator" w:id="0">
    <w:p w:rsidR="007351B1" w:rsidRPr="007351B1" w:rsidRDefault="007351B1">
      <w:r w:rsidRPr="00735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1B1" w:rsidRPr="007351B1" w:rsidRDefault="007351B1">
    <w:pPr>
      <w:pStyle w:val="Sidhuvud"/>
      <w:jc w:val="center"/>
    </w:pPr>
    <w:r w:rsidRPr="007351B1">
      <w:fldChar w:fldCharType="begin" w:fldLock="1"/>
    </w:r>
    <w:r w:rsidRPr="007351B1">
      <w:instrText xml:space="preserve"> PAGE </w:instrText>
    </w:r>
    <w:r w:rsidRPr="007351B1">
      <w:fldChar w:fldCharType="separate"/>
    </w:r>
    <w:r w:rsidRPr="007351B1">
      <w:t>2</w:t>
    </w:r>
    <w:r w:rsidRPr="007351B1">
      <w:fldChar w:fldCharType="end"/>
    </w:r>
    <w:r w:rsidRPr="007351B1">
      <w:t xml:space="preserve"> (</w:t>
    </w:r>
    <w:r w:rsidRPr="007351B1">
      <w:fldChar w:fldCharType="begin" w:fldLock="1"/>
    </w:r>
    <w:r w:rsidRPr="007351B1">
      <w:instrText xml:space="preserve"> NUMPAGES </w:instrText>
    </w:r>
    <w:r w:rsidRPr="007351B1">
      <w:fldChar w:fldCharType="separate"/>
    </w:r>
    <w:r w:rsidRPr="007351B1">
      <w:t>2</w:t>
    </w:r>
    <w:r w:rsidRPr="007351B1">
      <w:fldChar w:fldCharType="end"/>
    </w:r>
    <w:r w:rsidRPr="007351B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1B1" w:rsidRPr="007351B1" w:rsidRDefault="007351B1">
    <w:pPr>
      <w:pStyle w:val="Sidhuvud"/>
      <w:jc w:val="center"/>
    </w:pPr>
    <w:r w:rsidRPr="007351B1">
      <w:fldChar w:fldCharType="begin" w:fldLock="1"/>
    </w:r>
    <w:r w:rsidRPr="007351B1">
      <w:instrText xml:space="preserve"> PAGE </w:instrText>
    </w:r>
    <w:r w:rsidRPr="007351B1">
      <w:fldChar w:fldCharType="separate"/>
    </w:r>
    <w:r w:rsidRPr="007351B1">
      <w:t>1</w:t>
    </w:r>
    <w:r w:rsidRPr="007351B1">
      <w:fldChar w:fldCharType="end"/>
    </w:r>
    <w:r w:rsidRPr="007351B1">
      <w:t xml:space="preserve"> (</w:t>
    </w:r>
    <w:r w:rsidRPr="007351B1">
      <w:fldChar w:fldCharType="begin" w:fldLock="1"/>
    </w:r>
    <w:r w:rsidRPr="007351B1">
      <w:instrText xml:space="preserve"> NUMPAGES </w:instrText>
    </w:r>
    <w:r w:rsidRPr="007351B1">
      <w:fldChar w:fldCharType="separate"/>
    </w:r>
    <w:r w:rsidRPr="007351B1">
      <w:t>2</w:t>
    </w:r>
    <w:r w:rsidRPr="007351B1">
      <w:fldChar w:fldCharType="end"/>
    </w:r>
    <w:r w:rsidRPr="007351B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1B1" w:rsidRPr="007351B1" w:rsidRDefault="007351B1">
      <w:r w:rsidRPr="007351B1">
        <w:separator/>
      </w:r>
    </w:p>
  </w:footnote>
  <w:footnote w:type="continuationSeparator" w:id="0">
    <w:p w:rsidR="007351B1" w:rsidRPr="007351B1" w:rsidRDefault="007351B1">
      <w:r w:rsidRPr="00735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1B1" w:rsidRPr="007351B1" w:rsidRDefault="007351B1">
    <w:pPr>
      <w:pStyle w:val="Sidhuvud"/>
      <w:tabs>
        <w:tab w:val="clear" w:pos="4536"/>
      </w:tabs>
    </w:pPr>
    <w:r w:rsidRPr="007351B1">
      <w:fldChar w:fldCharType="begin" w:fldLock="1"/>
    </w:r>
    <w:r w:rsidRPr="007351B1">
      <w:instrText xml:space="preserve"> DOCPROPERTY "DocumentDate" </w:instrText>
    </w:r>
    <w:r w:rsidRPr="007351B1">
      <w:fldChar w:fldCharType="separate"/>
    </w:r>
    <w:r w:rsidRPr="007351B1">
      <w:t>Torsdagen den 29 april 2010</w:t>
    </w:r>
    <w:r w:rsidRPr="007351B1">
      <w:fldChar w:fldCharType="end"/>
    </w:r>
    <w:r w:rsidRPr="007351B1">
      <w:fldChar w:fldCharType="begin" w:fldLock="1"/>
    </w:r>
    <w:r w:rsidRPr="007351B1">
      <w:instrText xml:space="preserve">if </w:instrText>
    </w:r>
    <w:r w:rsidRPr="007351B1">
      <w:fldChar w:fldCharType="begin" w:fldLock="1"/>
    </w:r>
    <w:r w:rsidRPr="007351B1">
      <w:instrText xml:space="preserve"> DOCPROPERTY "Status" </w:instrText>
    </w:r>
    <w:r w:rsidRPr="007351B1">
      <w:fldChar w:fldCharType="separate"/>
    </w:r>
    <w:r w:rsidRPr="007351B1">
      <w:instrText>slutlig</w:instrText>
    </w:r>
    <w:r w:rsidRPr="007351B1">
      <w:fldChar w:fldCharType="end"/>
    </w:r>
    <w:r w:rsidRPr="007351B1">
      <w:instrText xml:space="preserve"> = "preliminär" " (preliminärt)" "" </w:instrText>
    </w:r>
    <w:r w:rsidRPr="007351B1">
      <w:fldChar w:fldCharType="end"/>
    </w:r>
    <w:r w:rsidRPr="007351B1">
      <w:tab/>
    </w:r>
  </w:p>
  <w:p w:rsidR="007351B1" w:rsidRPr="007351B1" w:rsidRDefault="007351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351B1">
      <w:rPr>
        <w:sz w:val="12"/>
      </w:rPr>
      <w:tab/>
    </w:r>
  </w:p>
  <w:p w:rsidR="007351B1" w:rsidRPr="007351B1" w:rsidRDefault="007351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1B1" w:rsidRPr="007351B1" w:rsidRDefault="007351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351B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1B1" w:rsidRPr="007351B1" w:rsidRDefault="007351B1">
    <w:pPr>
      <w:pStyle w:val="Dokumentrubrik"/>
      <w:spacing w:after="360"/>
    </w:pPr>
    <w:r w:rsidRPr="007351B1">
      <w:fldChar w:fldCharType="begin" w:fldLock="1"/>
    </w:r>
    <w:r w:rsidRPr="007351B1">
      <w:instrText xml:space="preserve"> if </w:instrText>
    </w:r>
    <w:r w:rsidRPr="007351B1">
      <w:fldChar w:fldCharType="begin" w:fldLock="1"/>
    </w:r>
    <w:r w:rsidRPr="007351B1">
      <w:instrText xml:space="preserve"> DOCPROPERTY  Status </w:instrText>
    </w:r>
    <w:r w:rsidRPr="007351B1">
      <w:fldChar w:fldCharType="separate"/>
    </w:r>
    <w:r w:rsidRPr="007351B1">
      <w:instrText>slutlig</w:instrText>
    </w:r>
    <w:r w:rsidRPr="007351B1">
      <w:fldChar w:fldCharType="end"/>
    </w:r>
    <w:r w:rsidRPr="007351B1">
      <w:instrText xml:space="preserve"> = "preliminär" "Preliminär t" "T" </w:instrText>
    </w:r>
    <w:r w:rsidRPr="007351B1">
      <w:fldChar w:fldCharType="separate"/>
    </w:r>
    <w:r w:rsidRPr="007351B1">
      <w:rPr>
        <w:noProof/>
      </w:rPr>
      <w:t>T</w:t>
    </w:r>
    <w:r w:rsidRPr="007351B1">
      <w:fldChar w:fldCharType="end"/>
    </w:r>
    <w:r w:rsidRPr="007351B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99420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020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28952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03792216">
    <w:abstractNumId w:val="43"/>
  </w:num>
  <w:num w:numId="2" w16cid:durableId="33776274">
    <w:abstractNumId w:val="25"/>
  </w:num>
  <w:num w:numId="3" w16cid:durableId="1326516438">
    <w:abstractNumId w:val="42"/>
  </w:num>
  <w:num w:numId="4" w16cid:durableId="421606384">
    <w:abstractNumId w:val="23"/>
  </w:num>
  <w:num w:numId="5" w16cid:durableId="875628380">
    <w:abstractNumId w:val="13"/>
  </w:num>
  <w:num w:numId="6" w16cid:durableId="84883759">
    <w:abstractNumId w:val="29"/>
  </w:num>
  <w:num w:numId="7" w16cid:durableId="280384583">
    <w:abstractNumId w:val="37"/>
  </w:num>
  <w:num w:numId="8" w16cid:durableId="1655184881">
    <w:abstractNumId w:val="27"/>
  </w:num>
  <w:num w:numId="9" w16cid:durableId="1849523021">
    <w:abstractNumId w:val="35"/>
  </w:num>
  <w:num w:numId="10" w16cid:durableId="2060203817">
    <w:abstractNumId w:val="24"/>
  </w:num>
  <w:num w:numId="11" w16cid:durableId="1545016907">
    <w:abstractNumId w:val="16"/>
  </w:num>
  <w:num w:numId="12" w16cid:durableId="1604144803">
    <w:abstractNumId w:val="10"/>
  </w:num>
  <w:num w:numId="13" w16cid:durableId="74060421">
    <w:abstractNumId w:val="18"/>
  </w:num>
  <w:num w:numId="14" w16cid:durableId="685059589">
    <w:abstractNumId w:val="19"/>
  </w:num>
  <w:num w:numId="15" w16cid:durableId="989165077">
    <w:abstractNumId w:val="26"/>
  </w:num>
  <w:num w:numId="16" w16cid:durableId="1288387954">
    <w:abstractNumId w:val="21"/>
  </w:num>
  <w:num w:numId="17" w16cid:durableId="2008945307">
    <w:abstractNumId w:val="38"/>
  </w:num>
  <w:num w:numId="18" w16cid:durableId="1767070876">
    <w:abstractNumId w:val="22"/>
  </w:num>
  <w:num w:numId="19" w16cid:durableId="301157905">
    <w:abstractNumId w:val="46"/>
  </w:num>
  <w:num w:numId="20" w16cid:durableId="986595976">
    <w:abstractNumId w:val="14"/>
  </w:num>
  <w:num w:numId="21" w16cid:durableId="202981950">
    <w:abstractNumId w:val="20"/>
  </w:num>
  <w:num w:numId="22" w16cid:durableId="2120827936">
    <w:abstractNumId w:val="31"/>
  </w:num>
  <w:num w:numId="23" w16cid:durableId="1319071803">
    <w:abstractNumId w:val="33"/>
  </w:num>
  <w:num w:numId="24" w16cid:durableId="1462502621">
    <w:abstractNumId w:val="17"/>
  </w:num>
  <w:num w:numId="25" w16cid:durableId="1192761108">
    <w:abstractNumId w:val="34"/>
  </w:num>
  <w:num w:numId="26" w16cid:durableId="2084717041">
    <w:abstractNumId w:val="39"/>
  </w:num>
  <w:num w:numId="27" w16cid:durableId="1869561042">
    <w:abstractNumId w:val="36"/>
  </w:num>
  <w:num w:numId="28" w16cid:durableId="3020836">
    <w:abstractNumId w:val="41"/>
  </w:num>
  <w:num w:numId="29" w16cid:durableId="1632400187">
    <w:abstractNumId w:val="15"/>
  </w:num>
  <w:num w:numId="30" w16cid:durableId="2028868458">
    <w:abstractNumId w:val="45"/>
  </w:num>
  <w:num w:numId="31" w16cid:durableId="148907634">
    <w:abstractNumId w:val="28"/>
  </w:num>
  <w:num w:numId="32" w16cid:durableId="761685932">
    <w:abstractNumId w:val="30"/>
  </w:num>
  <w:num w:numId="33" w16cid:durableId="175199148">
    <w:abstractNumId w:val="32"/>
  </w:num>
  <w:num w:numId="34" w16cid:durableId="631448398">
    <w:abstractNumId w:val="40"/>
  </w:num>
  <w:num w:numId="35" w16cid:durableId="237178460">
    <w:abstractNumId w:val="8"/>
  </w:num>
  <w:num w:numId="36" w16cid:durableId="192037333">
    <w:abstractNumId w:val="3"/>
  </w:num>
  <w:num w:numId="37" w16cid:durableId="1293755763">
    <w:abstractNumId w:val="2"/>
  </w:num>
  <w:num w:numId="38" w16cid:durableId="1500080852">
    <w:abstractNumId w:val="1"/>
  </w:num>
  <w:num w:numId="39" w16cid:durableId="360130306">
    <w:abstractNumId w:val="0"/>
  </w:num>
  <w:num w:numId="40" w16cid:durableId="951598171">
    <w:abstractNumId w:val="9"/>
  </w:num>
  <w:num w:numId="41" w16cid:durableId="616912053">
    <w:abstractNumId w:val="7"/>
  </w:num>
  <w:num w:numId="42" w16cid:durableId="1778257509">
    <w:abstractNumId w:val="6"/>
  </w:num>
  <w:num w:numId="43" w16cid:durableId="1946115967">
    <w:abstractNumId w:val="5"/>
  </w:num>
  <w:num w:numId="44" w16cid:durableId="1450734653">
    <w:abstractNumId w:val="4"/>
  </w:num>
  <w:num w:numId="45" w16cid:durableId="732779044">
    <w:abstractNumId w:val="11"/>
  </w:num>
  <w:num w:numId="46" w16cid:durableId="47653374">
    <w:abstractNumId w:val="12"/>
  </w:num>
  <w:num w:numId="47" w16cid:durableId="10306899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3DA5"/>
    <w:rsid w:val="003F3DA5"/>
    <w:rsid w:val="0073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99ECA-DEBF-4F20-95F4-19F021EE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189</Words>
  <Characters>966</Characters>
  <Application>Microsoft Office Word</Application>
  <DocSecurity>4</DocSecurity>
  <Lines>241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2010-04-28T11:13:00Z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2010-04-29</vt:lpwstr>
  </property>
  <property fmtid="{D5CDD505-2E9C-101B-9397-08002B2CF9AE}" pid="6" name="DocumentYear">
    <vt:lpwstr>2009/10</vt:lpwstr>
  </property>
</Properties>
</file>