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273" w:rsidRPr="00CB061E" w:rsidRDefault="00142273" w:rsidP="00142273">
      <w:pPr>
        <w:pStyle w:val="Hemstlrubrik"/>
      </w:pPr>
      <w:r w:rsidRPr="00CB061E">
        <w:t>Förslag till riksdagsbeslut</w:t>
      </w:r>
    </w:p>
    <w:p w:rsidR="00CE6E0B" w:rsidRPr="00CB061E" w:rsidRDefault="00CE6E0B">
      <w:pPr>
        <w:pStyle w:val="Hemstlatt"/>
        <w:ind w:left="0"/>
      </w:pPr>
      <w:r w:rsidRPr="00CB061E">
        <w:t>Riksdagen tillkännager för regeringen som sin mening vad i motionen anförs om en lagändring i vallagen som gör att alla invandrare behandlas lika när det gäller rösträtt i lokalval.</w:t>
      </w:r>
    </w:p>
    <w:p w:rsidR="00142273" w:rsidRPr="00CB061E" w:rsidRDefault="00142273" w:rsidP="00142273">
      <w:pPr>
        <w:pStyle w:val="Rubrik1"/>
      </w:pPr>
      <w:r w:rsidRPr="00CB061E">
        <w:t>Motivering</w:t>
      </w:r>
    </w:p>
    <w:p w:rsidR="00142273" w:rsidRPr="00CB061E" w:rsidRDefault="00142273" w:rsidP="00142273">
      <w:r w:rsidRPr="00CB061E">
        <w:t xml:space="preserve">I Medborgarskap i svensk lagstiftning (SOU 2000:106) föreslogs en ändring i vallagen. Enligt gällande vallag får invandrare från EU, Island och Norge rösträtt i lokala val i princip när de flyttar över gränsen. Utomeuropeiska invandrare måste däremot vänta i tre år. </w:t>
      </w:r>
    </w:p>
    <w:p w:rsidR="00142273" w:rsidRPr="00CB061E" w:rsidRDefault="00142273" w:rsidP="00142273">
      <w:pPr>
        <w:pStyle w:val="Normaltindrag"/>
      </w:pPr>
      <w:r w:rsidRPr="00CB061E">
        <w:t>När utländska medborgare fick rösträtt och blev valbara vid kommunala val under 1970-talet, var detta en viktig reform. Det krävdes att han eller hon hade varit folkbokförd tre år i följd för att få rösträtt. Det ansågs att denna treårsregel skulle skapa rimliga garantier för att den utländska väljaren dels inhämtat kunskaper i det svenska språket</w:t>
      </w:r>
      <w:r w:rsidR="00815FF0" w:rsidRPr="00CB061E">
        <w:t>,</w:t>
      </w:r>
      <w:r w:rsidRPr="00CB061E">
        <w:t xml:space="preserve"> dels kän</w:t>
      </w:r>
      <w:r w:rsidR="00815FF0" w:rsidRPr="00CB061E">
        <w:t>de</w:t>
      </w:r>
      <w:r w:rsidRPr="00CB061E">
        <w:t xml:space="preserve"> till och ha</w:t>
      </w:r>
      <w:r w:rsidR="00815FF0" w:rsidRPr="00CB061E">
        <w:t>de</w:t>
      </w:r>
      <w:r w:rsidRPr="00CB061E">
        <w:t xml:space="preserve"> förståelse för svenska förhållanden, </w:t>
      </w:r>
      <w:r w:rsidR="00815FF0" w:rsidRPr="00CB061E">
        <w:t>och dels</w:t>
      </w:r>
      <w:r w:rsidRPr="00CB061E">
        <w:t xml:space="preserve"> ha</w:t>
      </w:r>
      <w:r w:rsidR="00815FF0" w:rsidRPr="00CB061E">
        <w:t>de</w:t>
      </w:r>
      <w:r w:rsidRPr="00CB061E">
        <w:t xml:space="preserve"> ett intresse inte bara för de alldeles aktuella förhållandena i kommunen utan även för de mer långsiktiga komm</w:t>
      </w:r>
      <w:r w:rsidRPr="00CB061E">
        <w:t>u</w:t>
      </w:r>
      <w:r w:rsidRPr="00CB061E">
        <w:t>nala angelägenheterna. På 1990-talet ändrades reglerna för vissa utländska medborgare. Den som är folkbokförd i kommunen och senast på valdagen fyller 18 år samt är medborgare i Sverige eller i någon annan av EU:s me</w:t>
      </w:r>
      <w:r w:rsidRPr="00CB061E">
        <w:t>d</w:t>
      </w:r>
      <w:r w:rsidRPr="00CB061E">
        <w:t>lemsstater (unionsmedborgare) eller i Island eller Norge har rösträtt vid val av ledamöter och ersättare i kommunfullmäktige.</w:t>
      </w:r>
    </w:p>
    <w:p w:rsidR="00142273" w:rsidRPr="00CB061E" w:rsidRDefault="00142273" w:rsidP="00142273">
      <w:pPr>
        <w:pStyle w:val="Normaltindrag"/>
      </w:pPr>
      <w:r w:rsidRPr="00CB061E">
        <w:t>Riksdagen skapade i syfte att uppfylla EU:s regelverk avseende EU-med</w:t>
      </w:r>
      <w:r w:rsidR="00815FF0" w:rsidRPr="00CB061E">
        <w:softHyphen/>
      </w:r>
      <w:r w:rsidRPr="00CB061E">
        <w:t>borgares rätt att rösta i lokala val därmed en åtskillnad mellan invandrare och invandrare. En läsning av dagens regler ger intrycket av att regeringen och riksdagen anser att EU-medborgare samt i</w:t>
      </w:r>
      <w:r w:rsidRPr="00CB061E">
        <w:rPr>
          <w:spacing w:val="-2"/>
        </w:rPr>
        <w:t>nvandrare från Island och No</w:t>
      </w:r>
      <w:r w:rsidRPr="00CB061E">
        <w:rPr>
          <w:spacing w:val="-2"/>
        </w:rPr>
        <w:t>r</w:t>
      </w:r>
      <w:r w:rsidRPr="00CB061E">
        <w:t>ge kan anamma det svenska språket samt en förståelse för svensk lokalpolitik genom att korsa gränsen, medan invandrare från Chile, Irak, Ghana eller K</w:t>
      </w:r>
      <w:r w:rsidRPr="00CB061E">
        <w:t>a</w:t>
      </w:r>
      <w:r w:rsidRPr="00CB061E">
        <w:t xml:space="preserve">nada inte </w:t>
      </w:r>
      <w:r w:rsidRPr="00CB061E">
        <w:lastRenderedPageBreak/>
        <w:t>skulle ha denna förmåga utan att vistas i landet i tre år. Det märkliga i sa</w:t>
      </w:r>
      <w:r w:rsidRPr="00CB061E">
        <w:t>m</w:t>
      </w:r>
      <w:r w:rsidRPr="00CB061E">
        <w:t>manhanget är kanske inte så mycket missen på 1990-talet, utan att en ändring fortfarande inte är genomförd. Med hänsyn till rösträtt i lokalval har den ga</w:t>
      </w:r>
      <w:r w:rsidRPr="00CB061E">
        <w:t>m</w:t>
      </w:r>
      <w:r w:rsidRPr="00CB061E">
        <w:t>la regeringen lagt in frågan i en ny utredning (En saml</w:t>
      </w:r>
      <w:r w:rsidR="00815FF0" w:rsidRPr="00CB061E">
        <w:t>ad översyn av rege</w:t>
      </w:r>
      <w:r w:rsidR="00815FF0" w:rsidRPr="00CB061E">
        <w:t>r</w:t>
      </w:r>
      <w:r w:rsidR="00815FF0" w:rsidRPr="00CB061E">
        <w:t>ingsformen, d</w:t>
      </w:r>
      <w:r w:rsidRPr="00CB061E">
        <w:t>ir. 2004:96). Samtidigt har borttagningen av treårsregeln redan förespråkats av två statliga utredningar (Medborgarskap i svensk la</w:t>
      </w:r>
      <w:r w:rsidRPr="00CB061E">
        <w:t>g</w:t>
      </w:r>
      <w:r w:rsidRPr="00CB061E">
        <w:t>stiftning, SOU 2000:106</w:t>
      </w:r>
      <w:r w:rsidR="00815FF0" w:rsidRPr="00CB061E">
        <w:t>,</w:t>
      </w:r>
      <w:r w:rsidRPr="00CB061E">
        <w:t xml:space="preserve"> och Att vara med på riktigt, SOU 2001:48).</w:t>
      </w:r>
    </w:p>
    <w:p w:rsidR="00142273" w:rsidRPr="00CB061E" w:rsidRDefault="00142273" w:rsidP="00142273">
      <w:pPr>
        <w:pStyle w:val="Normaltindrag"/>
      </w:pPr>
      <w:r w:rsidRPr="00CB061E">
        <w:t>Under 2004 och 2005 folkbokfördes 77 149 vuxna invandrare i Sverige. Av dem hade 33 495 rätt att rösta i kommun- och landstingsvalen nu i se</w:t>
      </w:r>
      <w:r w:rsidRPr="00CB061E">
        <w:t>p</w:t>
      </w:r>
      <w:r w:rsidRPr="00CB061E">
        <w:t>tember 2006. Det innebär att minst 43 000 personer förvägrades rösträtt i vale</w:t>
      </w:r>
      <w:r w:rsidRPr="00CB061E">
        <w:rPr>
          <w:spacing w:val="-2"/>
        </w:rPr>
        <w:t>t 2006. Detta är tredje valet i rad som denna negativa särbehandling ac</w:t>
      </w:r>
      <w:r w:rsidRPr="00CB061E">
        <w:t>ce</w:t>
      </w:r>
      <w:r w:rsidRPr="00CB061E">
        <w:t>p</w:t>
      </w:r>
      <w:r w:rsidRPr="00CB061E">
        <w:t>teras. Vi politiker säger att vi är för lika rättigheter och möjligheter. Men här stödjer regeringen och riksdagen detta. Många ser detta glapp mellan polit</w:t>
      </w:r>
      <w:r w:rsidRPr="00CB061E">
        <w:t>i</w:t>
      </w:r>
      <w:r w:rsidRPr="00CB061E">
        <w:t>kernas ord och handlingar. Detta är en anledning till det utanförskap som många invandrare känner.</w:t>
      </w:r>
    </w:p>
    <w:p w:rsidR="00142273" w:rsidRPr="00CB061E" w:rsidRDefault="00142273" w:rsidP="00142273">
      <w:pPr>
        <w:pStyle w:val="Normaltindrag"/>
      </w:pPr>
      <w:r w:rsidRPr="00CB061E">
        <w:t>Därmed bör frågan brytas ur grundlagsutredning</w:t>
      </w:r>
      <w:r w:rsidR="00815FF0" w:rsidRPr="00CB061E">
        <w:t>en</w:t>
      </w:r>
      <w:r w:rsidRPr="00CB061E">
        <w:t xml:space="preserve"> samtidigt som ett la</w:t>
      </w:r>
      <w:r w:rsidRPr="00CB061E">
        <w:t>g</w:t>
      </w:r>
      <w:r w:rsidRPr="00CB061E">
        <w:t xml:space="preserve">förslag snarast möjligt bör läggas fram i enlighet med SOU 2000:106. Vi bör inte ha ett system där diskriminering är inbyggd i vallagen. </w:t>
      </w:r>
      <w:r w:rsidRPr="00CB061E">
        <w:rPr>
          <w:sz w:val="27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061E">
        <w:trPr>
          <w:cantSplit/>
        </w:trPr>
        <w:tc>
          <w:tcPr>
            <w:tcW w:w="3046" w:type="dxa"/>
          </w:tcPr>
          <w:p w:rsidR="00CE6E0B" w:rsidRPr="00CB061E" w:rsidRDefault="00CE6E0B">
            <w:pPr>
              <w:pStyle w:val="UnderskriftDatum"/>
              <w:spacing w:before="240"/>
            </w:pPr>
            <w:r w:rsidRPr="00CB061E">
              <w:t>Stockholm den 29 oktober 2006</w:t>
            </w:r>
          </w:p>
        </w:tc>
        <w:tc>
          <w:tcPr>
            <w:tcW w:w="3047" w:type="dxa"/>
          </w:tcPr>
          <w:p w:rsidR="00CE6E0B" w:rsidRPr="00CB061E" w:rsidRDefault="00CE6E0B">
            <w:pPr>
              <w:pStyle w:val="Underskrifter"/>
              <w:spacing w:before="240"/>
            </w:pPr>
          </w:p>
        </w:tc>
      </w:tr>
      <w:tr w:rsidR="00000000" w:rsidRPr="00CB061E">
        <w:trPr>
          <w:cantSplit/>
        </w:trPr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  <w:r w:rsidRPr="00CB061E">
              <w:t>Karla López (mp)</w:t>
            </w:r>
          </w:p>
        </w:tc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</w:p>
        </w:tc>
      </w:tr>
      <w:tr w:rsidR="00000000" w:rsidRPr="00CB061E">
        <w:trPr>
          <w:cantSplit/>
        </w:trPr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  <w:r w:rsidRPr="00CB061E">
              <w:t>Bodil Ceballos (mp)</w:t>
            </w:r>
          </w:p>
        </w:tc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  <w:r w:rsidRPr="00CB061E">
              <w:t>Per Bolund (mp)</w:t>
            </w:r>
          </w:p>
        </w:tc>
      </w:tr>
      <w:tr w:rsidR="00000000" w:rsidRPr="00CB061E">
        <w:trPr>
          <w:cantSplit/>
        </w:trPr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  <w:r w:rsidRPr="00CB061E">
              <w:t>Mehmet Kaplan (mp)</w:t>
            </w:r>
          </w:p>
        </w:tc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  <w:r w:rsidRPr="00CB061E">
              <w:t>Esabelle Reshdouni (mp)</w:t>
            </w:r>
          </w:p>
        </w:tc>
      </w:tr>
      <w:tr w:rsidR="00000000" w:rsidRPr="00CB061E">
        <w:trPr>
          <w:cantSplit/>
        </w:trPr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  <w:r w:rsidRPr="00CB061E">
              <w:t>Tina Ehn (mp)</w:t>
            </w:r>
          </w:p>
        </w:tc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  <w:r w:rsidRPr="00CB061E">
              <w:t>Thomas Nihlén (mp)</w:t>
            </w:r>
          </w:p>
        </w:tc>
      </w:tr>
      <w:tr w:rsidR="00000000" w:rsidRPr="00CB061E">
        <w:trPr>
          <w:cantSplit/>
        </w:trPr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  <w:r w:rsidRPr="00CB061E">
              <w:t>Mikaela Valtersson (mp)</w:t>
            </w:r>
          </w:p>
        </w:tc>
        <w:tc>
          <w:tcPr>
            <w:tcW w:w="3046" w:type="dxa"/>
          </w:tcPr>
          <w:p w:rsidR="00CE6E0B" w:rsidRPr="00CB061E" w:rsidRDefault="00CE6E0B">
            <w:pPr>
              <w:pStyle w:val="Underskrifter"/>
            </w:pPr>
          </w:p>
        </w:tc>
      </w:tr>
    </w:tbl>
    <w:p w:rsidR="00142273" w:rsidRPr="00CB061E" w:rsidRDefault="00142273" w:rsidP="00815FF0">
      <w:pPr>
        <w:pStyle w:val="Normaltindrag"/>
      </w:pPr>
    </w:p>
    <w:sectPr w:rsidR="00142273" w:rsidRPr="00CB061E" w:rsidSect="0081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E0B" w:rsidRPr="00CB061E" w:rsidRDefault="00CE6E0B">
      <w:r w:rsidRPr="00CB061E">
        <w:separator/>
      </w:r>
    </w:p>
  </w:endnote>
  <w:endnote w:type="continuationSeparator" w:id="0">
    <w:p w:rsidR="00CE6E0B" w:rsidRPr="00CB061E" w:rsidRDefault="00CE6E0B">
      <w:r w:rsidRPr="00CB06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FF0" w:rsidRPr="00CB061E" w:rsidRDefault="00CB061E" w:rsidP="00815FF0">
    <w:pPr>
      <w:pStyle w:val="Sidfot"/>
    </w:pPr>
    <w:r w:rsidRPr="00CB06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2416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FF0" w:rsidRDefault="00CE6E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15F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5FF0" w:rsidRDefault="00CE6E0B">
                    <w:pPr>
                      <w:pStyle w:val="NormalS5sidnrV"/>
                    </w:pPr>
                    <w:r>
                      <w:fldChar w:fldCharType="begin"/>
                    </w:r>
                    <w:r w:rsidR="00815FF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89C" w:rsidRPr="00CB061E" w:rsidRDefault="00CB061E" w:rsidP="00815FF0">
    <w:pPr>
      <w:pStyle w:val="Sidfot"/>
    </w:pPr>
    <w:r w:rsidRPr="00CB06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4379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FF0" w:rsidRDefault="00CE6E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15F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10C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5FF0" w:rsidRDefault="00CE6E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15FF0">
                      <w:instrText xml:space="preserve"> PAGE *\charformat</w:instrText>
                    </w:r>
                    <w:r>
                      <w:fldChar w:fldCharType="separate"/>
                    </w:r>
                    <w:r w:rsidR="006810C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89C" w:rsidRPr="00CB061E" w:rsidRDefault="00CB061E" w:rsidP="00815FF0">
    <w:pPr>
      <w:pStyle w:val="Sidfot"/>
    </w:pPr>
    <w:r w:rsidRPr="00CB06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6963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FF0" w:rsidRDefault="00CE6E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15FF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5FF0" w:rsidRDefault="00CE6E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15FF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E0B" w:rsidRPr="00CB061E" w:rsidRDefault="00CE6E0B">
      <w:r w:rsidRPr="00CB061E">
        <w:separator/>
      </w:r>
    </w:p>
  </w:footnote>
  <w:footnote w:type="continuationSeparator" w:id="0">
    <w:p w:rsidR="00CE6E0B" w:rsidRPr="00CB061E" w:rsidRDefault="00CE6E0B">
      <w:r w:rsidRPr="00CB06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FF0" w:rsidRPr="00CB061E" w:rsidRDefault="00CB061E" w:rsidP="00815FF0">
    <w:pPr>
      <w:pStyle w:val="Sidhuvud"/>
    </w:pPr>
    <w:r w:rsidRPr="00CB06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77913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FF0" w:rsidRDefault="00CE6E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15FF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10CE">
                            <w:t>2006/07</w:t>
                          </w:r>
                          <w:r>
                            <w:fldChar w:fldCharType="end"/>
                          </w:r>
                          <w:r w:rsidR="00815FF0">
                            <w:t>:</w:t>
                          </w:r>
                          <w:r>
                            <w:fldChar w:fldCharType="begin"/>
                          </w:r>
                          <w:r w:rsidR="00815FF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10CE">
                            <w:t>K258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5FF0" w:rsidRDefault="00CE6E0B">
                    <w:pPr>
                      <w:pStyle w:val="KantRubrikS5V"/>
                    </w:pPr>
                    <w:r>
                      <w:fldChar w:fldCharType="begin"/>
                    </w:r>
                    <w:r w:rsidR="00815FF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10CE">
                      <w:t>2006/07</w:t>
                    </w:r>
                    <w:r>
                      <w:fldChar w:fldCharType="end"/>
                    </w:r>
                    <w:r w:rsidR="00815FF0">
                      <w:t>:</w:t>
                    </w:r>
                    <w:r>
                      <w:fldChar w:fldCharType="begin"/>
                    </w:r>
                    <w:r w:rsidR="00815FF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10CE">
                      <w:t>K258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89C" w:rsidRPr="00CB061E" w:rsidRDefault="00CB061E" w:rsidP="00815FF0">
    <w:pPr>
      <w:pStyle w:val="Sidhuvud"/>
    </w:pPr>
    <w:r w:rsidRPr="00CB06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7062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FF0" w:rsidRDefault="00CE6E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15FF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10CE">
                            <w:t>2006/07</w:t>
                          </w:r>
                          <w:r>
                            <w:fldChar w:fldCharType="end"/>
                          </w:r>
                          <w:r w:rsidR="00815FF0">
                            <w:t>:</w:t>
                          </w:r>
                          <w:r>
                            <w:fldChar w:fldCharType="begin"/>
                          </w:r>
                          <w:r w:rsidR="00815FF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10CE">
                            <w:t>K258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5FF0" w:rsidRDefault="00CE6E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15FF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10CE">
                      <w:t>2006/07</w:t>
                    </w:r>
                    <w:r>
                      <w:fldChar w:fldCharType="end"/>
                    </w:r>
                    <w:r w:rsidR="00815FF0">
                      <w:t>:</w:t>
                    </w:r>
                    <w:r>
                      <w:fldChar w:fldCharType="begin"/>
                    </w:r>
                    <w:r w:rsidR="00815FF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10CE">
                      <w:t>K258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E0B" w:rsidRPr="00CB061E" w:rsidRDefault="00CE6E0B">
    <w:pPr>
      <w:pStyle w:val="FSHNormal"/>
      <w:tabs>
        <w:tab w:val="right" w:pos="5840"/>
      </w:tabs>
    </w:pPr>
    <w:r w:rsidRPr="00CB061E">
      <w:br/>
    </w:r>
    <w:r w:rsidRPr="00CB061E">
      <w:fldChar w:fldCharType="begin" w:fldLock="1"/>
    </w:r>
    <w:r w:rsidRPr="00CB061E">
      <w:instrText xml:space="preserve"> DOCPROPERTY</w:instrText>
    </w:r>
    <w:r w:rsidRPr="00CB061E">
      <w:rPr>
        <w:sz w:val="18"/>
      </w:rPr>
      <w:instrText xml:space="preserve"> "YearUser" *\charformat </w:instrText>
    </w:r>
    <w:r w:rsidRPr="00CB061E">
      <w:fldChar w:fldCharType="separate"/>
    </w:r>
    <w:r w:rsidRPr="00CB061E">
      <w:t>2006/07</w:t>
    </w:r>
    <w:r w:rsidRPr="00CB061E">
      <w:fldChar w:fldCharType="end"/>
    </w:r>
    <w:r w:rsidRPr="00CB061E">
      <w:t xml:space="preserve"> </w:t>
    </w:r>
    <w:r w:rsidRPr="00CB061E">
      <w:tab/>
      <w:t xml:space="preserve">mnr: </w:t>
    </w:r>
    <w:r w:rsidRPr="00CB061E">
      <w:fldChar w:fldCharType="begin" w:fldLock="1"/>
    </w:r>
    <w:r w:rsidRPr="00CB061E">
      <w:instrText xml:space="preserve"> DOCPROPERTY</w:instrText>
    </w:r>
    <w:r w:rsidRPr="00CB061E">
      <w:rPr>
        <w:sz w:val="18"/>
      </w:rPr>
      <w:instrText xml:space="preserve"> "Motionsnummer" *\charformat </w:instrText>
    </w:r>
    <w:r w:rsidRPr="00CB061E">
      <w:fldChar w:fldCharType="separate"/>
    </w:r>
    <w:r w:rsidRPr="00CB061E">
      <w:t>K258</w:t>
    </w:r>
    <w:r w:rsidRPr="00CB061E">
      <w:fldChar w:fldCharType="end"/>
    </w:r>
    <w:r w:rsidRPr="00CB061E">
      <w:br/>
    </w:r>
    <w:r w:rsidRPr="00CB061E">
      <w:fldChar w:fldCharType="begin" w:fldLock="1"/>
    </w:r>
    <w:r w:rsidRPr="00CB061E">
      <w:instrText xml:space="preserve"> DOCPROPERTY</w:instrText>
    </w:r>
    <w:r w:rsidRPr="00CB061E">
      <w:rPr>
        <w:sz w:val="18"/>
      </w:rPr>
      <w:instrText xml:space="preserve"> "Samling" *\charformat </w:instrText>
    </w:r>
    <w:r w:rsidRPr="00CB061E">
      <w:fldChar w:fldCharType="end"/>
    </w:r>
    <w:r w:rsidRPr="00CB061E">
      <w:tab/>
      <w:t xml:space="preserve">pnr: </w:t>
    </w:r>
    <w:r w:rsidRPr="00CB061E">
      <w:fldChar w:fldCharType="begin" w:fldLock="1"/>
    </w:r>
    <w:r w:rsidRPr="00CB061E">
      <w:instrText xml:space="preserve"> DOCPROPERTY</w:instrText>
    </w:r>
    <w:r w:rsidRPr="00CB061E">
      <w:rPr>
        <w:sz w:val="18"/>
      </w:rPr>
      <w:instrText xml:space="preserve"> "Partinummer" *\charformat </w:instrText>
    </w:r>
    <w:r w:rsidRPr="00CB061E">
      <w:fldChar w:fldCharType="separate"/>
    </w:r>
    <w:r w:rsidRPr="00CB061E">
      <w:t>mp714</w:t>
    </w:r>
    <w:r w:rsidRPr="00CB061E">
      <w:fldChar w:fldCharType="end"/>
    </w:r>
  </w:p>
  <w:p w:rsidR="00CE6E0B" w:rsidRPr="00CB061E" w:rsidRDefault="00CE6E0B">
    <w:pPr>
      <w:pStyle w:val="FSHRub1"/>
    </w:pPr>
    <w:r w:rsidRPr="00CB061E">
      <w:t>Motion till riksdagen</w:t>
    </w:r>
    <w:r w:rsidRPr="00CB061E">
      <w:br/>
    </w:r>
    <w:r w:rsidRPr="00CB061E">
      <w:fldChar w:fldCharType="begin" w:fldLock="1"/>
    </w:r>
    <w:r w:rsidRPr="00CB061E">
      <w:instrText xml:space="preserve"> DOCPROPERTY "YearUser" *\charformat </w:instrText>
    </w:r>
    <w:r w:rsidRPr="00CB061E">
      <w:fldChar w:fldCharType="separate"/>
    </w:r>
    <w:r w:rsidRPr="00CB061E">
      <w:t>2006/07</w:t>
    </w:r>
    <w:r w:rsidRPr="00CB061E">
      <w:fldChar w:fldCharType="end"/>
    </w:r>
    <w:r w:rsidRPr="00CB061E">
      <w:t>:</w:t>
    </w:r>
    <w:r w:rsidRPr="00CB061E">
      <w:fldChar w:fldCharType="begin" w:fldLock="1"/>
    </w:r>
    <w:r w:rsidRPr="00CB061E">
      <w:instrText xml:space="preserve"> DOCPROPERTY "Motionsnummer" *\charformat </w:instrText>
    </w:r>
    <w:r w:rsidRPr="00CB061E">
      <w:fldChar w:fldCharType="separate"/>
    </w:r>
    <w:r w:rsidRPr="00CB061E">
      <w:t>K258</w:t>
    </w:r>
    <w:r w:rsidRPr="00CB061E">
      <w:fldChar w:fldCharType="end"/>
    </w:r>
  </w:p>
  <w:p w:rsidR="00CE6E0B" w:rsidRPr="00CB061E" w:rsidRDefault="00CE6E0B">
    <w:pPr>
      <w:pStyle w:val="FSHNormalS5"/>
    </w:pPr>
    <w:r w:rsidRPr="00CB061E">
      <w:fldChar w:fldCharType="begin" w:fldLock="1"/>
    </w:r>
    <w:r w:rsidRPr="00CB061E">
      <w:instrText xml:space="preserve"> DOCPROPERTY "MotionarText" *\charformat </w:instrText>
    </w:r>
    <w:r w:rsidRPr="00CB061E">
      <w:fldChar w:fldCharType="separate"/>
    </w:r>
    <w:r w:rsidRPr="00CB061E">
      <w:t>av Karla López m.fl. (mp)</w:t>
    </w:r>
    <w:r w:rsidRPr="00CB061E">
      <w:fldChar w:fldCharType="end"/>
    </w:r>
    <w:r w:rsidRPr="00CB061E">
      <w:br/>
    </w:r>
    <w:r w:rsidRPr="00CB061E">
      <w:fldChar w:fldCharType="begin" w:fldLock="1"/>
    </w:r>
    <w:r w:rsidRPr="00CB061E">
      <w:instrText xml:space="preserve"> DOCPROPERTY "SvarFrasKort" *\charformat </w:instrText>
    </w:r>
    <w:r w:rsidRPr="00CB061E">
      <w:fldChar w:fldCharType="end"/>
    </w:r>
  </w:p>
  <w:p w:rsidR="00CE6E0B" w:rsidRPr="00CB061E" w:rsidRDefault="00CE6E0B">
    <w:pPr>
      <w:pStyle w:val="FSHTitel"/>
    </w:pPr>
    <w:r w:rsidRPr="00CB061E">
      <w:fldChar w:fldCharType="begin" w:fldLock="1"/>
    </w:r>
    <w:r w:rsidRPr="00CB061E">
      <w:instrText xml:space="preserve"> DOCPROPERTY</w:instrText>
    </w:r>
    <w:r w:rsidRPr="00CB061E">
      <w:rPr>
        <w:sz w:val="18"/>
      </w:rPr>
      <w:instrText xml:space="preserve"> "RubrikSvar" *\charformat </w:instrText>
    </w:r>
    <w:r w:rsidRPr="00CB061E">
      <w:fldChar w:fldCharType="separate"/>
    </w:r>
    <w:r w:rsidRPr="00CB061E">
      <w:t>Rösträtt för invandrare i lokala val</w:t>
    </w:r>
    <w:r w:rsidRPr="00CB061E">
      <w:fldChar w:fldCharType="end"/>
    </w:r>
  </w:p>
  <w:p w:rsidR="00CE6E0B" w:rsidRPr="00CB061E" w:rsidRDefault="00CE6E0B">
    <w:pPr>
      <w:pStyle w:val="Normal00"/>
    </w:pPr>
  </w:p>
  <w:p w:rsidR="00815FF0" w:rsidRPr="00CB061E" w:rsidRDefault="00815F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727646">
    <w:abstractNumId w:val="13"/>
  </w:num>
  <w:num w:numId="2" w16cid:durableId="835148141">
    <w:abstractNumId w:val="10"/>
  </w:num>
  <w:num w:numId="3" w16cid:durableId="1948271935">
    <w:abstractNumId w:val="11"/>
  </w:num>
  <w:num w:numId="4" w16cid:durableId="1425299144">
    <w:abstractNumId w:val="12"/>
  </w:num>
  <w:num w:numId="5" w16cid:durableId="2066637321">
    <w:abstractNumId w:val="8"/>
  </w:num>
  <w:num w:numId="6" w16cid:durableId="989166010">
    <w:abstractNumId w:val="3"/>
  </w:num>
  <w:num w:numId="7" w16cid:durableId="490563924">
    <w:abstractNumId w:val="2"/>
  </w:num>
  <w:num w:numId="8" w16cid:durableId="77020048">
    <w:abstractNumId w:val="1"/>
  </w:num>
  <w:num w:numId="9" w16cid:durableId="1015578009">
    <w:abstractNumId w:val="0"/>
  </w:num>
  <w:num w:numId="10" w16cid:durableId="714697626">
    <w:abstractNumId w:val="9"/>
  </w:num>
  <w:num w:numId="11" w16cid:durableId="1402676686">
    <w:abstractNumId w:val="7"/>
  </w:num>
  <w:num w:numId="12" w16cid:durableId="377626961">
    <w:abstractNumId w:val="6"/>
  </w:num>
  <w:num w:numId="13" w16cid:durableId="1616592382">
    <w:abstractNumId w:val="5"/>
  </w:num>
  <w:num w:numId="14" w16cid:durableId="2014184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0E71467A-6349-43F5-98CD-8FE9CE232562},{44E1179A-EAF6-4300-B094-8294DC01CCC9},{7CC9A58C-3141-48A3-86B8-8EA19B911E01},{118C048D-818B-4EE9-99AD-DE1F328BC164},{67E77369-3EE3-448A-A205-B9E0C4AF5EC8},{18C74A2A-AE65-4127-9CEA-CFF157E3C4FA},{678A9254-59ED-452D-AB16-7DA16C224668},{7C31CD86-53C7-4E1C-A073-157C1FC7DBDC}"/>
  </w:docVars>
  <w:rsids>
    <w:rsidRoot w:val="00CB061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2273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489C"/>
    <w:rsid w:val="005B145B"/>
    <w:rsid w:val="005D3F50"/>
    <w:rsid w:val="00601C6D"/>
    <w:rsid w:val="00603CD4"/>
    <w:rsid w:val="006346C1"/>
    <w:rsid w:val="00653DD0"/>
    <w:rsid w:val="006810CE"/>
    <w:rsid w:val="006B6262"/>
    <w:rsid w:val="00727C6F"/>
    <w:rsid w:val="00740D6D"/>
    <w:rsid w:val="00743F76"/>
    <w:rsid w:val="00770030"/>
    <w:rsid w:val="00774959"/>
    <w:rsid w:val="007852B2"/>
    <w:rsid w:val="0078581A"/>
    <w:rsid w:val="00794149"/>
    <w:rsid w:val="007B67A7"/>
    <w:rsid w:val="007C6092"/>
    <w:rsid w:val="007E119E"/>
    <w:rsid w:val="00815FF0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061E"/>
    <w:rsid w:val="00CB5B24"/>
    <w:rsid w:val="00CD4B2B"/>
    <w:rsid w:val="00CE3037"/>
    <w:rsid w:val="00CE6E0B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304F"/>
    <w:rsid w:val="00E75D28"/>
    <w:rsid w:val="00E84F25"/>
    <w:rsid w:val="00EC007B"/>
    <w:rsid w:val="00F21B30"/>
    <w:rsid w:val="00F273EA"/>
    <w:rsid w:val="00F42CB9"/>
    <w:rsid w:val="00F65A58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F53AAB-9A87-4767-B71B-036C163E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4227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4227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4227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4227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4227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4227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4227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4227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42273"/>
    <w:pPr>
      <w:outlineLvl w:val="7"/>
    </w:pPr>
  </w:style>
  <w:style w:type="paragraph" w:styleId="Rubrik9">
    <w:name w:val="heading 9"/>
    <w:basedOn w:val="Rubrik8"/>
    <w:next w:val="Normal"/>
    <w:qFormat/>
    <w:rsid w:val="0014227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4227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4227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42273"/>
    <w:pPr>
      <w:spacing w:before="0"/>
      <w:ind w:firstLine="227"/>
    </w:pPr>
  </w:style>
  <w:style w:type="paragraph" w:customStyle="1" w:styleId="FSHNormal">
    <w:name w:val="FSH_Normal"/>
    <w:semiHidden/>
    <w:rsid w:val="0014227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4227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4227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4227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4227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4227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4227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42273"/>
    <w:pPr>
      <w:spacing w:after="250"/>
    </w:pPr>
  </w:style>
  <w:style w:type="paragraph" w:customStyle="1" w:styleId="Autokorrigering">
    <w:name w:val="Autokorrigering"/>
    <w:rsid w:val="0014227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4227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4227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4227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4227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4227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4227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4227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42273"/>
    <w:pPr>
      <w:ind w:firstLine="170"/>
    </w:pPr>
  </w:style>
  <w:style w:type="paragraph" w:customStyle="1" w:styleId="NormalA4fot">
    <w:name w:val="Normal_A4fot"/>
    <w:basedOn w:val="Normal"/>
    <w:semiHidden/>
    <w:rsid w:val="0014227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4227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4227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4227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4227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4227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4227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4227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42273"/>
  </w:style>
  <w:style w:type="paragraph" w:customStyle="1" w:styleId="RubrikInnehllsf">
    <w:name w:val="RubrikInnehållsf"/>
    <w:basedOn w:val="RubrikSammanf"/>
    <w:next w:val="Normal"/>
    <w:rsid w:val="00142273"/>
  </w:style>
  <w:style w:type="paragraph" w:customStyle="1" w:styleId="Tabellochbildrubrik">
    <w:name w:val="Tabell och bildrubrik"/>
    <w:basedOn w:val="Normal"/>
    <w:next w:val="Normal"/>
    <w:rsid w:val="0014227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4227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4227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4227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4227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4227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42273"/>
    <w:pPr>
      <w:ind w:left="284"/>
    </w:pPr>
  </w:style>
  <w:style w:type="paragraph" w:styleId="Innehll3">
    <w:name w:val="toc 3"/>
    <w:basedOn w:val="Innehll2"/>
    <w:next w:val="Innehll4"/>
    <w:semiHidden/>
    <w:rsid w:val="00142273"/>
    <w:pPr>
      <w:ind w:left="567"/>
    </w:pPr>
  </w:style>
  <w:style w:type="paragraph" w:styleId="Innehll4">
    <w:name w:val="toc 4"/>
    <w:basedOn w:val="Innehll3"/>
    <w:next w:val="Normal"/>
    <w:semiHidden/>
    <w:rsid w:val="0014227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4227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42273"/>
  </w:style>
  <w:style w:type="character" w:styleId="Hyperlnk">
    <w:name w:val="Hyperlink"/>
    <w:basedOn w:val="Standardstycketeckensnitt"/>
    <w:semiHidden/>
    <w:rsid w:val="00142273"/>
    <w:rPr>
      <w:color w:val="0000FF"/>
      <w:u w:val="single"/>
    </w:rPr>
  </w:style>
  <w:style w:type="paragraph" w:styleId="Indragetstycke">
    <w:name w:val="Block Text"/>
    <w:basedOn w:val="Normal"/>
    <w:semiHidden/>
    <w:rsid w:val="0014227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42273"/>
  </w:style>
  <w:style w:type="paragraph" w:styleId="Lista">
    <w:name w:val="List"/>
    <w:basedOn w:val="Normal"/>
    <w:semiHidden/>
    <w:rsid w:val="00142273"/>
    <w:pPr>
      <w:ind w:left="283" w:hanging="283"/>
    </w:pPr>
  </w:style>
  <w:style w:type="paragraph" w:styleId="Normalwebb">
    <w:name w:val="Normal (Web)"/>
    <w:basedOn w:val="Normal"/>
    <w:semiHidden/>
    <w:rsid w:val="00142273"/>
    <w:rPr>
      <w:szCs w:val="24"/>
    </w:rPr>
  </w:style>
  <w:style w:type="paragraph" w:styleId="Numreradlista">
    <w:name w:val="List Number"/>
    <w:basedOn w:val="Normal"/>
    <w:semiHidden/>
    <w:rsid w:val="00142273"/>
    <w:pPr>
      <w:numPr>
        <w:numId w:val="5"/>
      </w:numPr>
    </w:pPr>
  </w:style>
  <w:style w:type="paragraph" w:styleId="Punktlista">
    <w:name w:val="List Bullet"/>
    <w:basedOn w:val="Normal"/>
    <w:semiHidden/>
    <w:rsid w:val="0014227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42273"/>
  </w:style>
  <w:style w:type="character" w:styleId="Sidnummer">
    <w:name w:val="page number"/>
    <w:basedOn w:val="Standardstycketeckensnitt"/>
    <w:semiHidden/>
    <w:rsid w:val="00142273"/>
  </w:style>
  <w:style w:type="paragraph" w:styleId="Signatur">
    <w:name w:val="Signature"/>
    <w:basedOn w:val="Normal"/>
    <w:semiHidden/>
    <w:rsid w:val="00142273"/>
    <w:pPr>
      <w:ind w:left="4252"/>
    </w:pPr>
  </w:style>
  <w:style w:type="paragraph" w:styleId="Underrubrik">
    <w:name w:val="Subtitle"/>
    <w:basedOn w:val="Normal"/>
    <w:qFormat/>
    <w:rsid w:val="0014227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2786</Characters>
  <Application>Microsoft Office Word</Application>
  <DocSecurity>4</DocSecurity>
  <Lines>58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mp714</vt:lpstr>
    </vt:vector>
  </TitlesOfParts>
  <Company>Riksdagen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mp714</dc:title>
  <dc:subject>mp714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2006-11-24T15:05:00Z</cp:lastPrinted>
  <dcterms:created xsi:type="dcterms:W3CDTF">2025-12-17T00:16:00Z</dcterms:created>
  <dcterms:modified xsi:type="dcterms:W3CDTF">2025-12-17T00:16:00Z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Rösträtt för invandrare i lokala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Rösträtt för invandrare i lokala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Karla López m.fl. (mp)</vt:lpwstr>
  </property>
  <property fmtid="{D5CDD505-2E9C-101B-9397-08002B2CF9AE}" pid="26" name="MotionarLista">
    <vt:lpwstr>López, Karla (mp)\Ceballos, Bodil (mp)\Bolund, Per (mp)\Kaplan, Mehmet (mp)\Reshdouni, Esabelle (mp)\Ehn, Tina (mp)\Nihlén, Thomas (mp)\Valtersson, Mikaela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Karla López (mp), Bodil Ceballos (mp), Per Bolund (mp), Mehmet Kaplan (mp), Esabelle Reshdouni (mp), Tina Ehn (mp), Thomas Nihlén (mp), Mikaela Valtersson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20062007000001090112000007140069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20062007000001090112000007140069</vt:lpwstr>
  </property>
  <property fmtid="{D5CDD505-2E9C-101B-9397-08002B2CF9AE}" pid="50" name="nummer">
    <vt:lpwstr>258</vt:lpwstr>
  </property>
  <property fmtid="{D5CDD505-2E9C-101B-9397-08002B2CF9AE}" pid="51" name="utskottsbeteckning">
    <vt:lpwstr>K</vt:lpwstr>
  </property>
  <property fmtid="{D5CDD505-2E9C-101B-9397-08002B2CF9AE}" pid="52" name="GlobalUID">
    <vt:lpwstr>{78FC4F74-D3AB-4FE2-AAD4-57F518A1C4A0}</vt:lpwstr>
  </property>
  <property fmtid="{D5CDD505-2E9C-101B-9397-08002B2CF9AE}" pid="53" name="Överföringar">
    <vt:i4>0</vt:i4>
  </property>
  <property fmtid="{D5CDD505-2E9C-101B-9397-08002B2CF9AE}" pid="54" name="Checksum">
    <vt:lpwstr>*0014147331323*</vt:lpwstr>
  </property>
  <property fmtid="{D5CDD505-2E9C-101B-9397-08002B2CF9AE}" pid="55" name="skuggnummer">
    <vt:lpwstr>745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17:57:00.484</vt:lpwstr>
  </property>
  <property fmtid="{D5CDD505-2E9C-101B-9397-08002B2CF9AE}" pid="58" name="urixGuid">
    <vt:lpwstr>{D2863635-DD55-4B3A-ABDB-AEA6C7505F58}</vt:lpwstr>
  </property>
</Properties>
</file>