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47A2" w:rsidRDefault="00A70E82" w14:paraId="05920953" w14:textId="77777777">
      <w:pPr>
        <w:pStyle w:val="RubrikFrslagTIllRiksdagsbeslut"/>
      </w:pPr>
      <w:sdt>
        <w:sdtPr>
          <w:alias w:val="CC_Boilerplate_4"/>
          <w:tag w:val="CC_Boilerplate_4"/>
          <w:id w:val="-1644581176"/>
          <w:lock w:val="sdtContentLocked"/>
          <w:placeholder>
            <w:docPart w:val="109F504CDD0142A3AEB69317D9CFAA28"/>
          </w:placeholder>
          <w:text/>
        </w:sdtPr>
        <w:sdtEndPr/>
        <w:sdtContent>
          <w:r w:rsidRPr="009B062B" w:rsidR="00AF30DD">
            <w:t>Förslag till riksdagsbeslut</w:t>
          </w:r>
        </w:sdtContent>
      </w:sdt>
      <w:bookmarkEnd w:id="0"/>
      <w:bookmarkEnd w:id="1"/>
    </w:p>
    <w:sdt>
      <w:sdtPr>
        <w:alias w:val="Yrkande 1"/>
        <w:tag w:val="3b38308a-f719-4f12-a90d-18c1831f025a"/>
        <w:id w:val="-1007588761"/>
        <w:lock w:val="sdtLocked"/>
      </w:sdtPr>
      <w:sdtEndPr/>
      <w:sdtContent>
        <w:p w:rsidR="008332FD" w:rsidRDefault="00A749F9" w14:paraId="4BBEBEF1" w14:textId="77777777">
          <w:pPr>
            <w:pStyle w:val="Frslagstext"/>
            <w:numPr>
              <w:ilvl w:val="0"/>
              <w:numId w:val="0"/>
            </w:numPr>
          </w:pPr>
          <w:r>
            <w:t>Riksdagen ställer sig bakom det som anförs i motionen om att se över möjligheten att stoppa banktransaktioner till och från spelbolag utan svensk spellicens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F38BF17D794A03B8646DACEBBB9FB7"/>
        </w:placeholder>
        <w:text/>
      </w:sdtPr>
      <w:sdtEndPr/>
      <w:sdtContent>
        <w:p w:rsidRPr="009B062B" w:rsidR="006D79C9" w:rsidP="00333E95" w:rsidRDefault="006D79C9" w14:paraId="15F4B818" w14:textId="77777777">
          <w:pPr>
            <w:pStyle w:val="Rubrik1"/>
          </w:pPr>
          <w:r>
            <w:t>Motivering</w:t>
          </w:r>
        </w:p>
      </w:sdtContent>
    </w:sdt>
    <w:bookmarkEnd w:displacedByCustomXml="prev" w:id="3"/>
    <w:bookmarkEnd w:displacedByCustomXml="prev" w:id="4"/>
    <w:p w:rsidR="00BB6339" w:rsidP="008E0FE2" w:rsidRDefault="006048C1" w14:paraId="0DD111FE" w14:textId="013B82D5">
      <w:pPr>
        <w:pStyle w:val="Normalutanindragellerluft"/>
      </w:pPr>
      <w:r>
        <w:t>Utländska spelbolag utan licens att verka i Sverige kan från utlandet rikta sig mot svenska spelare och på så sätt undvika både lagstiftning och omsorgsplikt som licensierade svenska spelbolag måste följa. Detta påverkar kanaliseringsgraden negativt då exempelvis spelare som stängt av sig från spel i Sverige och som kämpar med ett spelmissbruk fortsatt kan nås och spela via utländska olicensierade spelbolag</w:t>
      </w:r>
      <w:r w:rsidR="007C1076">
        <w:t>,</w:t>
      </w:r>
      <w:r>
        <w:t xml:space="preserve"> som via svenska banker kan genomföra transaktioner till och från svenska spelare. Dessutom skapar det en skev konkurrens gentemot de svenska spelbolagen som följer svensk lagstiftning och svensk omsorgsplikt. </w:t>
      </w:r>
    </w:p>
    <w:sdt>
      <w:sdtPr>
        <w:rPr>
          <w:i/>
          <w:noProof/>
        </w:rPr>
        <w:alias w:val="CC_Underskrifter"/>
        <w:tag w:val="CC_Underskrifter"/>
        <w:id w:val="583496634"/>
        <w:lock w:val="sdtContentLocked"/>
        <w:placeholder>
          <w:docPart w:val="3A3233A556C947619972C294ED837A94"/>
        </w:placeholder>
      </w:sdtPr>
      <w:sdtEndPr>
        <w:rPr>
          <w:i w:val="0"/>
          <w:noProof w:val="0"/>
        </w:rPr>
      </w:sdtEndPr>
      <w:sdtContent>
        <w:p w:rsidR="002E47A2" w:rsidP="002E47A2" w:rsidRDefault="002E47A2" w14:paraId="2FAC30E2" w14:textId="77777777"/>
        <w:p w:rsidRPr="008E0FE2" w:rsidR="004801AC" w:rsidP="002E47A2" w:rsidRDefault="00A70E82" w14:paraId="68313C8E" w14:textId="75A53302"/>
      </w:sdtContent>
    </w:sdt>
    <w:tbl>
      <w:tblPr>
        <w:tblW w:w="5000" w:type="pct"/>
        <w:tblLook w:val="04A0" w:firstRow="1" w:lastRow="0" w:firstColumn="1" w:lastColumn="0" w:noHBand="0" w:noVBand="1"/>
        <w:tblCaption w:val="underskrifter"/>
      </w:tblPr>
      <w:tblGrid>
        <w:gridCol w:w="4252"/>
        <w:gridCol w:w="4252"/>
      </w:tblGrid>
      <w:tr w:rsidR="008332FD" w14:paraId="7A79F5A2" w14:textId="77777777">
        <w:trPr>
          <w:cantSplit/>
        </w:trPr>
        <w:tc>
          <w:tcPr>
            <w:tcW w:w="50" w:type="pct"/>
            <w:vAlign w:val="bottom"/>
          </w:tcPr>
          <w:p w:rsidR="008332FD" w:rsidRDefault="00A749F9" w14:paraId="265747B8" w14:textId="77777777">
            <w:pPr>
              <w:pStyle w:val="Underskrifter"/>
              <w:spacing w:after="0"/>
            </w:pPr>
            <w:r>
              <w:t>Carl Nordblom (M)</w:t>
            </w:r>
          </w:p>
        </w:tc>
        <w:tc>
          <w:tcPr>
            <w:tcW w:w="50" w:type="pct"/>
            <w:vAlign w:val="bottom"/>
          </w:tcPr>
          <w:p w:rsidR="008332FD" w:rsidRDefault="008332FD" w14:paraId="7D672EC3" w14:textId="77777777">
            <w:pPr>
              <w:pStyle w:val="Underskrifter"/>
              <w:spacing w:after="0"/>
            </w:pPr>
          </w:p>
        </w:tc>
      </w:tr>
    </w:tbl>
    <w:p w:rsidR="006655D3" w:rsidRDefault="006655D3" w14:paraId="56A803A8" w14:textId="77777777"/>
    <w:sectPr w:rsidR="006655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8C64" w14:textId="77777777" w:rsidR="009350B4" w:rsidRDefault="009350B4" w:rsidP="000C1CAD">
      <w:pPr>
        <w:spacing w:line="240" w:lineRule="auto"/>
      </w:pPr>
      <w:r>
        <w:separator/>
      </w:r>
    </w:p>
  </w:endnote>
  <w:endnote w:type="continuationSeparator" w:id="0">
    <w:p w14:paraId="431B2555" w14:textId="77777777" w:rsidR="009350B4" w:rsidRDefault="00935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04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AA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22D8" w14:textId="4BB0E7EE" w:rsidR="00262EA3" w:rsidRPr="002E47A2" w:rsidRDefault="00262EA3" w:rsidP="002E47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0337" w14:textId="77777777" w:rsidR="009350B4" w:rsidRDefault="009350B4" w:rsidP="000C1CAD">
      <w:pPr>
        <w:spacing w:line="240" w:lineRule="auto"/>
      </w:pPr>
      <w:r>
        <w:separator/>
      </w:r>
    </w:p>
  </w:footnote>
  <w:footnote w:type="continuationSeparator" w:id="0">
    <w:p w14:paraId="2006DBB2" w14:textId="77777777" w:rsidR="009350B4" w:rsidRDefault="009350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D0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BAB32F" wp14:editId="5E78FA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C18D4A" w14:textId="45F845A0" w:rsidR="00262EA3" w:rsidRDefault="00A70E82" w:rsidP="008103B5">
                          <w:pPr>
                            <w:jc w:val="right"/>
                          </w:pPr>
                          <w:sdt>
                            <w:sdtPr>
                              <w:alias w:val="CC_Noformat_Partikod"/>
                              <w:tag w:val="CC_Noformat_Partikod"/>
                              <w:id w:val="-53464382"/>
                              <w:text/>
                            </w:sdtPr>
                            <w:sdtEndPr/>
                            <w:sdtContent>
                              <w:r w:rsidR="00B65078">
                                <w:t>M</w:t>
                              </w:r>
                            </w:sdtContent>
                          </w:sdt>
                          <w:sdt>
                            <w:sdtPr>
                              <w:alias w:val="CC_Noformat_Partinummer"/>
                              <w:tag w:val="CC_Noformat_Partinummer"/>
                              <w:id w:val="-1709555926"/>
                              <w:text/>
                            </w:sdtPr>
                            <w:sdtEndPr/>
                            <w:sdtContent>
                              <w:r w:rsidR="007C1076">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BAB3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C18D4A" w14:textId="45F845A0" w:rsidR="00262EA3" w:rsidRDefault="00A70E82" w:rsidP="008103B5">
                    <w:pPr>
                      <w:jc w:val="right"/>
                    </w:pPr>
                    <w:sdt>
                      <w:sdtPr>
                        <w:alias w:val="CC_Noformat_Partikod"/>
                        <w:tag w:val="CC_Noformat_Partikod"/>
                        <w:id w:val="-53464382"/>
                        <w:text/>
                      </w:sdtPr>
                      <w:sdtEndPr/>
                      <w:sdtContent>
                        <w:r w:rsidR="00B65078">
                          <w:t>M</w:t>
                        </w:r>
                      </w:sdtContent>
                    </w:sdt>
                    <w:sdt>
                      <w:sdtPr>
                        <w:alias w:val="CC_Noformat_Partinummer"/>
                        <w:tag w:val="CC_Noformat_Partinummer"/>
                        <w:id w:val="-1709555926"/>
                        <w:text/>
                      </w:sdtPr>
                      <w:sdtEndPr/>
                      <w:sdtContent>
                        <w:r w:rsidR="007C1076">
                          <w:t>1033</w:t>
                        </w:r>
                      </w:sdtContent>
                    </w:sdt>
                  </w:p>
                </w:txbxContent>
              </v:textbox>
              <w10:wrap anchorx="page"/>
            </v:shape>
          </w:pict>
        </mc:Fallback>
      </mc:AlternateContent>
    </w:r>
  </w:p>
  <w:p w14:paraId="097777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17A" w14:textId="77777777" w:rsidR="00262EA3" w:rsidRDefault="00262EA3" w:rsidP="008563AC">
    <w:pPr>
      <w:jc w:val="right"/>
    </w:pPr>
  </w:p>
  <w:p w14:paraId="25D2E2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BB68" w14:textId="77777777" w:rsidR="00262EA3" w:rsidRDefault="00A70E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1BA95D" wp14:editId="5A3D4D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9472D9" w14:textId="24E0681C" w:rsidR="00262EA3" w:rsidRDefault="00A70E82" w:rsidP="00A314CF">
    <w:pPr>
      <w:pStyle w:val="FSHNormal"/>
      <w:spacing w:before="40"/>
    </w:pPr>
    <w:sdt>
      <w:sdtPr>
        <w:alias w:val="CC_Noformat_Motionstyp"/>
        <w:tag w:val="CC_Noformat_Motionstyp"/>
        <w:id w:val="1162973129"/>
        <w:lock w:val="sdtContentLocked"/>
        <w15:appearance w15:val="hidden"/>
        <w:text/>
      </w:sdtPr>
      <w:sdtEndPr/>
      <w:sdtContent>
        <w:r w:rsidR="002E47A2">
          <w:t>Enskild motion</w:t>
        </w:r>
      </w:sdtContent>
    </w:sdt>
    <w:r w:rsidR="00821B36">
      <w:t xml:space="preserve"> </w:t>
    </w:r>
    <w:sdt>
      <w:sdtPr>
        <w:alias w:val="CC_Noformat_Partikod"/>
        <w:tag w:val="CC_Noformat_Partikod"/>
        <w:id w:val="1471015553"/>
        <w:text/>
      </w:sdtPr>
      <w:sdtEndPr/>
      <w:sdtContent>
        <w:r w:rsidR="00B65078">
          <w:t>M</w:t>
        </w:r>
      </w:sdtContent>
    </w:sdt>
    <w:sdt>
      <w:sdtPr>
        <w:alias w:val="CC_Noformat_Partinummer"/>
        <w:tag w:val="CC_Noformat_Partinummer"/>
        <w:id w:val="-2014525982"/>
        <w:text/>
      </w:sdtPr>
      <w:sdtEndPr/>
      <w:sdtContent>
        <w:r w:rsidR="007C1076">
          <w:t>1033</w:t>
        </w:r>
      </w:sdtContent>
    </w:sdt>
  </w:p>
  <w:p w14:paraId="5106E897" w14:textId="77777777" w:rsidR="00262EA3" w:rsidRPr="008227B3" w:rsidRDefault="00A70E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15C911" w14:textId="429AEC30" w:rsidR="00262EA3" w:rsidRPr="008227B3" w:rsidRDefault="00A70E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7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7A2">
          <w:t>:1781</w:t>
        </w:r>
      </w:sdtContent>
    </w:sdt>
  </w:p>
  <w:p w14:paraId="0BCF4D59" w14:textId="1BD76AC0" w:rsidR="00262EA3" w:rsidRDefault="00A70E82" w:rsidP="00E03A3D">
    <w:pPr>
      <w:pStyle w:val="Motionr"/>
    </w:pPr>
    <w:sdt>
      <w:sdtPr>
        <w:alias w:val="CC_Noformat_Avtext"/>
        <w:tag w:val="CC_Noformat_Avtext"/>
        <w:id w:val="-2020768203"/>
        <w:lock w:val="sdtContentLocked"/>
        <w15:appearance w15:val="hidden"/>
        <w:text/>
      </w:sdtPr>
      <w:sdtEndPr/>
      <w:sdtContent>
        <w:r w:rsidR="002E47A2">
          <w:t>av Carl Nordblom (M)</w:t>
        </w:r>
      </w:sdtContent>
    </w:sdt>
  </w:p>
  <w:sdt>
    <w:sdtPr>
      <w:alias w:val="CC_Noformat_Rubtext"/>
      <w:tag w:val="CC_Noformat_Rubtext"/>
      <w:id w:val="-218060500"/>
      <w:lock w:val="sdtLocked"/>
      <w:text/>
    </w:sdtPr>
    <w:sdtEndPr/>
    <w:sdtContent>
      <w:p w14:paraId="2AD6FD57" w14:textId="0C628524" w:rsidR="00262EA3" w:rsidRDefault="006048C1" w:rsidP="00283E0F">
        <w:pPr>
          <w:pStyle w:val="FSHRub2"/>
        </w:pPr>
        <w:r>
          <w:t>Förbud mot banktransaktioner till olicensierade spelbolag</w:t>
        </w:r>
      </w:p>
    </w:sdtContent>
  </w:sdt>
  <w:sdt>
    <w:sdtPr>
      <w:alias w:val="CC_Boilerplate_3"/>
      <w:tag w:val="CC_Boilerplate_3"/>
      <w:id w:val="1606463544"/>
      <w:lock w:val="sdtContentLocked"/>
      <w15:appearance w15:val="hidden"/>
      <w:text w:multiLine="1"/>
    </w:sdtPr>
    <w:sdtEndPr/>
    <w:sdtContent>
      <w:p w14:paraId="14C1BA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50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F3"/>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A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63"/>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8C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4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5D3"/>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076"/>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FD"/>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0B4"/>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82"/>
    <w:rsid w:val="00A71577"/>
    <w:rsid w:val="00A71578"/>
    <w:rsid w:val="00A727C0"/>
    <w:rsid w:val="00A72969"/>
    <w:rsid w:val="00A7296D"/>
    <w:rsid w:val="00A729D5"/>
    <w:rsid w:val="00A72ADC"/>
    <w:rsid w:val="00A741DF"/>
    <w:rsid w:val="00A74200"/>
    <w:rsid w:val="00A7483F"/>
    <w:rsid w:val="00A749F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11"/>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78"/>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4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A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722508"/>
  <w15:chartTrackingRefBased/>
  <w15:docId w15:val="{E11490C1-A828-4BF1-B443-E249ADF8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9F504CDD0142A3AEB69317D9CFAA28"/>
        <w:category>
          <w:name w:val="Allmänt"/>
          <w:gallery w:val="placeholder"/>
        </w:category>
        <w:types>
          <w:type w:val="bbPlcHdr"/>
        </w:types>
        <w:behaviors>
          <w:behavior w:val="content"/>
        </w:behaviors>
        <w:guid w:val="{B6082E2E-1680-427B-8E15-3DD2494E5D3F}"/>
      </w:docPartPr>
      <w:docPartBody>
        <w:p w:rsidR="001119CF" w:rsidRDefault="00666E21">
          <w:pPr>
            <w:pStyle w:val="109F504CDD0142A3AEB69317D9CFAA28"/>
          </w:pPr>
          <w:r w:rsidRPr="005A0A93">
            <w:rPr>
              <w:rStyle w:val="Platshllartext"/>
            </w:rPr>
            <w:t>Förslag till riksdagsbeslut</w:t>
          </w:r>
        </w:p>
      </w:docPartBody>
    </w:docPart>
    <w:docPart>
      <w:docPartPr>
        <w:name w:val="63F38BF17D794A03B8646DACEBBB9FB7"/>
        <w:category>
          <w:name w:val="Allmänt"/>
          <w:gallery w:val="placeholder"/>
        </w:category>
        <w:types>
          <w:type w:val="bbPlcHdr"/>
        </w:types>
        <w:behaviors>
          <w:behavior w:val="content"/>
        </w:behaviors>
        <w:guid w:val="{B1895716-6A1C-44B8-AEAE-E4968A170538}"/>
      </w:docPartPr>
      <w:docPartBody>
        <w:p w:rsidR="001119CF" w:rsidRDefault="00666E21">
          <w:pPr>
            <w:pStyle w:val="63F38BF17D794A03B8646DACEBBB9FB7"/>
          </w:pPr>
          <w:r w:rsidRPr="005A0A93">
            <w:rPr>
              <w:rStyle w:val="Platshllartext"/>
            </w:rPr>
            <w:t>Motivering</w:t>
          </w:r>
        </w:p>
      </w:docPartBody>
    </w:docPart>
    <w:docPart>
      <w:docPartPr>
        <w:name w:val="3A3233A556C947619972C294ED837A94"/>
        <w:category>
          <w:name w:val="Allmänt"/>
          <w:gallery w:val="placeholder"/>
        </w:category>
        <w:types>
          <w:type w:val="bbPlcHdr"/>
        </w:types>
        <w:behaviors>
          <w:behavior w:val="content"/>
        </w:behaviors>
        <w:guid w:val="{31E6DCB6-586C-41CE-83F9-F20C5DBDC7FC}"/>
      </w:docPartPr>
      <w:docPartBody>
        <w:p w:rsidR="00C640E3" w:rsidRDefault="00C640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CF"/>
    <w:rsid w:val="001119CF"/>
    <w:rsid w:val="002D434D"/>
    <w:rsid w:val="00666E21"/>
    <w:rsid w:val="00C64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F504CDD0142A3AEB69317D9CFAA28">
    <w:name w:val="109F504CDD0142A3AEB69317D9CFAA28"/>
  </w:style>
  <w:style w:type="paragraph" w:customStyle="1" w:styleId="63F38BF17D794A03B8646DACEBBB9FB7">
    <w:name w:val="63F38BF17D794A03B8646DACEBBB9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5515E-3009-4DF9-8889-7718F1E46E40}"/>
</file>

<file path=customXml/itemProps2.xml><?xml version="1.0" encoding="utf-8"?>
<ds:datastoreItem xmlns:ds="http://schemas.openxmlformats.org/officeDocument/2006/customXml" ds:itemID="{F354BB19-DDFD-4802-9D9D-2AD87126D525}"/>
</file>

<file path=customXml/itemProps3.xml><?xml version="1.0" encoding="utf-8"?>
<ds:datastoreItem xmlns:ds="http://schemas.openxmlformats.org/officeDocument/2006/customXml" ds:itemID="{A228EA88-5EAB-445A-BE8D-8263B631932A}"/>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760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möjligheten att förbjuda banktransaktioner till olicensierade spelbolag</vt:lpstr>
      <vt:lpstr>
      </vt:lpstr>
    </vt:vector>
  </TitlesOfParts>
  <Company>Sveriges riksdag</Company>
  <LinksUpToDate>false</LinksUpToDate>
  <CharactersWithSpaces>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