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6 februari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16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2025/26:FPM63 Omnibuspaket om förenkling av administrativa bördor i EU:s miljölagstiftning </w:t>
            </w:r>
            <w:r>
              <w:rPr>
                <w:i/>
                <w:iCs/>
                <w:rtl w:val="0"/>
              </w:rPr>
              <w:t>COM(2025) 981, COM(2025) 982, COM(2025) 983, COM(2025) 986, COM(2025) 985, COM(2025) 984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2025/26:119 Utveckling av makrotillsynsområdet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2025/26:96 Redovisning av verksamheten i Internationella valutafonden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2025/26:NL1 Verksamhetsredogörelse för Nämnden för lön till riksdagens ombudsmän och riksrevisorn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2025/26:RAN1 Verksamhetsredogörelse för Riksdagens ansvarsnämnd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2025/26:VPN1 Verksamhetsredogörelse för Valprövningsnämnden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Infrastruktur- och bostadsminister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2025/26:143 av Niklas Sigvardsson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Motorvägsstandard på väg 40 mellan Jönköping och Ulricehamn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2025/26:199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Neddragningar på Lantmäteriet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2025/26:275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 om klimatåtaganden inte uppfylls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2025/26:309 av Hanna Westerén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Försvarsmaktens efterfrågan på hållbara bränslen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Utbildnings- och integrationsminister Simona Mohamsson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2025/26:195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Kompetensförsörjning i Malmfältens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2025/26:271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Traditionella luciafiranden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2025/26:278 av Mirja Räihä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Avskrivning av utredning om minoritetsspråk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2025/26:286 av Laila Naraghi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Skadebedömningar kopplade till den nationella säkerhetsrådgivaren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6 februari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2026-02-06</SAFIR_Sammantradesdatum_Doc>
    <SAFIR_SammantradeID xmlns="C07A1A6C-0B19-41D9-BDF8-F523BA3921EB">0580f1f3-09ac-4092-a402-de10f7818eec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C3084A7-B7BF-4B3B-9CDF-5FD621DB236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