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77F3B282C7644A2985C2015C876295F"/>
        </w:placeholder>
        <w15:appearance w15:val="hidden"/>
        <w:text/>
      </w:sdtPr>
      <w:sdtEndPr/>
      <w:sdtContent>
        <w:p w:rsidRPr="009B062B" w:rsidR="00AF30DD" w:rsidP="009B062B" w:rsidRDefault="00AF30DD" w14:paraId="60EB27D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d86161d-0d2d-47e5-a7ee-136a4357aa75"/>
        <w:id w:val="-2009899439"/>
        <w:lock w:val="sdtLocked"/>
      </w:sdtPr>
      <w:sdtEndPr/>
      <w:sdtContent>
        <w:p w:rsidR="00AA075A" w:rsidRDefault="002E0B69" w14:paraId="260C62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förutsättningar och konkurrensvillkor för Sveriges jordbrukare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AB1DAD966E4C0DBFFD9D4A94116863"/>
        </w:placeholder>
        <w15:appearance w15:val="hidden"/>
        <w:text/>
      </w:sdtPr>
      <w:sdtEndPr/>
      <w:sdtContent>
        <w:p w:rsidRPr="009B062B" w:rsidR="006D79C9" w:rsidP="00333E95" w:rsidRDefault="006D79C9" w14:paraId="66E7AC5E" w14:textId="77777777">
          <w:pPr>
            <w:pStyle w:val="Rubrik1"/>
          </w:pPr>
          <w:r>
            <w:t>Motivering</w:t>
          </w:r>
        </w:p>
      </w:sdtContent>
    </w:sdt>
    <w:p w:rsidR="003E4386" w:rsidP="00B53D64" w:rsidRDefault="006E5C8A" w14:paraId="60CC7C52" w14:textId="119D4A43">
      <w:pPr>
        <w:pStyle w:val="Normalutanindragellerluft"/>
      </w:pPr>
      <w:r>
        <w:t xml:space="preserve">Sveriges lantbrukare producerar livsmedel i världsklass under några av världens strängaste miljö- och djurskyddsregler. Det gör de raka i ryggen med en yrkesstolthet som slår det mesta. </w:t>
      </w:r>
      <w:r w:rsidR="001F5AA3">
        <w:t xml:space="preserve">Politiken </w:t>
      </w:r>
      <w:r w:rsidR="003E4386">
        <w:t>måste</w:t>
      </w:r>
      <w:r w:rsidR="001F5AA3">
        <w:t xml:space="preserve"> ge förutsättningar </w:t>
      </w:r>
      <w:r w:rsidR="003E4386">
        <w:t>till att det kan fortsätta. De livs</w:t>
      </w:r>
      <w:r w:rsidR="00473FCD">
        <w:softHyphen/>
      </w:r>
      <w:r w:rsidR="003E4386">
        <w:t xml:space="preserve">medel som produceras i Sverige är fria från antibiotika och hormoner oavsett om de är ekologiska eller konventionella. </w:t>
      </w:r>
    </w:p>
    <w:p w:rsidR="003F2117" w:rsidP="003F2117" w:rsidRDefault="003E4386" w14:paraId="1FCA3E64" w14:textId="645309C5">
      <w:r w:rsidRPr="003F2117">
        <w:t>D</w:t>
      </w:r>
      <w:r w:rsidR="00BA38FA">
        <w:t>ärför bör</w:t>
      </w:r>
      <w:r w:rsidRPr="003F2117">
        <w:t xml:space="preserve"> offentlig sektor</w:t>
      </w:r>
      <w:r w:rsidR="00BA38FA">
        <w:t xml:space="preserve"> uppmuntras att upphandla efter</w:t>
      </w:r>
      <w:r w:rsidR="00711D6C">
        <w:t xml:space="preserve"> </w:t>
      </w:r>
      <w:r w:rsidRPr="003F2117">
        <w:t>svenska normer och riktlinjer. Politiken ska harmonisera skattetryck på drivmedel med våra grannländer, minska regelkrångel och göra det billigare för små företag att anställa.</w:t>
      </w:r>
    </w:p>
    <w:bookmarkStart w:name="_GoBack" w:id="1"/>
    <w:bookmarkEnd w:id="1"/>
    <w:p w:rsidRPr="003F2117" w:rsidR="00652B73" w:rsidP="003F2117" w:rsidRDefault="00652B73" w14:paraId="2CC84BAF" w14:textId="65200BF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B9FCC0DC0340C1B69A5C7D35791E0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90E46" w:rsidRDefault="00473FCD" w14:paraId="3DA3C5A0" w14:textId="73FA996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9102E" w:rsidRDefault="0099102E" w14:paraId="608505C0" w14:textId="77777777"/>
    <w:sectPr w:rsidR="009910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A3B3D" w14:textId="77777777" w:rsidR="00B92FB0" w:rsidRDefault="00B92FB0" w:rsidP="000C1CAD">
      <w:pPr>
        <w:spacing w:line="240" w:lineRule="auto"/>
      </w:pPr>
      <w:r>
        <w:separator/>
      </w:r>
    </w:p>
  </w:endnote>
  <w:endnote w:type="continuationSeparator" w:id="0">
    <w:p w14:paraId="384B050E" w14:textId="77777777" w:rsidR="00B92FB0" w:rsidRDefault="00B92F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419B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BEDE" w14:textId="12351C6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A38F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DCF3E" w14:textId="77777777" w:rsidR="00B92FB0" w:rsidRDefault="00B92FB0" w:rsidP="000C1CAD">
      <w:pPr>
        <w:spacing w:line="240" w:lineRule="auto"/>
      </w:pPr>
      <w:r>
        <w:separator/>
      </w:r>
    </w:p>
  </w:footnote>
  <w:footnote w:type="continuationSeparator" w:id="0">
    <w:p w14:paraId="435D84DD" w14:textId="77777777" w:rsidR="00B92FB0" w:rsidRDefault="00B92F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D741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56E022" wp14:anchorId="4C83FB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73FCD" w14:paraId="65E17F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0E7C9980DD4A889FE4C909E1570E0D"/>
                              </w:placeholder>
                              <w:text/>
                            </w:sdtPr>
                            <w:sdtEndPr/>
                            <w:sdtContent>
                              <w:r w:rsidR="000C3E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965689A8F7411ABEE905CC9DE0C8EA"/>
                              </w:placeholder>
                              <w:text/>
                            </w:sdtPr>
                            <w:sdtEndPr/>
                            <w:sdtContent>
                              <w:r w:rsidR="00CF4BA1">
                                <w:t>2382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83FB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73FCD" w14:paraId="65E17F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0E7C9980DD4A889FE4C909E1570E0D"/>
                        </w:placeholder>
                        <w:text/>
                      </w:sdtPr>
                      <w:sdtEndPr/>
                      <w:sdtContent>
                        <w:r w:rsidR="000C3E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965689A8F7411ABEE905CC9DE0C8EA"/>
                        </w:placeholder>
                        <w:text/>
                      </w:sdtPr>
                      <w:sdtEndPr/>
                      <w:sdtContent>
                        <w:r w:rsidR="00CF4BA1">
                          <w:t>2382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FF55D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73FCD" w14:paraId="4096174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F965689A8F7411ABEE905CC9DE0C8EA"/>
        </w:placeholder>
        <w:text/>
      </w:sdtPr>
      <w:sdtEndPr/>
      <w:sdtContent>
        <w:r w:rsidR="000C3E3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F4BA1">
          <w:t>2382</w:t>
        </w:r>
      </w:sdtContent>
    </w:sdt>
  </w:p>
  <w:p w:rsidR="004F35FE" w:rsidP="00776B74" w:rsidRDefault="004F35FE" w14:paraId="59082C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73FCD" w14:paraId="6178BCE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C3E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4BA1">
          <w:t>2382</w:t>
        </w:r>
      </w:sdtContent>
    </w:sdt>
  </w:p>
  <w:p w:rsidR="004F35FE" w:rsidP="00A314CF" w:rsidRDefault="00473FCD" w14:paraId="6FF3CD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73FCD" w14:paraId="77252A1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73FCD" w14:paraId="67CC13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:3210</w:t>
        </w:r>
      </w:sdtContent>
    </w:sdt>
  </w:p>
  <w:p w:rsidR="004F35FE" w:rsidP="00E03A3D" w:rsidRDefault="00473FCD" w14:paraId="1B24B8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F2117" w14:paraId="6AD8EE70" w14:textId="77777777">
        <w:pPr>
          <w:pStyle w:val="FSHRub2"/>
        </w:pPr>
        <w:r>
          <w:t>Jordbrukets förutsättningar och konkurrensvillkor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F4031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3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4B4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3E3E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C79C7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5AA3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0B69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6D28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9B3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4386"/>
    <w:rsid w:val="003E61EB"/>
    <w:rsid w:val="003E6657"/>
    <w:rsid w:val="003E7028"/>
    <w:rsid w:val="003F0C65"/>
    <w:rsid w:val="003F0DD3"/>
    <w:rsid w:val="003F1CA9"/>
    <w:rsid w:val="003F1E52"/>
    <w:rsid w:val="003F2117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CDC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3443"/>
    <w:rsid w:val="00473FCD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E46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AA5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610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BF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7D7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3D6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5C8A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D6C"/>
    <w:rsid w:val="00711ECC"/>
    <w:rsid w:val="00712851"/>
    <w:rsid w:val="00714306"/>
    <w:rsid w:val="00714E32"/>
    <w:rsid w:val="00716A6F"/>
    <w:rsid w:val="00717163"/>
    <w:rsid w:val="00717A37"/>
    <w:rsid w:val="00717DC0"/>
    <w:rsid w:val="0072038C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3B9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5DC4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02E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075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0C11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2FB0"/>
    <w:rsid w:val="00B931F8"/>
    <w:rsid w:val="00B941FB"/>
    <w:rsid w:val="00B944AD"/>
    <w:rsid w:val="00B96246"/>
    <w:rsid w:val="00BA0024"/>
    <w:rsid w:val="00BA09FB"/>
    <w:rsid w:val="00BA0C9A"/>
    <w:rsid w:val="00BA2619"/>
    <w:rsid w:val="00BA38FA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47A7"/>
    <w:rsid w:val="00BD5E8C"/>
    <w:rsid w:val="00BE03D5"/>
    <w:rsid w:val="00BE0AAB"/>
    <w:rsid w:val="00BE0F28"/>
    <w:rsid w:val="00BE130C"/>
    <w:rsid w:val="00BE358C"/>
    <w:rsid w:val="00BE3D0F"/>
    <w:rsid w:val="00BE5589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739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C9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1981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BA1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17D5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93BC77"/>
  <w15:chartTrackingRefBased/>
  <w15:docId w15:val="{FB65F489-74BA-47C9-A082-E7A4A9E9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7F3B282C7644A2985C2015C8762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9BE3F-A34F-4048-ABC9-A58593A406C9}"/>
      </w:docPartPr>
      <w:docPartBody>
        <w:p w:rsidR="005F21E7" w:rsidRDefault="003D5FB8">
          <w:pPr>
            <w:pStyle w:val="277F3B282C7644A2985C2015C87629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AB1DAD966E4C0DBFFD9D4A94116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C300A-BCAB-40A3-9C2A-F84129B1BF64}"/>
      </w:docPartPr>
      <w:docPartBody>
        <w:p w:rsidR="005F21E7" w:rsidRDefault="003D5FB8">
          <w:pPr>
            <w:pStyle w:val="4AAB1DAD966E4C0DBFFD9D4A941168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0E7C9980DD4A889FE4C909E1570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D7536-6DEB-44F2-B7C3-3312354FFAE5}"/>
      </w:docPartPr>
      <w:docPartBody>
        <w:p w:rsidR="005F21E7" w:rsidRDefault="003D5FB8">
          <w:pPr>
            <w:pStyle w:val="AA0E7C9980DD4A889FE4C909E1570E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965689A8F7411ABEE905CC9DE0C8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8D6B1-E1D1-49E0-9772-3F164E82251E}"/>
      </w:docPartPr>
      <w:docPartBody>
        <w:p w:rsidR="005F21E7" w:rsidRDefault="003D5FB8">
          <w:pPr>
            <w:pStyle w:val="2F965689A8F7411ABEE905CC9DE0C8EA"/>
          </w:pPr>
          <w:r>
            <w:t xml:space="preserve"> </w:t>
          </w:r>
        </w:p>
      </w:docPartBody>
    </w:docPart>
    <w:docPart>
      <w:docPartPr>
        <w:name w:val="7BB9FCC0DC0340C1B69A5C7D35791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886C6-1A91-46BF-858F-AACCF2F3E6D8}"/>
      </w:docPartPr>
      <w:docPartBody>
        <w:p w:rsidR="002A62D3" w:rsidRDefault="002A62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B8"/>
    <w:rsid w:val="002A62D3"/>
    <w:rsid w:val="002B040B"/>
    <w:rsid w:val="003D5FB8"/>
    <w:rsid w:val="00530C8B"/>
    <w:rsid w:val="00594D22"/>
    <w:rsid w:val="005B7FF1"/>
    <w:rsid w:val="005F21E7"/>
    <w:rsid w:val="00A90506"/>
    <w:rsid w:val="00F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7F3B282C7644A2985C2015C876295F">
    <w:name w:val="277F3B282C7644A2985C2015C876295F"/>
  </w:style>
  <w:style w:type="paragraph" w:customStyle="1" w:styleId="012A9ACF8D354B06B4D0735D512616A5">
    <w:name w:val="012A9ACF8D354B06B4D0735D512616A5"/>
  </w:style>
  <w:style w:type="paragraph" w:customStyle="1" w:styleId="7BF2F81958594A5FB4E69F18614C793B">
    <w:name w:val="7BF2F81958594A5FB4E69F18614C793B"/>
  </w:style>
  <w:style w:type="paragraph" w:customStyle="1" w:styleId="4AAB1DAD966E4C0DBFFD9D4A94116863">
    <w:name w:val="4AAB1DAD966E4C0DBFFD9D4A94116863"/>
  </w:style>
  <w:style w:type="paragraph" w:customStyle="1" w:styleId="5AA75A71CD604A1EA5CC6F1FED34371B">
    <w:name w:val="5AA75A71CD604A1EA5CC6F1FED34371B"/>
  </w:style>
  <w:style w:type="paragraph" w:customStyle="1" w:styleId="AA0E7C9980DD4A889FE4C909E1570E0D">
    <w:name w:val="AA0E7C9980DD4A889FE4C909E1570E0D"/>
  </w:style>
  <w:style w:type="paragraph" w:customStyle="1" w:styleId="2F965689A8F7411ABEE905CC9DE0C8EA">
    <w:name w:val="2F965689A8F7411ABEE905CC9DE0C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D9928-3AA2-4017-AE4B-5CD272EEB4CE}"/>
</file>

<file path=customXml/itemProps2.xml><?xml version="1.0" encoding="utf-8"?>
<ds:datastoreItem xmlns:ds="http://schemas.openxmlformats.org/officeDocument/2006/customXml" ds:itemID="{A6198F65-3BF8-4D1B-9170-3842752FE695}"/>
</file>

<file path=customXml/itemProps3.xml><?xml version="1.0" encoding="utf-8"?>
<ds:datastoreItem xmlns:ds="http://schemas.openxmlformats.org/officeDocument/2006/customXml" ds:itemID="{8DAF7A08-9B13-4018-B2C1-353B53485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741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M2382 Jordbrukets förutsättningar och konkurrensvillkor</vt:lpstr>
      <vt:lpstr>
      </vt:lpstr>
    </vt:vector>
  </TitlesOfParts>
  <Company>Sveriges riksdag</Company>
  <LinksUpToDate>false</LinksUpToDate>
  <CharactersWithSpaces>853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