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CA509526984F53AD29F929F52A5A12"/>
        </w:placeholder>
        <w:text/>
      </w:sdtPr>
      <w:sdtEndPr/>
      <w:sdtContent>
        <w:p w:rsidRPr="009B062B" w:rsidR="00AF30DD" w:rsidP="00DA28CE" w:rsidRDefault="00AF30DD" w14:paraId="5BDF320F" w14:textId="77777777">
          <w:pPr>
            <w:pStyle w:val="Rubrik1"/>
            <w:spacing w:after="300"/>
          </w:pPr>
          <w:r w:rsidRPr="009B062B">
            <w:t>Förslag till riksdagsbeslut</w:t>
          </w:r>
        </w:p>
      </w:sdtContent>
    </w:sdt>
    <w:bookmarkStart w:name="_Hlk20929709" w:displacedByCustomXml="next" w:id="0"/>
    <w:sdt>
      <w:sdtPr>
        <w:alias w:val="Yrkande 1"/>
        <w:tag w:val="66218d5e-bf12-4e51-9ef5-009993a554c8"/>
        <w:id w:val="945579885"/>
        <w:lock w:val="sdtLocked"/>
      </w:sdtPr>
      <w:sdtEndPr/>
      <w:sdtContent>
        <w:p w:rsidR="00890055" w:rsidRDefault="00F24F9B" w14:paraId="5BDF3210" w14:textId="65D1AC8D">
          <w:pPr>
            <w:pStyle w:val="Frslagstext"/>
            <w:numPr>
              <w:ilvl w:val="0"/>
              <w:numId w:val="0"/>
            </w:numPr>
          </w:pPr>
          <w:r>
            <w:t>Riksdagen ställer sig bakom det som anförs i motionen om att verka för en reglering av habiliteringsersättningen så att ersättningens storlek inte skiljer sig åt mellan kommunerna,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B1DC0CF9E184613BA05A495314D634C"/>
        </w:placeholder>
        <w:text/>
      </w:sdtPr>
      <w:sdtEndPr/>
      <w:sdtContent>
        <w:p w:rsidRPr="009B062B" w:rsidR="006D79C9" w:rsidP="00333E95" w:rsidRDefault="006D79C9" w14:paraId="5BDF3211" w14:textId="77777777">
          <w:pPr>
            <w:pStyle w:val="Rubrik1"/>
          </w:pPr>
          <w:r>
            <w:t>Motivering</w:t>
          </w:r>
        </w:p>
      </w:sdtContent>
    </w:sdt>
    <w:p w:rsidRPr="00144B87" w:rsidR="00052FF3" w:rsidP="00144B87" w:rsidRDefault="00052FF3" w14:paraId="5BDF3212" w14:textId="0450EFBD">
      <w:pPr>
        <w:pStyle w:val="Normalutanindragellerluft"/>
      </w:pPr>
      <w:r w:rsidRPr="00144B87">
        <w:t xml:space="preserve">Habiliteringsersättning är den ersättning </w:t>
      </w:r>
      <w:r w:rsidR="006C4156">
        <w:t xml:space="preserve">som </w:t>
      </w:r>
      <w:r w:rsidRPr="00144B87">
        <w:t xml:space="preserve">kommuner kan välja att betala ut till personer med funktionsnedsättning som deltar i daglig verksamhet enligt LSS. Deltagarna i daglig verksamhet har olika arbetsuppgifter och deltar i olika verksamheter beroende på förmåga. </w:t>
      </w:r>
    </w:p>
    <w:p w:rsidRPr="00052FF3" w:rsidR="00052FF3" w:rsidP="00052FF3" w:rsidRDefault="00052FF3" w14:paraId="5BDF3213" w14:textId="19D339C9">
      <w:r w:rsidRPr="00052FF3">
        <w:t xml:space="preserve">Hur mycket kommunerna betalar skiljer sig åt. Sveriges kommuner betalar olika mycket, </w:t>
      </w:r>
      <w:r w:rsidR="006C4156">
        <w:t xml:space="preserve">och </w:t>
      </w:r>
      <w:r w:rsidRPr="00052FF3">
        <w:t>några kommuner betalar ingenting alls. Ersättningen är frivillig för landets kommuner att betala ut. Regeringskansliet uppgav att 88 procent av landets kommuner betalade ut habiliteringsersättning 2017. Bland annat tack vare det införda statsbidraget har fler kommuner nu valt att betala ut habiliteringsersättning.</w:t>
      </w:r>
    </w:p>
    <w:p w:rsidRPr="00052FF3" w:rsidR="00052FF3" w:rsidP="00052FF3" w:rsidRDefault="00052FF3" w14:paraId="5BDF3214" w14:textId="27FCCC20">
      <w:r w:rsidRPr="00052FF3">
        <w:t xml:space="preserve">Alla kommuner har dock inte alls sökt statsbidrag, </w:t>
      </w:r>
      <w:r w:rsidR="006C4156">
        <w:t xml:space="preserve">och </w:t>
      </w:r>
      <w:r w:rsidRPr="00052FF3">
        <w:t>andra har sökt i mindre omfattning än möjligt. Det innebar att 179 miljoner av statsbidraget inte användes.</w:t>
      </w:r>
    </w:p>
    <w:p w:rsidRPr="00052FF3" w:rsidR="00052FF3" w:rsidP="00052FF3" w:rsidRDefault="00052FF3" w14:paraId="5BDF3215" w14:textId="5F9B1EFB">
      <w:r w:rsidRPr="00052FF3">
        <w:t>Att ersättningens storlek skiljer sig mellan olika kommuner gör att det blir väldigt godtyckligt för deltagarna i kommunernas dagliga verksamhet hur deras insats värde</w:t>
      </w:r>
      <w:r w:rsidR="00362F6B">
        <w:softHyphen/>
      </w:r>
      <w:r w:rsidRPr="00052FF3">
        <w:t>sätts. Somliga får en acceptabel dagersättning. Några andra får ingen ersättning alls, medan andra får så låg ersättning att det inte ens täcker bussbiljetten. Jag menar att dagens system är orättvist.</w:t>
      </w:r>
    </w:p>
    <w:p w:rsidRPr="00052FF3" w:rsidR="00052FF3" w:rsidP="00052FF3" w:rsidRDefault="00052FF3" w14:paraId="5BDF3216" w14:textId="5D007573">
      <w:r w:rsidRPr="00052FF3">
        <w:t>Det här är redan i</w:t>
      </w:r>
      <w:r w:rsidR="006C4156">
        <w:t xml:space="preserve"> </w:t>
      </w:r>
      <w:r w:rsidRPr="00052FF3">
        <w:t>dag en utsatt grupp människor. Naturligtvis skiljer sig både arbets</w:t>
      </w:r>
      <w:r w:rsidR="00362F6B">
        <w:softHyphen/>
      </w:r>
      <w:bookmarkStart w:name="_GoBack" w:id="2"/>
      <w:bookmarkEnd w:id="2"/>
      <w:r w:rsidRPr="00052FF3">
        <w:t>uppgifter</w:t>
      </w:r>
      <w:r w:rsidR="006C4156">
        <w:t>na</w:t>
      </w:r>
      <w:r w:rsidRPr="00052FF3">
        <w:t xml:space="preserve"> och deltagarnas arbetsförmåga åt. Jag menar att Sverige kan bättre. Ersättningens storlek bör inte skilja sig åt beroende på i vilken kommun man är bosatt. Storleken på ersättningen bör därför regleras så att den hamnar på en anständig nivå och den bör inte skilja i storlek beroende på i vilken kommun den som får ersättningen bor.</w:t>
      </w:r>
    </w:p>
    <w:p w:rsidRPr="00052FF3" w:rsidR="00052FF3" w:rsidP="00052FF3" w:rsidRDefault="00052FF3" w14:paraId="5BDF3217" w14:textId="091085D0">
      <w:r w:rsidRPr="00052FF3">
        <w:lastRenderedPageBreak/>
        <w:t xml:space="preserve">Yrkande: Riksdagen ställer sig bakom det som anförs i motionen och verkar för att reglera habiliteringsersättningen så att ersättningens storlek inte skiljer sig åt mellan kommunerna och tillkännager </w:t>
      </w:r>
      <w:r w:rsidR="006C4156">
        <w:t>detta för</w:t>
      </w:r>
      <w:r w:rsidRPr="00052FF3">
        <w:t xml:space="preserve"> regeringen</w:t>
      </w:r>
      <w:r w:rsidR="006C4156">
        <w:t>.</w:t>
      </w:r>
    </w:p>
    <w:sdt>
      <w:sdtPr>
        <w:rPr>
          <w:i/>
          <w:noProof/>
        </w:rPr>
        <w:alias w:val="CC_Underskrifter"/>
        <w:tag w:val="CC_Underskrifter"/>
        <w:id w:val="583496634"/>
        <w:lock w:val="sdtContentLocked"/>
        <w:placeholder>
          <w:docPart w:val="C6AD68F631BA43D3A3BFA7473F2FD323"/>
        </w:placeholder>
      </w:sdtPr>
      <w:sdtEndPr>
        <w:rPr>
          <w:i w:val="0"/>
          <w:noProof w:val="0"/>
        </w:rPr>
      </w:sdtEndPr>
      <w:sdtContent>
        <w:p w:rsidR="00144B87" w:rsidP="00144B87" w:rsidRDefault="00144B87" w14:paraId="5BDF3218" w14:textId="77777777"/>
        <w:p w:rsidRPr="008E0FE2" w:rsidR="004801AC" w:rsidP="00144B87" w:rsidRDefault="00362F6B" w14:paraId="5BDF32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bl>
    <w:p w:rsidR="00923C3C" w:rsidRDefault="00923C3C" w14:paraId="5BDF321D" w14:textId="77777777"/>
    <w:sectPr w:rsidR="00923C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F321F" w14:textId="77777777" w:rsidR="00052FF3" w:rsidRDefault="00052FF3" w:rsidP="000C1CAD">
      <w:pPr>
        <w:spacing w:line="240" w:lineRule="auto"/>
      </w:pPr>
      <w:r>
        <w:separator/>
      </w:r>
    </w:p>
  </w:endnote>
  <w:endnote w:type="continuationSeparator" w:id="0">
    <w:p w14:paraId="5BDF3220" w14:textId="77777777" w:rsidR="00052FF3" w:rsidRDefault="00052F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F32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F32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4B8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8874" w14:textId="77777777" w:rsidR="001B6D70" w:rsidRDefault="001B6D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F321D" w14:textId="77777777" w:rsidR="00052FF3" w:rsidRDefault="00052FF3" w:rsidP="000C1CAD">
      <w:pPr>
        <w:spacing w:line="240" w:lineRule="auto"/>
      </w:pPr>
      <w:r>
        <w:separator/>
      </w:r>
    </w:p>
  </w:footnote>
  <w:footnote w:type="continuationSeparator" w:id="0">
    <w:p w14:paraId="5BDF321E" w14:textId="77777777" w:rsidR="00052FF3" w:rsidRDefault="00052F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DF32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DF3230" wp14:anchorId="5BDF32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2F6B" w14:paraId="5BDF3233" w14:textId="77777777">
                          <w:pPr>
                            <w:jc w:val="right"/>
                          </w:pPr>
                          <w:sdt>
                            <w:sdtPr>
                              <w:alias w:val="CC_Noformat_Partikod"/>
                              <w:tag w:val="CC_Noformat_Partikod"/>
                              <w:id w:val="-53464382"/>
                              <w:placeholder>
                                <w:docPart w:val="3F8C2C4AD02D45D98C9A7D64AE935DBC"/>
                              </w:placeholder>
                              <w:text/>
                            </w:sdtPr>
                            <w:sdtEndPr/>
                            <w:sdtContent>
                              <w:r w:rsidR="00052FF3">
                                <w:t>S</w:t>
                              </w:r>
                            </w:sdtContent>
                          </w:sdt>
                          <w:sdt>
                            <w:sdtPr>
                              <w:alias w:val="CC_Noformat_Partinummer"/>
                              <w:tag w:val="CC_Noformat_Partinummer"/>
                              <w:id w:val="-1709555926"/>
                              <w:placeholder>
                                <w:docPart w:val="88C6F083431442FFA76E58BC9489941E"/>
                              </w:placeholder>
                              <w:text/>
                            </w:sdtPr>
                            <w:sdtEndPr/>
                            <w:sdtContent>
                              <w:r w:rsidR="00052FF3">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F32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2F6B" w14:paraId="5BDF3233" w14:textId="77777777">
                    <w:pPr>
                      <w:jc w:val="right"/>
                    </w:pPr>
                    <w:sdt>
                      <w:sdtPr>
                        <w:alias w:val="CC_Noformat_Partikod"/>
                        <w:tag w:val="CC_Noformat_Partikod"/>
                        <w:id w:val="-53464382"/>
                        <w:placeholder>
                          <w:docPart w:val="3F8C2C4AD02D45D98C9A7D64AE935DBC"/>
                        </w:placeholder>
                        <w:text/>
                      </w:sdtPr>
                      <w:sdtEndPr/>
                      <w:sdtContent>
                        <w:r w:rsidR="00052FF3">
                          <w:t>S</w:t>
                        </w:r>
                      </w:sdtContent>
                    </w:sdt>
                    <w:sdt>
                      <w:sdtPr>
                        <w:alias w:val="CC_Noformat_Partinummer"/>
                        <w:tag w:val="CC_Noformat_Partinummer"/>
                        <w:id w:val="-1709555926"/>
                        <w:placeholder>
                          <w:docPart w:val="88C6F083431442FFA76E58BC9489941E"/>
                        </w:placeholder>
                        <w:text/>
                      </w:sdtPr>
                      <w:sdtEndPr/>
                      <w:sdtContent>
                        <w:r w:rsidR="00052FF3">
                          <w:t>1630</w:t>
                        </w:r>
                      </w:sdtContent>
                    </w:sdt>
                  </w:p>
                </w:txbxContent>
              </v:textbox>
              <w10:wrap anchorx="page"/>
            </v:shape>
          </w:pict>
        </mc:Fallback>
      </mc:AlternateContent>
    </w:r>
  </w:p>
  <w:p w:rsidRPr="00293C4F" w:rsidR="00262EA3" w:rsidP="00776B74" w:rsidRDefault="00262EA3" w14:paraId="5BDF32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DF3223" w14:textId="77777777">
    <w:pPr>
      <w:jc w:val="right"/>
    </w:pPr>
  </w:p>
  <w:p w:rsidR="00262EA3" w:rsidP="00776B74" w:rsidRDefault="00262EA3" w14:paraId="5BDF32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2F6B" w14:paraId="5BDF32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DF3232" wp14:anchorId="5BDF32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2F6B" w14:paraId="5BDF32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2FF3">
          <w:t>S</w:t>
        </w:r>
      </w:sdtContent>
    </w:sdt>
    <w:sdt>
      <w:sdtPr>
        <w:alias w:val="CC_Noformat_Partinummer"/>
        <w:tag w:val="CC_Noformat_Partinummer"/>
        <w:id w:val="-2014525982"/>
        <w:text/>
      </w:sdtPr>
      <w:sdtEndPr/>
      <w:sdtContent>
        <w:r w:rsidR="00052FF3">
          <w:t>1630</w:t>
        </w:r>
      </w:sdtContent>
    </w:sdt>
  </w:p>
  <w:p w:rsidRPr="008227B3" w:rsidR="00262EA3" w:rsidP="008227B3" w:rsidRDefault="00362F6B" w14:paraId="5BDF32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7C17B6" w:rsidR="00262EA3" w:rsidP="00B37A37" w:rsidRDefault="00362F6B" w14:paraId="5BDF322A"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:2100</w:t>
        </w:r>
      </w:sdtContent>
    </w:sdt>
  </w:p>
  <w:p w:rsidRPr="007C17B6" w:rsidR="00262EA3" w:rsidP="00E03A3D" w:rsidRDefault="00362F6B" w14:paraId="5BDF322B" w14:textId="77777777">
    <w:pPr>
      <w:pStyle w:val="Motionr"/>
      <w:rPr>
        <w:lang w:val="en-US"/>
      </w:rPr>
    </w:pPr>
    <w:sdt>
      <w:sdtPr>
        <w:alias w:val="CC_Noformat_Avtext"/>
        <w:tag w:val="CC_Noformat_Avtext"/>
        <w:id w:val="-2020768203"/>
        <w:lock w:val="sdtContentLocked"/>
        <w15:appearance w15:val="hidden"/>
        <w:text/>
      </w:sdtPr>
      <w:sdtEndPr/>
      <w:sdtContent>
        <w:r>
          <w:t>av Caroline Helmersson Olsson (S)</w:t>
        </w:r>
      </w:sdtContent>
    </w:sdt>
  </w:p>
  <w:sdt>
    <w:sdtPr>
      <w:alias w:val="CC_Noformat_Rubtext"/>
      <w:tag w:val="CC_Noformat_Rubtext"/>
      <w:id w:val="-218060500"/>
      <w:lock w:val="sdtLocked"/>
      <w:text/>
    </w:sdtPr>
    <w:sdtEndPr/>
    <w:sdtContent>
      <w:p w:rsidR="00262EA3" w:rsidP="00283E0F" w:rsidRDefault="00052FF3" w14:paraId="5BDF322C" w14:textId="77777777">
        <w:pPr>
          <w:pStyle w:val="FSHRub2"/>
        </w:pPr>
        <w:r>
          <w:t>Rättvis habiliteringsersättning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BDF32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52F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FF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FE5"/>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87"/>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D70"/>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6B"/>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15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B6"/>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055"/>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C3C"/>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A1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F9B"/>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DF320E"/>
  <w15:chartTrackingRefBased/>
  <w15:docId w15:val="{50691ACA-E9BF-4D33-80D0-BAFCA819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CA509526984F53AD29F929F52A5A12"/>
        <w:category>
          <w:name w:val="Allmänt"/>
          <w:gallery w:val="placeholder"/>
        </w:category>
        <w:types>
          <w:type w:val="bbPlcHdr"/>
        </w:types>
        <w:behaviors>
          <w:behavior w:val="content"/>
        </w:behaviors>
        <w:guid w:val="{AC04F0B4-8B71-4E9E-8457-93C3D726D8A6}"/>
      </w:docPartPr>
      <w:docPartBody>
        <w:p w:rsidR="00227579" w:rsidRDefault="00227579">
          <w:pPr>
            <w:pStyle w:val="2BCA509526984F53AD29F929F52A5A12"/>
          </w:pPr>
          <w:r w:rsidRPr="005A0A93">
            <w:rPr>
              <w:rStyle w:val="Platshllartext"/>
            </w:rPr>
            <w:t>Förslag till riksdagsbeslut</w:t>
          </w:r>
        </w:p>
      </w:docPartBody>
    </w:docPart>
    <w:docPart>
      <w:docPartPr>
        <w:name w:val="2B1DC0CF9E184613BA05A495314D634C"/>
        <w:category>
          <w:name w:val="Allmänt"/>
          <w:gallery w:val="placeholder"/>
        </w:category>
        <w:types>
          <w:type w:val="bbPlcHdr"/>
        </w:types>
        <w:behaviors>
          <w:behavior w:val="content"/>
        </w:behaviors>
        <w:guid w:val="{3BE5EE67-2A25-46B0-8F11-C0844E27A62F}"/>
      </w:docPartPr>
      <w:docPartBody>
        <w:p w:rsidR="00227579" w:rsidRDefault="00227579">
          <w:pPr>
            <w:pStyle w:val="2B1DC0CF9E184613BA05A495314D634C"/>
          </w:pPr>
          <w:r w:rsidRPr="005A0A93">
            <w:rPr>
              <w:rStyle w:val="Platshllartext"/>
            </w:rPr>
            <w:t>Motivering</w:t>
          </w:r>
        </w:p>
      </w:docPartBody>
    </w:docPart>
    <w:docPart>
      <w:docPartPr>
        <w:name w:val="3F8C2C4AD02D45D98C9A7D64AE935DBC"/>
        <w:category>
          <w:name w:val="Allmänt"/>
          <w:gallery w:val="placeholder"/>
        </w:category>
        <w:types>
          <w:type w:val="bbPlcHdr"/>
        </w:types>
        <w:behaviors>
          <w:behavior w:val="content"/>
        </w:behaviors>
        <w:guid w:val="{68A268A7-1483-48FA-98DE-0F14AB4173ED}"/>
      </w:docPartPr>
      <w:docPartBody>
        <w:p w:rsidR="00227579" w:rsidRDefault="00227579">
          <w:pPr>
            <w:pStyle w:val="3F8C2C4AD02D45D98C9A7D64AE935DBC"/>
          </w:pPr>
          <w:r>
            <w:rPr>
              <w:rStyle w:val="Platshllartext"/>
            </w:rPr>
            <w:t xml:space="preserve"> </w:t>
          </w:r>
        </w:p>
      </w:docPartBody>
    </w:docPart>
    <w:docPart>
      <w:docPartPr>
        <w:name w:val="88C6F083431442FFA76E58BC9489941E"/>
        <w:category>
          <w:name w:val="Allmänt"/>
          <w:gallery w:val="placeholder"/>
        </w:category>
        <w:types>
          <w:type w:val="bbPlcHdr"/>
        </w:types>
        <w:behaviors>
          <w:behavior w:val="content"/>
        </w:behaviors>
        <w:guid w:val="{4E65E580-5E5A-4131-9201-7CF0AD3BFACB}"/>
      </w:docPartPr>
      <w:docPartBody>
        <w:p w:rsidR="00227579" w:rsidRDefault="00227579">
          <w:pPr>
            <w:pStyle w:val="88C6F083431442FFA76E58BC9489941E"/>
          </w:pPr>
          <w:r>
            <w:t xml:space="preserve"> </w:t>
          </w:r>
        </w:p>
      </w:docPartBody>
    </w:docPart>
    <w:docPart>
      <w:docPartPr>
        <w:name w:val="C6AD68F631BA43D3A3BFA7473F2FD323"/>
        <w:category>
          <w:name w:val="Allmänt"/>
          <w:gallery w:val="placeholder"/>
        </w:category>
        <w:types>
          <w:type w:val="bbPlcHdr"/>
        </w:types>
        <w:behaviors>
          <w:behavior w:val="content"/>
        </w:behaviors>
        <w:guid w:val="{E2C7A2B8-881D-46C9-B5F2-84843FDF9D62}"/>
      </w:docPartPr>
      <w:docPartBody>
        <w:p w:rsidR="00C30594" w:rsidRDefault="00C30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579"/>
    <w:rsid w:val="00227579"/>
    <w:rsid w:val="00C305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CA509526984F53AD29F929F52A5A12">
    <w:name w:val="2BCA509526984F53AD29F929F52A5A12"/>
  </w:style>
  <w:style w:type="paragraph" w:customStyle="1" w:styleId="B5E4485964FE480692B5D670DE959DC2">
    <w:name w:val="B5E4485964FE480692B5D670DE959D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CA3B4890A24FE58EB99DDC3912ECC1">
    <w:name w:val="17CA3B4890A24FE58EB99DDC3912ECC1"/>
  </w:style>
  <w:style w:type="paragraph" w:customStyle="1" w:styleId="2B1DC0CF9E184613BA05A495314D634C">
    <w:name w:val="2B1DC0CF9E184613BA05A495314D634C"/>
  </w:style>
  <w:style w:type="paragraph" w:customStyle="1" w:styleId="2A36EAA8B5DC4E5998217A23337A00DC">
    <w:name w:val="2A36EAA8B5DC4E5998217A23337A00DC"/>
  </w:style>
  <w:style w:type="paragraph" w:customStyle="1" w:styleId="5E5896383DB64AFA892357BE52387356">
    <w:name w:val="5E5896383DB64AFA892357BE52387356"/>
  </w:style>
  <w:style w:type="paragraph" w:customStyle="1" w:styleId="3F8C2C4AD02D45D98C9A7D64AE935DBC">
    <w:name w:val="3F8C2C4AD02D45D98C9A7D64AE935DBC"/>
  </w:style>
  <w:style w:type="paragraph" w:customStyle="1" w:styleId="88C6F083431442FFA76E58BC9489941E">
    <w:name w:val="88C6F083431442FFA76E58BC94899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B57C7-9DC6-4276-BDC0-7611B6BE3545}"/>
</file>

<file path=customXml/itemProps2.xml><?xml version="1.0" encoding="utf-8"?>
<ds:datastoreItem xmlns:ds="http://schemas.openxmlformats.org/officeDocument/2006/customXml" ds:itemID="{07ECED76-3DA0-403A-91D4-A58E765B6B6D}"/>
</file>

<file path=customXml/itemProps3.xml><?xml version="1.0" encoding="utf-8"?>
<ds:datastoreItem xmlns:ds="http://schemas.openxmlformats.org/officeDocument/2006/customXml" ds:itemID="{57324672-9D93-4CEB-B6F3-1560FB9F136D}"/>
</file>

<file path=docProps/app.xml><?xml version="1.0" encoding="utf-8"?>
<Properties xmlns="http://schemas.openxmlformats.org/officeDocument/2006/extended-properties" xmlns:vt="http://schemas.openxmlformats.org/officeDocument/2006/docPropsVTypes">
  <Template>Normal</Template>
  <TotalTime>11</TotalTime>
  <Pages>2</Pages>
  <Words>317</Words>
  <Characters>1861</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S1630 Rättvis habiliteringsersättning</vt:lpstr>
      <vt:lpstr>
      </vt:lpstr>
    </vt:vector>
  </TitlesOfParts>
  <Company>Sveriges riksdag</Company>
  <LinksUpToDate>false</LinksUpToDate>
  <CharactersWithSpaces>2167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