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C57C00" w:rsidRPr="00631228" w:rsidP="00C8222F">
      <w:pPr>
        <w:pStyle w:val="Date"/>
      </w:pPr>
      <w:bookmarkStart w:id="0" w:name="_GoBack"/>
      <w:bookmarkEnd w:id="0"/>
      <w:bookmarkStart w:id="1" w:name="DocumentDate"/>
      <w:r w:rsidRPr="00631228">
        <w:t>Onsdagen den 20 november 2024</w:t>
      </w:r>
      <w:bookmarkEnd w:id="1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2" w:name="StartTidSchema"/>
            <w:bookmarkEnd w:id="2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9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Miljö- och jordbruksutskottets betänkande MJU5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/>
        </w:tc>
        <w:tc>
          <w:tcPr>
            <w:tcW w:w="1460" w:type="dxa"/>
            <w:gridSpan w:val="2"/>
            <w:vAlign w:val="bottom"/>
          </w:tcPr>
          <w:p w:rsidR="00C57C00" w:rsidRPr="006F2BC3" w:rsidP="006F2BC3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Ett levande hav – ökat skydd, minskad övergödning och ett hållbart fiske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Joanna Lewerentz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Emma Nohrén (MP)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Kjell-Arne Ottosson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Joakim Järrebring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Elin Nilsson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Victoria Tiblom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Andrea Andersson Tay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Anders Karlsson (C)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1.02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1.02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10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Finansutskottets betänkande FiU7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Europeiska gröna obligationer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1.02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11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Näringsutskottets betänkande NU8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Avskaffat krav på tillstånd för hotell- och pensionatsrörelser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Eric Palmqvist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Lorena Delgado Varas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Ann-Charlotte Hammar Johnsson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Louise Eklund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0.22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1.24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12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Näringsutskottets betänkande NU9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Tillgång till mät- och förbrukningsuppgifter på elmarknaden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Jessica Stegrud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Birger Lahti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0.12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1.36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13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Justitieutskottets betänkande JuU4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Riksrevisionens rapport om statens skydd av hotade personer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Pontus Andersson Garpvall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Sanna Backeskog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Ludvig Ceimertz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Gudrun Nordborg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Torsten Elofsson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Helena Vilhelmsson (C)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Martin Melin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Rasmus Ling (MP)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0.47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2.23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14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Civilutskottets betänkande CU3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Bolag och brott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Jennie Wernäng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Markus Kallifatides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Mikael Eskilandersson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Katarina Luhr (MP)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0.28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2.51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15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Utrikesutskottets betänkande UU3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Sveriges internationella bistånd – uppföljning, utvärdering och rapportering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Olle Thorell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Yasmine Eriksson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Fredrik Saweståhl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Lotta Johnsson Fornarve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Anna Lasses (C)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Janine Alm Ericson (MP)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Magnus Berntsson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Joar Forssell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1.00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3.51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16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Utbildningsutskottets betänkande UbU3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Stärkta skolbibliotek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Fredrik Malm (L)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Paula Örn (S)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Jörgen Grubb (SD)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Daniel Riazat (V)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Oskar Svärd (M)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Niels Paarup-Petersen (C)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Mathias Bengtsson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r w:rsidRPr="006F2BC3">
              <w:t>Camilla Hansén (MP)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"/>
            </w:pPr>
            <w:r w:rsidRPr="006F2BC3"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1.00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4.51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</w:tcPr>
          <w:p w:rsidR="00C57C00" w:rsidRPr="006F2BC3" w:rsidP="006F2BC3">
            <w:pPr>
              <w:pStyle w:val="rendenr"/>
            </w:pPr>
            <w:r w:rsidRPr="006F2BC3">
              <w:t>17</w:t>
            </w:r>
          </w:p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renderubrik"/>
            </w:pPr>
            <w:r>
              <w:rPr>
                <w:rtl w:val="0"/>
              </w:rPr>
              <w:t>Utbildningsutskottets betänkande UbU4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/>
        </w:tc>
        <w:tc>
          <w:tcPr>
            <w:tcW w:w="5680" w:type="dxa"/>
            <w:gridSpan w:val="3"/>
            <w:vAlign w:val="bottom"/>
          </w:tcPr>
          <w:p w:rsidR="00C57C00" w:rsidRPr="006F2BC3" w:rsidP="006F2BC3">
            <w:pPr>
              <w:pStyle w:val="Subtitle"/>
            </w:pPr>
            <w:r>
              <w:rPr>
                <w:rtl w:val="0"/>
              </w:rPr>
              <w:t>Ändring av ikraftträdande av bestämmelser i skollagen om det nationella professionsprogrammet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Summalinje"/>
            </w:pPr>
            <w:r w:rsidRPr="006F2BC3"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RPr="006F2BC3" w:rsidP="006F2BC3">
            <w:pPr>
              <w:pStyle w:val="Blankrad"/>
            </w:pPr>
            <w:r w:rsidRPr="006F2BC3"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 xml:space="preserve"> </w:t>
            </w:r>
            <w:r w:rsidRPr="006F2BC3"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RPr="006F2BC3" w:rsidP="006F2BC3">
            <w:pPr>
              <w:pStyle w:val="TalartidSumma"/>
            </w:pPr>
            <w:r w:rsidRPr="006F2BC3">
              <w:t>4.51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RPr="006F2BC3" w:rsidP="006F2BC3">
            <w:pPr>
              <w:pStyle w:val="TalartidTotalText"/>
            </w:pPr>
            <w:r w:rsidRPr="006F2BC3">
              <w:t>Totalt anmäld tid 4 tim. 51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RPr="006F2BC3" w:rsidP="006F2BC3">
            <w:r w:rsidRPr="006F2BC3"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RPr="006F2BC3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:rsidR="00C57C00" w:rsidRPr="006F2BC3" w:rsidP="006F2BC3">
      <w:pPr>
        <w:pStyle w:val="renderubrik"/>
      </w:pPr>
      <w:bookmarkStart w:id="3" w:name="StartTalarLista"/>
      <w:bookmarkEnd w:id="3"/>
    </w:p>
    <w:p w:rsidR="00786E32" w:rsidRPr="00631228" w:rsidP="00786E32">
      <w:pPr>
        <w:pStyle w:val="renderubrikKursiv"/>
      </w:pP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 w:rsidR="003B6193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20 november 2024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8910FF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8910FF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0FF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8910FF" w:rsidP="003B6193">
    <w:pPr>
      <w:pStyle w:val="Dokumentrubrik"/>
      <w:spacing w:after="360"/>
    </w:pPr>
    <w:r w:rsidRPr="003B6193">
      <w:t>Talarlista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2024-11-20</SAFIR_Sammantradesdatum_Doc>
    <SAFIR_SammantradeID xmlns="C07A1A6C-0B19-41D9-BDF8-F523BA3921EB">5e9a12d9-c5ef-4e63-9635-dc826122c68b</SAFIR_SammantradeID>
    <SAFIR_TlistaStatus_Doc xmlns="C07A1A6C-0B19-41D9-BDF8-F523BA3921EB">Slutgiltig</SAFIR_TlistaStatus_Doc>
    <SAFIR_TlistaEdited_Doc xmlns="C07A1A6C-0B19-41D9-BDF8-F523BA3921EB">false</SAFIR_TlistaEdited_Doc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99CB9C-0913-479B-AA3F-F5BF99582EE3}">
  <ds:schemaRefs/>
</ds:datastoreItem>
</file>

<file path=customXml/itemProps2.xml><?xml version="1.0" encoding="utf-8"?>
<ds:datastoreItem xmlns:ds="http://schemas.openxmlformats.org/officeDocument/2006/customXml" ds:itemID="{F8173FF7-D02D-45BF-B717-868D55D25A39}">
  <ds:schemaRefs/>
</ds:datastoreItem>
</file>

<file path=customXml/itemProps3.xml><?xml version="1.0" encoding="utf-8"?>
<ds:datastoreItem xmlns:ds="http://schemas.openxmlformats.org/officeDocument/2006/customXml" ds:itemID="{7C15C3A9-EB86-4FB5-8EE1-C974C2B1D334}">
  <ds:schemaRefs/>
</ds:datastoreItem>
</file>

<file path=customXml/itemProps4.xml><?xml version="1.0" encoding="utf-8"?>
<ds:datastoreItem xmlns:ds="http://schemas.openxmlformats.org/officeDocument/2006/customXml" ds:itemID="{0BDF7566-5FC9-493D-95F9-1CF82A14CB5F}"/>
</file>

<file path=docProps/app.xml><?xml version="1.0" encoding="utf-8"?>
<Properties xmlns="http://schemas.openxmlformats.org/officeDocument/2006/extended-properties" xmlns:vt="http://schemas.openxmlformats.org/officeDocument/2006/docPropsVTypes">
  <Template>Talarlista.dot</Template>
  <TotalTime>0</TotalTime>
  <Pages>1</Pages>
  <Words>2</Words>
  <Characters>14</Characters>
  <Application>Microsoft Office Word</Application>
  <DocSecurity>0</DocSecurity>
  <Lines>14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2</cp:revision>
  <cp:lastPrinted>2013-08-26T06:33:00Z</cp:lastPrinted>
  <dcterms:created xsi:type="dcterms:W3CDTF">2020-08-11T10:46:00Z</dcterms:created>
  <dcterms:modified xsi:type="dcterms:W3CDTF">2020-08-11T10:46:00Z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20 november 2024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