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3A3C" w:rsidRPr="0011521D" w:rsidRDefault="007E3A3C" w:rsidP="00265043">
      <w:pPr>
        <w:pStyle w:val="Hemstlrubrik"/>
      </w:pPr>
      <w:r w:rsidRPr="0011521D">
        <w:t>Förslag till riksdagsbeslut</w:t>
      </w:r>
    </w:p>
    <w:p w:rsidR="007E3A3C" w:rsidRPr="0011521D" w:rsidRDefault="007E3A3C" w:rsidP="007E3A3C">
      <w:pPr>
        <w:pStyle w:val="Hemstlatt0"/>
      </w:pPr>
      <w:r w:rsidRPr="0011521D">
        <w:t xml:space="preserve">Riksdagen tillkännager för regeringen som sin mening vad i motionen anförs om en utredning </w:t>
      </w:r>
      <w:r w:rsidR="007F00BC" w:rsidRPr="0011521D">
        <w:t>om</w:t>
      </w:r>
      <w:r w:rsidRPr="0011521D">
        <w:t xml:space="preserve"> ökad öppenhet vid lobbying och mer jämlika förut</w:t>
      </w:r>
      <w:r w:rsidRPr="0011521D">
        <w:softHyphen/>
        <w:t>sättningar att lobba.</w:t>
      </w:r>
    </w:p>
    <w:p w:rsidR="007E3A3C" w:rsidRPr="0011521D" w:rsidRDefault="007E3A3C" w:rsidP="007E3A3C">
      <w:pPr>
        <w:pStyle w:val="Rubrik1"/>
      </w:pPr>
      <w:r w:rsidRPr="0011521D">
        <w:t>Motivering</w:t>
      </w:r>
    </w:p>
    <w:p w:rsidR="007E3A3C" w:rsidRPr="0011521D" w:rsidRDefault="007E3A3C" w:rsidP="007E3A3C">
      <w:r w:rsidRPr="0011521D">
        <w:t>Det blir allt vanligare med professionella lobbyister, dvs. konsulter som hjä</w:t>
      </w:r>
      <w:r w:rsidRPr="0011521D">
        <w:t>l</w:t>
      </w:r>
      <w:r w:rsidRPr="0011521D">
        <w:t>per sina uppdragsgivare att påverka politiska beslut.</w:t>
      </w:r>
    </w:p>
    <w:p w:rsidR="007E3A3C" w:rsidRPr="0011521D" w:rsidRDefault="007E3A3C" w:rsidP="007E3A3C">
      <w:pPr>
        <w:pStyle w:val="Normaltindrag"/>
      </w:pPr>
      <w:r w:rsidRPr="0011521D">
        <w:t>Såväl Europaparlamentet som USA:s kongress har tydliga krav på öppe</w:t>
      </w:r>
      <w:r w:rsidRPr="0011521D">
        <w:t>n</w:t>
      </w:r>
      <w:r w:rsidRPr="0011521D">
        <w:t>het och registrering av lobbyister. Också Tyskland och Litauen har regler för lobbying, samt delvis Danmark och Luxemburg. I Sverige saknas lagreglering av verksamheten, och de professionella lobbyisterna, som är organiserade i PR-branschföreningen Precis, tillämpar en självreglering som är otydligt utformad. Tre av fyra svenskar tycker att riksdagen bör kräva att PR- och lobbyfirmor öppet redovisar sina lobbyinguppdrag, enligt en Sifoundersö</w:t>
      </w:r>
      <w:r w:rsidRPr="0011521D">
        <w:t>k</w:t>
      </w:r>
      <w:r w:rsidRPr="0011521D">
        <w:t>ning.</w:t>
      </w:r>
    </w:p>
    <w:p w:rsidR="007E3A3C" w:rsidRPr="0011521D" w:rsidRDefault="007E3A3C" w:rsidP="007E3A3C">
      <w:pPr>
        <w:pStyle w:val="Normaltindrag"/>
      </w:pPr>
      <w:r w:rsidRPr="0011521D">
        <w:t>Lobbying ger riksdagen tillgång till fler vinklingar på problemen och dä</w:t>
      </w:r>
      <w:r w:rsidRPr="0011521D">
        <w:t>r</w:t>
      </w:r>
      <w:r w:rsidRPr="0011521D">
        <w:t>med ett bättre beslutsunderlag. Samtidigt är det ett demokratiskt problem när principen för politiskt beslutsfattande inte bara är den representativa dem</w:t>
      </w:r>
      <w:r w:rsidRPr="0011521D">
        <w:t>o</w:t>
      </w:r>
      <w:r w:rsidRPr="0011521D">
        <w:t xml:space="preserve">kratins </w:t>
      </w:r>
      <w:r w:rsidR="00265043" w:rsidRPr="0011521D">
        <w:t>”</w:t>
      </w:r>
      <w:r w:rsidRPr="0011521D">
        <w:t>en person, en röst</w:t>
      </w:r>
      <w:r w:rsidR="00265043" w:rsidRPr="0011521D">
        <w:t>”</w:t>
      </w:r>
      <w:r w:rsidRPr="0011521D">
        <w:t xml:space="preserve"> </w:t>
      </w:r>
      <w:r w:rsidR="00FD1C51" w:rsidRPr="0011521D">
        <w:t>–</w:t>
      </w:r>
      <w:r w:rsidRPr="0011521D">
        <w:t xml:space="preserve"> utan också lobbyismens </w:t>
      </w:r>
      <w:r w:rsidR="00265043" w:rsidRPr="0011521D">
        <w:t>”</w:t>
      </w:r>
      <w:r w:rsidRPr="0011521D">
        <w:t>pengar köper politiskt inflytande</w:t>
      </w:r>
      <w:r w:rsidR="00265043" w:rsidRPr="0011521D">
        <w:t>”</w:t>
      </w:r>
      <w:r w:rsidRPr="0011521D">
        <w:t>. Dessutom bedrivs lobbying alltför ofta i hemlighet, med dold avsändare.</w:t>
      </w:r>
    </w:p>
    <w:p w:rsidR="007E3A3C" w:rsidRPr="0011521D" w:rsidRDefault="007E3A3C" w:rsidP="007E3A3C">
      <w:pPr>
        <w:pStyle w:val="Normaltindrag"/>
      </w:pPr>
      <w:r w:rsidRPr="0011521D">
        <w:t>Därför är det beklagligt att PR-branschföreningen Precis har utformat en uppförande</w:t>
      </w:r>
      <w:r w:rsidRPr="0011521D">
        <w:softHyphen/>
        <w:t xml:space="preserve">kod för lobbyister vars mest långtgående öppenhetskrav är så otydligt utformat: </w:t>
      </w:r>
      <w:r w:rsidR="00265043" w:rsidRPr="0011521D">
        <w:t>”</w:t>
      </w:r>
      <w:r w:rsidRPr="0011521D">
        <w:t xml:space="preserve">I en aktiv kontakt med tredje part då syftet är att påverka denna tredje part </w:t>
      </w:r>
      <w:r w:rsidR="00265043" w:rsidRPr="0011521D">
        <w:t>–</w:t>
      </w:r>
      <w:r w:rsidRPr="0011521D">
        <w:t xml:space="preserve"> till exempel en journalist eller en beslutsfattare </w:t>
      </w:r>
      <w:r w:rsidR="00FD1C51" w:rsidRPr="0011521D">
        <w:t>–</w:t>
      </w:r>
      <w:r w:rsidRPr="0011521D">
        <w:t xml:space="preserve"> bör dock PR-konsultföretaget vid anmodan redovisa vem uppdragsgivaren är.</w:t>
      </w:r>
      <w:r w:rsidR="00265043" w:rsidRPr="0011521D">
        <w:t>”</w:t>
      </w:r>
      <w:r w:rsidRPr="0011521D">
        <w:t xml:space="preserve"> Varför bara vid </w:t>
      </w:r>
      <w:r w:rsidR="00265043" w:rsidRPr="0011521D">
        <w:t>”</w:t>
      </w:r>
      <w:r w:rsidRPr="0011521D">
        <w:t>anmodan</w:t>
      </w:r>
      <w:r w:rsidR="00265043" w:rsidRPr="0011521D">
        <w:t>”</w:t>
      </w:r>
      <w:r w:rsidRPr="0011521D">
        <w:t>, kan man undra.</w:t>
      </w:r>
    </w:p>
    <w:p w:rsidR="007E3A3C" w:rsidRPr="0011521D" w:rsidRDefault="007E3A3C" w:rsidP="007E3A3C">
      <w:pPr>
        <w:pStyle w:val="Normaltindrag"/>
      </w:pPr>
      <w:r w:rsidRPr="0011521D">
        <w:t xml:space="preserve">Branschföreningen vill dessutom att det ska vara fritt fram att fungera som rådgivare till företag och organisationer som vill påverka politiska beslut i </w:t>
      </w:r>
      <w:r w:rsidRPr="0011521D">
        <w:lastRenderedPageBreak/>
        <w:t xml:space="preserve">hemlighet. Det är precis vad PR- och lobbyfirmorna gör </w:t>
      </w:r>
      <w:r w:rsidR="00265043" w:rsidRPr="0011521D">
        <w:t>–</w:t>
      </w:r>
      <w:r w:rsidRPr="0011521D">
        <w:t xml:space="preserve"> bara ett fåtal red</w:t>
      </w:r>
      <w:r w:rsidRPr="0011521D">
        <w:t>o</w:t>
      </w:r>
      <w:r w:rsidRPr="0011521D">
        <w:t>visar öppet vilka uppdrags</w:t>
      </w:r>
      <w:r w:rsidRPr="0011521D">
        <w:softHyphen/>
        <w:t>givare som står bakom de lobbyingkampanjer de driver.</w:t>
      </w:r>
    </w:p>
    <w:p w:rsidR="007E3A3C" w:rsidRPr="0011521D" w:rsidRDefault="007E3A3C" w:rsidP="007E3A3C">
      <w:pPr>
        <w:pStyle w:val="Normaltindrag"/>
      </w:pPr>
      <w:r w:rsidRPr="0011521D">
        <w:t>Det måste bli tydligare vem som är avsändare av olika lobbybudskap, och professionella lobbyister måste också kunna ställas till svars för sin verksa</w:t>
      </w:r>
      <w:r w:rsidRPr="0011521D">
        <w:t>m</w:t>
      </w:r>
      <w:r w:rsidRPr="0011521D">
        <w:t>het. Idealet skulle vara självreglering, men riksdagen bör nu överväga en lagreglering. Redan hotet om lagstiftning kan dessutom förväntas få lobbyf</w:t>
      </w:r>
      <w:r w:rsidRPr="0011521D">
        <w:t>ö</w:t>
      </w:r>
      <w:r w:rsidRPr="0011521D">
        <w:t>retagen att ställa tydligare öppenhets</w:t>
      </w:r>
      <w:r w:rsidRPr="0011521D">
        <w:softHyphen/>
        <w:t>krav på sig själva och sina uppdragsgiv</w:t>
      </w:r>
      <w:r w:rsidRPr="0011521D">
        <w:t>a</w:t>
      </w:r>
      <w:r w:rsidRPr="0011521D">
        <w:t>re.</w:t>
      </w:r>
    </w:p>
    <w:p w:rsidR="007E3A3C" w:rsidRPr="0011521D" w:rsidRDefault="007E3A3C" w:rsidP="00265043">
      <w:pPr>
        <w:pStyle w:val="Normaltindrag"/>
      </w:pPr>
      <w:r w:rsidRPr="0011521D">
        <w:t>Regeringen bör därför snarast ta initiativ till en statlig utredning med d</w:t>
      </w:r>
      <w:r w:rsidRPr="0011521D">
        <w:t>i</w:t>
      </w:r>
      <w:r w:rsidRPr="0011521D">
        <w:t>rektiven att lämna konkreta förslag för att tvinga fram en ökad öppenhet vid lobbying och dessutom skapa mer jämlika förutsättningar att lobba.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65043" w:rsidRPr="001152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5043" w:rsidRPr="0011521D" w:rsidRDefault="00265043" w:rsidP="00265043">
            <w:pPr>
              <w:pStyle w:val="UnderskriftDatum"/>
              <w:spacing w:before="240"/>
            </w:pPr>
            <w:r w:rsidRPr="0011521D">
              <w:t>Stockholm den 3 oktober 2005</w:t>
            </w:r>
          </w:p>
        </w:tc>
        <w:tc>
          <w:tcPr>
            <w:tcW w:w="3047" w:type="dxa"/>
          </w:tcPr>
          <w:p w:rsidR="00265043" w:rsidRPr="0011521D" w:rsidRDefault="00265043" w:rsidP="00265043">
            <w:pPr>
              <w:pStyle w:val="Underskrifter"/>
              <w:spacing w:before="240"/>
            </w:pPr>
          </w:p>
        </w:tc>
      </w:tr>
      <w:tr w:rsidR="00265043" w:rsidRPr="001152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5043" w:rsidRPr="0011521D" w:rsidRDefault="00265043" w:rsidP="00265043">
            <w:pPr>
              <w:pStyle w:val="Underskrifter"/>
            </w:pPr>
            <w:r w:rsidRPr="0011521D">
              <w:t>Lars Ångström (mp)</w:t>
            </w:r>
          </w:p>
        </w:tc>
        <w:tc>
          <w:tcPr>
            <w:tcW w:w="3047" w:type="dxa"/>
          </w:tcPr>
          <w:p w:rsidR="00265043" w:rsidRPr="0011521D" w:rsidRDefault="00265043" w:rsidP="00265043">
            <w:pPr>
              <w:pStyle w:val="Underskrifter"/>
            </w:pPr>
          </w:p>
        </w:tc>
      </w:tr>
    </w:tbl>
    <w:p w:rsidR="007E3A3C" w:rsidRPr="0011521D" w:rsidRDefault="007E3A3C" w:rsidP="00265043">
      <w:pPr>
        <w:pStyle w:val="Normaltindrag"/>
      </w:pPr>
    </w:p>
    <w:sectPr w:rsidR="007E3A3C" w:rsidRPr="0011521D" w:rsidSect="00265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238" w:rsidRPr="0011521D" w:rsidRDefault="00914238">
      <w:r w:rsidRPr="0011521D">
        <w:separator/>
      </w:r>
    </w:p>
  </w:endnote>
  <w:endnote w:type="continuationSeparator" w:id="0">
    <w:p w:rsidR="00914238" w:rsidRPr="0011521D" w:rsidRDefault="00914238">
      <w:r w:rsidRPr="001152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668D" w:rsidRPr="0011521D" w:rsidRDefault="0011521D" w:rsidP="00265043">
    <w:pPr>
      <w:pStyle w:val="Sidfot"/>
    </w:pPr>
    <w:r w:rsidRPr="001152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63095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043" w:rsidRDefault="002650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1C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5043" w:rsidRDefault="002650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D1C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1521D" w:rsidRDefault="0011521D" w:rsidP="00265043">
    <w:pPr>
      <w:pStyle w:val="Sidfot"/>
    </w:pPr>
    <w:r w:rsidRPr="001152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84241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043" w:rsidRDefault="002650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1C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5043" w:rsidRDefault="002650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D1C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1521D" w:rsidRDefault="0011521D" w:rsidP="00265043">
    <w:pPr>
      <w:pStyle w:val="Sidfot"/>
    </w:pPr>
    <w:r w:rsidRPr="001152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01980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043" w:rsidRDefault="002650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1C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5043" w:rsidRDefault="002650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D1C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238" w:rsidRPr="0011521D" w:rsidRDefault="00914238">
      <w:r w:rsidRPr="0011521D">
        <w:separator/>
      </w:r>
    </w:p>
  </w:footnote>
  <w:footnote w:type="continuationSeparator" w:id="0">
    <w:p w:rsidR="00914238" w:rsidRPr="0011521D" w:rsidRDefault="00914238">
      <w:r w:rsidRPr="001152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668D" w:rsidRPr="0011521D" w:rsidRDefault="0011521D" w:rsidP="00265043">
    <w:pPr>
      <w:pStyle w:val="Sidhuvud"/>
    </w:pPr>
    <w:r w:rsidRPr="001152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03363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043" w:rsidRDefault="002650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D1C5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D1C51">
                            <w:t>K338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5043" w:rsidRDefault="002650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D1C5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D1C51">
                      <w:t>K338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11521D" w:rsidRDefault="0011521D" w:rsidP="00265043">
    <w:pPr>
      <w:pStyle w:val="Sidhuvud"/>
    </w:pPr>
    <w:r w:rsidRPr="001152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85595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043" w:rsidRDefault="002650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D1C5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D1C51">
                            <w:t>K338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5043" w:rsidRDefault="002650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D1C5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D1C51">
                      <w:t>K338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043" w:rsidRPr="0011521D" w:rsidRDefault="00265043">
    <w:pPr>
      <w:pStyle w:val="FSHNormal"/>
      <w:tabs>
        <w:tab w:val="right" w:pos="5840"/>
      </w:tabs>
    </w:pPr>
    <w:r w:rsidRPr="0011521D">
      <w:br/>
    </w:r>
    <w:r w:rsidRPr="0011521D">
      <w:fldChar w:fldCharType="begin" w:fldLock="1"/>
    </w:r>
    <w:r w:rsidRPr="0011521D">
      <w:instrText xml:space="preserve"> DOCPROPERTY</w:instrText>
    </w:r>
    <w:r w:rsidRPr="0011521D">
      <w:rPr>
        <w:sz w:val="18"/>
      </w:rPr>
      <w:instrText xml:space="preserve"> "YearUser" *\charformat </w:instrText>
    </w:r>
    <w:r w:rsidRPr="0011521D">
      <w:fldChar w:fldCharType="separate"/>
    </w:r>
    <w:r w:rsidR="00FD1C51" w:rsidRPr="0011521D">
      <w:t>2005/06</w:t>
    </w:r>
    <w:r w:rsidRPr="0011521D">
      <w:fldChar w:fldCharType="end"/>
    </w:r>
    <w:r w:rsidRPr="0011521D">
      <w:t xml:space="preserve"> </w:t>
    </w:r>
    <w:r w:rsidRPr="0011521D">
      <w:tab/>
      <w:t xml:space="preserve">mnr: </w:t>
    </w:r>
    <w:r w:rsidRPr="0011521D">
      <w:fldChar w:fldCharType="begin" w:fldLock="1"/>
    </w:r>
    <w:r w:rsidRPr="0011521D">
      <w:instrText xml:space="preserve"> DOCPROPERTY</w:instrText>
    </w:r>
    <w:r w:rsidRPr="0011521D">
      <w:rPr>
        <w:sz w:val="18"/>
      </w:rPr>
      <w:instrText xml:space="preserve"> "Motionsnummer" *\charformat </w:instrText>
    </w:r>
    <w:r w:rsidRPr="0011521D">
      <w:fldChar w:fldCharType="separate"/>
    </w:r>
    <w:r w:rsidR="00FD1C51" w:rsidRPr="0011521D">
      <w:t>K338</w:t>
    </w:r>
    <w:r w:rsidRPr="0011521D">
      <w:fldChar w:fldCharType="end"/>
    </w:r>
    <w:r w:rsidRPr="0011521D">
      <w:br/>
    </w:r>
    <w:r w:rsidRPr="0011521D">
      <w:fldChar w:fldCharType="begin" w:fldLock="1"/>
    </w:r>
    <w:r w:rsidRPr="0011521D">
      <w:instrText xml:space="preserve"> DOCPROPERTY</w:instrText>
    </w:r>
    <w:r w:rsidRPr="0011521D">
      <w:rPr>
        <w:sz w:val="18"/>
      </w:rPr>
      <w:instrText xml:space="preserve"> "Samling" *\charformat </w:instrText>
    </w:r>
    <w:r w:rsidRPr="0011521D">
      <w:fldChar w:fldCharType="end"/>
    </w:r>
    <w:r w:rsidRPr="0011521D">
      <w:tab/>
      <w:t xml:space="preserve">pnr: </w:t>
    </w:r>
    <w:r w:rsidRPr="0011521D">
      <w:fldChar w:fldCharType="begin" w:fldLock="1"/>
    </w:r>
    <w:r w:rsidRPr="0011521D">
      <w:instrText xml:space="preserve"> DOCPROPERTY</w:instrText>
    </w:r>
    <w:r w:rsidRPr="0011521D">
      <w:rPr>
        <w:sz w:val="18"/>
      </w:rPr>
      <w:instrText xml:space="preserve"> "Partinummer" *\charformat </w:instrText>
    </w:r>
    <w:r w:rsidRPr="0011521D">
      <w:fldChar w:fldCharType="separate"/>
    </w:r>
    <w:r w:rsidR="00FD1C51" w:rsidRPr="0011521D">
      <w:t>mp722</w:t>
    </w:r>
    <w:r w:rsidRPr="0011521D">
      <w:fldChar w:fldCharType="end"/>
    </w:r>
  </w:p>
  <w:p w:rsidR="00265043" w:rsidRPr="0011521D" w:rsidRDefault="00265043">
    <w:pPr>
      <w:pStyle w:val="FSHRub1"/>
    </w:pPr>
    <w:r w:rsidRPr="0011521D">
      <w:t>Motion till riksdagen</w:t>
    </w:r>
    <w:r w:rsidRPr="0011521D">
      <w:br/>
    </w:r>
    <w:r w:rsidRPr="0011521D">
      <w:fldChar w:fldCharType="begin" w:fldLock="1"/>
    </w:r>
    <w:r w:rsidRPr="0011521D">
      <w:instrText xml:space="preserve"> DOCPROPERTY "YearUser" *\charformat </w:instrText>
    </w:r>
    <w:r w:rsidRPr="0011521D">
      <w:fldChar w:fldCharType="separate"/>
    </w:r>
    <w:r w:rsidR="00FD1C51" w:rsidRPr="0011521D">
      <w:t>2005/06</w:t>
    </w:r>
    <w:r w:rsidRPr="0011521D">
      <w:fldChar w:fldCharType="end"/>
    </w:r>
    <w:r w:rsidRPr="0011521D">
      <w:t>:</w:t>
    </w:r>
    <w:r w:rsidRPr="0011521D">
      <w:fldChar w:fldCharType="begin" w:fldLock="1"/>
    </w:r>
    <w:r w:rsidRPr="0011521D">
      <w:instrText xml:space="preserve"> DOCPROPERTY "Motionsnummer" *\charformat </w:instrText>
    </w:r>
    <w:r w:rsidRPr="0011521D">
      <w:fldChar w:fldCharType="separate"/>
    </w:r>
    <w:r w:rsidR="00FD1C51" w:rsidRPr="0011521D">
      <w:t>K338</w:t>
    </w:r>
    <w:r w:rsidRPr="0011521D">
      <w:fldChar w:fldCharType="end"/>
    </w:r>
  </w:p>
  <w:p w:rsidR="00265043" w:rsidRPr="0011521D" w:rsidRDefault="00265043">
    <w:pPr>
      <w:pStyle w:val="FSHNormalS5"/>
    </w:pPr>
    <w:r w:rsidRPr="0011521D">
      <w:fldChar w:fldCharType="begin" w:fldLock="1"/>
    </w:r>
    <w:r w:rsidRPr="0011521D">
      <w:instrText xml:space="preserve"> DOCPROPERTY "MotionarText" *\charformat </w:instrText>
    </w:r>
    <w:r w:rsidRPr="0011521D">
      <w:fldChar w:fldCharType="separate"/>
    </w:r>
    <w:r w:rsidR="00FD1C51" w:rsidRPr="0011521D">
      <w:t>av Lars Ångström (mp)</w:t>
    </w:r>
    <w:r w:rsidRPr="0011521D">
      <w:fldChar w:fldCharType="end"/>
    </w:r>
    <w:r w:rsidRPr="0011521D">
      <w:br/>
    </w:r>
    <w:r w:rsidRPr="0011521D">
      <w:fldChar w:fldCharType="begin" w:fldLock="1"/>
    </w:r>
    <w:r w:rsidRPr="0011521D">
      <w:instrText xml:space="preserve"> DOCPROPERTY "SvarFrasKort" *\charformat </w:instrText>
    </w:r>
    <w:r w:rsidRPr="0011521D">
      <w:fldChar w:fldCharType="end"/>
    </w:r>
  </w:p>
  <w:p w:rsidR="00265043" w:rsidRPr="0011521D" w:rsidRDefault="00265043">
    <w:pPr>
      <w:pStyle w:val="FSHTitel"/>
    </w:pPr>
    <w:r w:rsidRPr="0011521D">
      <w:fldChar w:fldCharType="begin" w:fldLock="1"/>
    </w:r>
    <w:r w:rsidRPr="0011521D">
      <w:instrText xml:space="preserve"> DOCPROPERTY</w:instrText>
    </w:r>
    <w:r w:rsidRPr="0011521D">
      <w:rPr>
        <w:sz w:val="18"/>
      </w:rPr>
      <w:instrText xml:space="preserve"> "RubrikSvar" *\charformat </w:instrText>
    </w:r>
    <w:r w:rsidRPr="0011521D">
      <w:fldChar w:fldCharType="separate"/>
    </w:r>
    <w:r w:rsidR="00FD1C51" w:rsidRPr="0011521D">
      <w:t>Lobbying med ökad öppenhet</w:t>
    </w:r>
    <w:r w:rsidRPr="0011521D">
      <w:fldChar w:fldCharType="end"/>
    </w:r>
  </w:p>
  <w:p w:rsidR="00265043" w:rsidRPr="0011521D" w:rsidRDefault="00265043" w:rsidP="0026504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AD20E3"/>
    <w:multiLevelType w:val="hybridMultilevel"/>
    <w:tmpl w:val="E30E38DC"/>
    <w:lvl w:ilvl="0" w:tplc="31247F66">
      <w:start w:val="1"/>
      <w:numFmt w:val="decimal"/>
      <w:lvlText w:val="%1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4424494">
    <w:abstractNumId w:val="14"/>
  </w:num>
  <w:num w:numId="2" w16cid:durableId="89393129">
    <w:abstractNumId w:val="10"/>
  </w:num>
  <w:num w:numId="3" w16cid:durableId="389421191">
    <w:abstractNumId w:val="11"/>
  </w:num>
  <w:num w:numId="4" w16cid:durableId="502935114">
    <w:abstractNumId w:val="13"/>
  </w:num>
  <w:num w:numId="5" w16cid:durableId="138233923">
    <w:abstractNumId w:val="8"/>
  </w:num>
  <w:num w:numId="6" w16cid:durableId="1874003466">
    <w:abstractNumId w:val="3"/>
  </w:num>
  <w:num w:numId="7" w16cid:durableId="1601254194">
    <w:abstractNumId w:val="2"/>
  </w:num>
  <w:num w:numId="8" w16cid:durableId="1345014196">
    <w:abstractNumId w:val="1"/>
  </w:num>
  <w:num w:numId="9" w16cid:durableId="1082142269">
    <w:abstractNumId w:val="0"/>
  </w:num>
  <w:num w:numId="10" w16cid:durableId="613755848">
    <w:abstractNumId w:val="9"/>
  </w:num>
  <w:num w:numId="11" w16cid:durableId="1424063339">
    <w:abstractNumId w:val="7"/>
  </w:num>
  <w:num w:numId="12" w16cid:durableId="503597204">
    <w:abstractNumId w:val="6"/>
  </w:num>
  <w:num w:numId="13" w16cid:durableId="231932850">
    <w:abstractNumId w:val="5"/>
  </w:num>
  <w:num w:numId="14" w16cid:durableId="1899246643">
    <w:abstractNumId w:val="4"/>
  </w:num>
  <w:num w:numId="15" w16cid:durableId="13472457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9"/>
  </w:docVars>
  <w:rsids>
    <w:rsidRoot w:val="00970748"/>
    <w:rsid w:val="0004381F"/>
    <w:rsid w:val="00064BC3"/>
    <w:rsid w:val="00066775"/>
    <w:rsid w:val="00072FB9"/>
    <w:rsid w:val="00100531"/>
    <w:rsid w:val="0011521D"/>
    <w:rsid w:val="00201DFB"/>
    <w:rsid w:val="00204A63"/>
    <w:rsid w:val="00212FF1"/>
    <w:rsid w:val="00230193"/>
    <w:rsid w:val="0025068A"/>
    <w:rsid w:val="00265043"/>
    <w:rsid w:val="002818D3"/>
    <w:rsid w:val="002D11A8"/>
    <w:rsid w:val="00445271"/>
    <w:rsid w:val="004A0504"/>
    <w:rsid w:val="004E38D9"/>
    <w:rsid w:val="005B145B"/>
    <w:rsid w:val="00740D6D"/>
    <w:rsid w:val="00794149"/>
    <w:rsid w:val="007B67A7"/>
    <w:rsid w:val="007C6092"/>
    <w:rsid w:val="007E3A3C"/>
    <w:rsid w:val="007F00BC"/>
    <w:rsid w:val="00914238"/>
    <w:rsid w:val="00970748"/>
    <w:rsid w:val="00A053C6"/>
    <w:rsid w:val="00A81184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  <w:rsid w:val="00FC668D"/>
    <w:rsid w:val="00FD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07C1C9-EEFC-4C9A-81A6-245DAE1C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E3A3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E3A3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E3A3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E3A3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E3A3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E3A3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E3A3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E3A3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E3A3C"/>
    <w:pPr>
      <w:outlineLvl w:val="7"/>
    </w:pPr>
  </w:style>
  <w:style w:type="paragraph" w:styleId="Rubrik9">
    <w:name w:val="heading 9"/>
    <w:basedOn w:val="Rubrik8"/>
    <w:next w:val="Normal"/>
    <w:qFormat/>
    <w:rsid w:val="007E3A3C"/>
    <w:pPr>
      <w:outlineLvl w:val="8"/>
    </w:pPr>
  </w:style>
  <w:style w:type="character" w:default="1" w:styleId="Standardstycketeckensnitt">
    <w:name w:val="Default Paragraph Font"/>
    <w:semiHidden/>
    <w:rsid w:val="007E3A3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7E3A3C"/>
  </w:style>
  <w:style w:type="paragraph" w:styleId="Normaltindrag">
    <w:name w:val="Normal Indent"/>
    <w:aliases w:val="Normal_indrag,Normal Indrag"/>
    <w:basedOn w:val="Normal"/>
    <w:rsid w:val="007E3A3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E3A3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E3A3C"/>
    <w:pPr>
      <w:spacing w:before="0"/>
      <w:ind w:firstLine="227"/>
    </w:pPr>
  </w:style>
  <w:style w:type="paragraph" w:customStyle="1" w:styleId="FSHNormal">
    <w:name w:val="FSH_Normal"/>
    <w:semiHidden/>
    <w:rsid w:val="007E3A3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E3A3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E3A3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E3A3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E3A3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E3A3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E3A3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hemstpunkt,hemstpunktflera,hemställanspunkt,förslagstext"/>
    <w:basedOn w:val="Normal"/>
    <w:rsid w:val="007E3A3C"/>
    <w:pPr>
      <w:spacing w:before="100" w:beforeAutospacing="1" w:after="100" w:afterAutospacing="1" w:line="240" w:lineRule="auto"/>
    </w:pPr>
    <w:rPr>
      <w:szCs w:val="24"/>
      <w:lang w:val="da-DK" w:eastAsia="da-DK"/>
    </w:rPr>
  </w:style>
  <w:style w:type="paragraph" w:customStyle="1" w:styleId="normal0">
    <w:name w:val="normal"/>
    <w:aliases w:val="beslutdnr"/>
    <w:basedOn w:val="Normal"/>
    <w:rsid w:val="007E3A3C"/>
    <w:pPr>
      <w:spacing w:before="100" w:beforeAutospacing="1" w:after="100" w:afterAutospacing="1" w:line="240" w:lineRule="auto"/>
    </w:pPr>
    <w:rPr>
      <w:szCs w:val="24"/>
      <w:lang w:val="da-DK" w:eastAsia="da-DK"/>
    </w:rPr>
  </w:style>
  <w:style w:type="paragraph" w:customStyle="1" w:styleId="Hemstlrubrik">
    <w:name w:val="Hemstl_rubrik"/>
    <w:basedOn w:val="Rubrik1"/>
    <w:next w:val="Normal"/>
    <w:rsid w:val="00265043"/>
    <w:pPr>
      <w:spacing w:after="250"/>
    </w:pPr>
  </w:style>
  <w:style w:type="paragraph" w:customStyle="1" w:styleId="KantRubrikS5H">
    <w:name w:val="KantRubrikS5H"/>
    <w:semiHidden/>
    <w:rsid w:val="007E3A3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E3A3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E3A3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E3A3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E3A3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E3A3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E3A3C"/>
    <w:pPr>
      <w:ind w:firstLine="170"/>
    </w:pPr>
  </w:style>
  <w:style w:type="paragraph" w:customStyle="1" w:styleId="NormalA4fot">
    <w:name w:val="Normal_A4fot"/>
    <w:basedOn w:val="Normal"/>
    <w:semiHidden/>
    <w:rsid w:val="007E3A3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E3A3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E3A3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E3A3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E3A3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E3A3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E3A3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E3A3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E3A3C"/>
  </w:style>
  <w:style w:type="paragraph" w:customStyle="1" w:styleId="RubrikInnehllsf">
    <w:name w:val="RubrikInnehållsf"/>
    <w:basedOn w:val="RubrikSammanf"/>
    <w:next w:val="Normal"/>
    <w:rsid w:val="007E3A3C"/>
  </w:style>
  <w:style w:type="paragraph" w:customStyle="1" w:styleId="Tabellochbildrubrik">
    <w:name w:val="Tabell och bildrubrik"/>
    <w:basedOn w:val="Normal"/>
    <w:next w:val="Normal"/>
    <w:rsid w:val="007E3A3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E3A3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E3A3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E3A3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E3A3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E3A3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E3A3C"/>
    <w:pPr>
      <w:ind w:left="284"/>
    </w:pPr>
  </w:style>
  <w:style w:type="paragraph" w:styleId="Innehll3">
    <w:name w:val="toc 3"/>
    <w:basedOn w:val="Innehll2"/>
    <w:next w:val="Innehll4"/>
    <w:semiHidden/>
    <w:rsid w:val="007E3A3C"/>
    <w:pPr>
      <w:ind w:left="567"/>
    </w:pPr>
  </w:style>
  <w:style w:type="paragraph" w:styleId="Innehll4">
    <w:name w:val="toc 4"/>
    <w:basedOn w:val="Innehll3"/>
    <w:next w:val="Normal"/>
    <w:semiHidden/>
    <w:rsid w:val="007E3A3C"/>
  </w:style>
  <w:style w:type="paragraph" w:customStyle="1" w:styleId="Hemstlatt0">
    <w:name w:val="Hemstl_att"/>
    <w:aliases w:val="HemstPunkt,HemstPunktFlera,HemställansPunkt,Förslagstext"/>
    <w:basedOn w:val="Normal"/>
    <w:next w:val="Normal"/>
    <w:rsid w:val="007E3A3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7E3A3C"/>
  </w:style>
  <w:style w:type="character" w:styleId="Hyperlnk">
    <w:name w:val="Hyperlink"/>
    <w:basedOn w:val="Standardstycketeckensnitt"/>
    <w:semiHidden/>
    <w:rsid w:val="007E3A3C"/>
    <w:rPr>
      <w:color w:val="0000FF"/>
      <w:u w:val="single"/>
    </w:rPr>
  </w:style>
  <w:style w:type="paragraph" w:styleId="Indragetstycke">
    <w:name w:val="Block Text"/>
    <w:basedOn w:val="Normal"/>
    <w:semiHidden/>
    <w:rsid w:val="007E3A3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E3A3C"/>
  </w:style>
  <w:style w:type="paragraph" w:styleId="Lista">
    <w:name w:val="List"/>
    <w:basedOn w:val="Normal"/>
    <w:semiHidden/>
    <w:rsid w:val="007E3A3C"/>
    <w:pPr>
      <w:ind w:left="283" w:hanging="283"/>
    </w:pPr>
  </w:style>
  <w:style w:type="paragraph" w:styleId="Normalwebb">
    <w:name w:val="Normal (Web)"/>
    <w:basedOn w:val="Normal"/>
    <w:semiHidden/>
    <w:rsid w:val="007E3A3C"/>
    <w:rPr>
      <w:szCs w:val="24"/>
    </w:rPr>
  </w:style>
  <w:style w:type="paragraph" w:styleId="Numreradlista">
    <w:name w:val="List Number"/>
    <w:basedOn w:val="Normal"/>
    <w:semiHidden/>
    <w:rsid w:val="007E3A3C"/>
    <w:pPr>
      <w:numPr>
        <w:numId w:val="5"/>
      </w:numPr>
    </w:pPr>
  </w:style>
  <w:style w:type="paragraph" w:styleId="Punktlista">
    <w:name w:val="List Bullet"/>
    <w:basedOn w:val="Normal"/>
    <w:semiHidden/>
    <w:rsid w:val="007E3A3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E3A3C"/>
  </w:style>
  <w:style w:type="character" w:styleId="Sidnummer">
    <w:name w:val="page number"/>
    <w:basedOn w:val="Standardstycketeckensnitt"/>
    <w:semiHidden/>
    <w:rsid w:val="007E3A3C"/>
  </w:style>
  <w:style w:type="paragraph" w:styleId="Signatur">
    <w:name w:val="Signature"/>
    <w:basedOn w:val="Normal"/>
    <w:semiHidden/>
    <w:rsid w:val="007E3A3C"/>
    <w:pPr>
      <w:ind w:left="4252"/>
    </w:pPr>
  </w:style>
  <w:style w:type="paragraph" w:styleId="Underrubrik">
    <w:name w:val="Subtitle"/>
    <w:basedOn w:val="Normal"/>
    <w:qFormat/>
    <w:rsid w:val="007E3A3C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7E3A3C"/>
    <w:pPr>
      <w:spacing w:before="100" w:beforeAutospacing="1" w:after="100" w:afterAutospacing="1" w:line="240" w:lineRule="auto"/>
    </w:pPr>
    <w:rPr>
      <w:szCs w:val="24"/>
      <w:lang w:val="da-DK" w:eastAsia="da-DK"/>
    </w:rPr>
  </w:style>
  <w:style w:type="paragraph" w:customStyle="1" w:styleId="underskriftdatum0">
    <w:name w:val="underskriftdatum"/>
    <w:basedOn w:val="Normal"/>
    <w:rsid w:val="007E3A3C"/>
    <w:pPr>
      <w:spacing w:before="100" w:beforeAutospacing="1" w:after="100" w:afterAutospacing="1" w:line="240" w:lineRule="auto"/>
    </w:pPr>
    <w:rPr>
      <w:szCs w:val="24"/>
      <w:lang w:val="da-DK" w:eastAsia="da-DK"/>
    </w:rPr>
  </w:style>
  <w:style w:type="paragraph" w:customStyle="1" w:styleId="underskrifter0">
    <w:name w:val="underskrifter"/>
    <w:basedOn w:val="Normal"/>
    <w:rsid w:val="007E3A3C"/>
    <w:pPr>
      <w:spacing w:before="100" w:beforeAutospacing="1" w:after="100" w:afterAutospacing="1" w:line="240" w:lineRule="auto"/>
    </w:pPr>
    <w:rPr>
      <w:szCs w:val="24"/>
      <w:lang w:val="da-DK" w:eastAsia="da-DK"/>
    </w:rPr>
  </w:style>
  <w:style w:type="paragraph" w:styleId="Ballongtext">
    <w:name w:val="Balloon Text"/>
    <w:basedOn w:val="Normal"/>
    <w:semiHidden/>
    <w:rsid w:val="00265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368</Words>
  <Characters>2259</Characters>
  <Application>Microsoft Office Word</Application>
  <DocSecurity>4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K338</vt:lpstr>
    </vt:vector>
  </TitlesOfParts>
  <Company>Riksdagen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K338</dc:title>
  <dc:subject>K338</dc:subject>
  <dc:creator>Riksdagen</dc:creator>
  <cp:keywords>Riksdagen</cp:keywords>
  <dc:description/>
  <cp:lastModifiedBy>Lars Brink</cp:lastModifiedBy>
  <cp:revision>2</cp:revision>
  <cp:lastPrinted>2006-01-13T13:26:00Z</cp:lastPrinted>
  <dcterms:created xsi:type="dcterms:W3CDTF">2025-12-16T19:38:00Z</dcterms:created>
  <dcterms:modified xsi:type="dcterms:W3CDTF">2025-12-16T19:38:00Z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mot2000_423_2005-10-19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Lobbying med ökad öppenhet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Lobbying med ökad öppenhet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mp722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Ångström (mp)</vt:lpwstr>
  </property>
  <property fmtid="{D5CDD505-2E9C-101B-9397-08002B2CF9AE}" pid="26" name="MotionarLista">
    <vt:lpwstr>Ångström, Lars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Ångström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20052006000001090112000007220069</vt:lpwstr>
  </property>
  <property fmtid="{D5CDD505-2E9C-101B-9397-08002B2CF9AE}" pid="47" name="datum">
    <vt:lpwstr>051003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20052006000001090112000007220069</vt:lpwstr>
  </property>
  <property fmtid="{D5CDD505-2E9C-101B-9397-08002B2CF9AE}" pid="50" name="nummer">
    <vt:lpwstr>338</vt:lpwstr>
  </property>
  <property fmtid="{D5CDD505-2E9C-101B-9397-08002B2CF9AE}" pid="51" name="utskottsbeteckning">
    <vt:lpwstr>K</vt:lpwstr>
  </property>
</Properties>
</file>