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2745" w:rsidRPr="00AF2745" w:rsidRDefault="00AF2745">
      <w:pPr>
        <w:pStyle w:val="Frslagsrubrik"/>
      </w:pPr>
      <w:r w:rsidRPr="00AF2745">
        <w:t>Förslag till riksdagsbeslut</w:t>
      </w:r>
    </w:p>
    <w:p w:rsidR="00AF2745" w:rsidRPr="00AF2745" w:rsidRDefault="00AF2745">
      <w:pPr>
        <w:pStyle w:val="Hemstlatt"/>
      </w:pPr>
      <w:r w:rsidRPr="00AF2745">
        <w:t>Riksdagen tillkännager för regeringen som sin mening vad som anförs i motionen om att förtroendeuppdrag ska kunna vara a-kassegrundande.</w:t>
      </w:r>
    </w:p>
    <w:p w:rsidR="00AF2745" w:rsidRPr="00AF2745" w:rsidRDefault="00AF2745">
      <w:pPr>
        <w:pStyle w:val="Rubrik1"/>
      </w:pPr>
      <w:r w:rsidRPr="00AF2745">
        <w:t>Motivering</w:t>
      </w:r>
    </w:p>
    <w:p w:rsidR="00AF2745" w:rsidRPr="00AF2745" w:rsidRDefault="00AF2745">
      <w:r w:rsidRPr="00AF2745">
        <w:t xml:space="preserve">Förtroendevalda som får del av sin lön från facket drabbas hårt om de blir arbetslösa. Ersättningen för förlorade arbetsförtjänst är inte a-kassegrundande. </w:t>
      </w:r>
    </w:p>
    <w:p w:rsidR="00AF2745" w:rsidRPr="00AF2745" w:rsidRDefault="00AF2745">
      <w:pPr>
        <w:pStyle w:val="Normaltindrag"/>
      </w:pPr>
      <w:r w:rsidRPr="00AF2745">
        <w:t>Att få företräda sina arbetskamrater i fackliga sammanhang är ett stort fö</w:t>
      </w:r>
      <w:r w:rsidRPr="00AF2745">
        <w:t>r</w:t>
      </w:r>
      <w:r w:rsidRPr="00AF2745">
        <w:t>troende. Det fodras att man tar ett extra ansvar som oftast också innebär att man ger en del av sin fritid för att vara uppdaterad. Det fodras extra kunsk</w:t>
      </w:r>
      <w:r w:rsidRPr="00AF2745">
        <w:t>a</w:t>
      </w:r>
      <w:r w:rsidRPr="00AF2745">
        <w:t>per och utbildning som inte heller alltid ligger på arbetstid för att kunna ta diskussioner och förhandlingar med sin arbetsgivare för att trygga arbetsvil</w:t>
      </w:r>
      <w:r w:rsidRPr="00AF2745">
        <w:t>l</w:t>
      </w:r>
      <w:r w:rsidRPr="00AF2745">
        <w:t>kor och arbetsmiljön för sina arbetskamrater.</w:t>
      </w:r>
    </w:p>
    <w:p w:rsidR="00AF2745" w:rsidRPr="00AF2745" w:rsidRDefault="00AF2745">
      <w:pPr>
        <w:pStyle w:val="Normaltindrag"/>
      </w:pPr>
      <w:r w:rsidRPr="00AF2745">
        <w:t>Att vara facklig förtroendeman är idag inte alla gånger ett attraktivt up</w:t>
      </w:r>
      <w:r w:rsidRPr="00AF2745">
        <w:t>p</w:t>
      </w:r>
      <w:r w:rsidRPr="00AF2745">
        <w:t>drag, men det är viktigt för att få balans mellan arbetstagare och arbetsgivare. När det senare också visar sig att man riskerar en betydande del av sin a-kassa om man blir arbetslös gör inte attraktiviteten större.</w:t>
      </w:r>
    </w:p>
    <w:p w:rsidR="00AF2745" w:rsidRPr="00AF2745" w:rsidRDefault="00AF2745">
      <w:pPr>
        <w:pStyle w:val="Normaltindrag"/>
      </w:pPr>
      <w:r w:rsidRPr="00AF2745">
        <w:t>Både arbetsgivare och arbetstagare tjänar på en stark fackförening där n</w:t>
      </w:r>
      <w:r w:rsidRPr="00AF2745">
        <w:t>å</w:t>
      </w:r>
      <w:r w:rsidRPr="00AF2745">
        <w:t>gon är villig att ta på sig uppdraget att vara facklig förtroendeman. Denna fråga har varit uppe vid många tillfällen och det är dags att frågan får en lö</w:t>
      </w:r>
      <w:r w:rsidRPr="00AF2745">
        <w:t>s</w:t>
      </w:r>
      <w:r w:rsidRPr="00AF2745">
        <w:t>ning så att ersättning för förtroendeuppdrag blir a-kassegrundande.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F2745">
        <w:trPr>
          <w:cantSplit/>
        </w:trPr>
        <w:tc>
          <w:tcPr>
            <w:tcW w:w="3046" w:type="dxa"/>
          </w:tcPr>
          <w:p w:rsidR="00AF2745" w:rsidRPr="00AF2745" w:rsidRDefault="00AF2745">
            <w:pPr>
              <w:pStyle w:val="UnderskriftDatum"/>
              <w:spacing w:before="240"/>
            </w:pPr>
            <w:r w:rsidRPr="00AF2745">
              <w:t>Stockholm den 22 oktober 2010</w:t>
            </w:r>
          </w:p>
        </w:tc>
        <w:tc>
          <w:tcPr>
            <w:tcW w:w="3047" w:type="dxa"/>
          </w:tcPr>
          <w:p w:rsidR="00AF2745" w:rsidRPr="00AF2745" w:rsidRDefault="00AF2745">
            <w:pPr>
              <w:pStyle w:val="Underskrifter"/>
              <w:spacing w:before="240"/>
            </w:pPr>
          </w:p>
        </w:tc>
      </w:tr>
      <w:tr w:rsidR="00000000" w:rsidRPr="00AF2745">
        <w:trPr>
          <w:cantSplit/>
        </w:trPr>
        <w:tc>
          <w:tcPr>
            <w:tcW w:w="3046" w:type="dxa"/>
          </w:tcPr>
          <w:p w:rsidR="00AF2745" w:rsidRPr="00AF2745" w:rsidRDefault="00AF2745">
            <w:pPr>
              <w:pStyle w:val="Underskrifter"/>
            </w:pPr>
            <w:r w:rsidRPr="00AF2745">
              <w:t>Helene Petersson i Stockaryd (S)</w:t>
            </w:r>
          </w:p>
        </w:tc>
        <w:tc>
          <w:tcPr>
            <w:tcW w:w="3046" w:type="dxa"/>
          </w:tcPr>
          <w:p w:rsidR="00AF2745" w:rsidRPr="00AF2745" w:rsidRDefault="00AF2745">
            <w:pPr>
              <w:pStyle w:val="Underskrifter"/>
            </w:pPr>
          </w:p>
        </w:tc>
      </w:tr>
    </w:tbl>
    <w:p w:rsidR="00AF2745" w:rsidRPr="00AF2745" w:rsidRDefault="00AF2745">
      <w:pPr>
        <w:pStyle w:val="Normaltindrag"/>
      </w:pPr>
    </w:p>
    <w:sectPr w:rsidR="00000000" w:rsidRPr="00AF27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2745" w:rsidRPr="00AF2745" w:rsidRDefault="00AF2745">
      <w:r w:rsidRPr="00AF2745">
        <w:separator/>
      </w:r>
    </w:p>
  </w:endnote>
  <w:endnote w:type="continuationSeparator" w:id="0">
    <w:p w:rsidR="00AF2745" w:rsidRPr="00AF2745" w:rsidRDefault="00AF2745">
      <w:r w:rsidRPr="00AF27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745" w:rsidRPr="00AF2745" w:rsidRDefault="00AF2745">
    <w:pPr>
      <w:pStyle w:val="Sidfot"/>
    </w:pPr>
    <w:r w:rsidRPr="00AF274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562128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745" w:rsidRDefault="00AF274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F2745" w:rsidRDefault="00AF274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745" w:rsidRPr="00AF2745" w:rsidRDefault="00AF2745">
    <w:pPr>
      <w:pStyle w:val="Sidfot"/>
    </w:pPr>
    <w:r w:rsidRPr="00AF274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53436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745" w:rsidRDefault="00AF27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2745" w:rsidRDefault="00AF27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745" w:rsidRPr="00AF2745" w:rsidRDefault="00AF2745">
    <w:pPr>
      <w:pStyle w:val="Sidfot"/>
    </w:pPr>
    <w:r w:rsidRPr="00AF274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51862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745" w:rsidRDefault="00AF27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2745" w:rsidRDefault="00AF27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2745" w:rsidRPr="00AF2745" w:rsidRDefault="00AF2745">
      <w:r w:rsidRPr="00AF2745">
        <w:separator/>
      </w:r>
    </w:p>
  </w:footnote>
  <w:footnote w:type="continuationSeparator" w:id="0">
    <w:p w:rsidR="00AF2745" w:rsidRPr="00AF2745" w:rsidRDefault="00AF2745">
      <w:r w:rsidRPr="00AF27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745" w:rsidRPr="00AF2745" w:rsidRDefault="00AF2745">
    <w:pPr>
      <w:pStyle w:val="Sidhuvud"/>
    </w:pPr>
    <w:r w:rsidRPr="00AF274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644661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745" w:rsidRDefault="00AF274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F2745" w:rsidRDefault="00AF274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745" w:rsidRPr="00AF2745" w:rsidRDefault="00AF2745">
    <w:pPr>
      <w:pStyle w:val="Sidhuvud"/>
    </w:pPr>
    <w:r w:rsidRPr="00AF274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806655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745" w:rsidRDefault="00AF274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F2745" w:rsidRDefault="00AF274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745" w:rsidRPr="00AF2745" w:rsidRDefault="00AF2745">
    <w:pPr>
      <w:pStyle w:val="FSHNormal"/>
      <w:tabs>
        <w:tab w:val="right" w:pos="5840"/>
      </w:tabs>
    </w:pPr>
    <w:r w:rsidRPr="00AF2745">
      <w:br/>
    </w:r>
    <w:r w:rsidRPr="00AF2745">
      <w:fldChar w:fldCharType="begin" w:fldLock="1"/>
    </w:r>
    <w:r w:rsidRPr="00AF2745">
      <w:instrText xml:space="preserve"> DOCPROPERTY</w:instrText>
    </w:r>
    <w:r w:rsidRPr="00AF2745">
      <w:rPr>
        <w:sz w:val="18"/>
      </w:rPr>
      <w:instrText xml:space="preserve"> "YearUser" *\charformat </w:instrText>
    </w:r>
    <w:r w:rsidRPr="00AF2745">
      <w:fldChar w:fldCharType="separate"/>
    </w:r>
    <w:r w:rsidRPr="00AF2745">
      <w:t>2010/11</w:t>
    </w:r>
    <w:r w:rsidRPr="00AF2745">
      <w:fldChar w:fldCharType="end"/>
    </w:r>
    <w:r w:rsidRPr="00AF2745">
      <w:t xml:space="preserve"> </w:t>
    </w:r>
    <w:r w:rsidRPr="00AF2745">
      <w:tab/>
      <w:t xml:space="preserve">mnr: </w:t>
    </w:r>
    <w:r w:rsidRPr="00AF2745">
      <w:fldChar w:fldCharType="begin" w:fldLock="1"/>
    </w:r>
    <w:r w:rsidRPr="00AF2745">
      <w:instrText xml:space="preserve"> DOCPROPERTY</w:instrText>
    </w:r>
    <w:r w:rsidRPr="00AF2745">
      <w:rPr>
        <w:sz w:val="18"/>
      </w:rPr>
      <w:instrText xml:space="preserve"> "Motionsnummer" *\charformat </w:instrText>
    </w:r>
    <w:r w:rsidRPr="00AF2745">
      <w:fldChar w:fldCharType="separate"/>
    </w:r>
    <w:r w:rsidRPr="00AF2745">
      <w:t>A281</w:t>
    </w:r>
    <w:r w:rsidRPr="00AF2745">
      <w:fldChar w:fldCharType="end"/>
    </w:r>
    <w:r w:rsidRPr="00AF2745">
      <w:br/>
    </w:r>
    <w:r w:rsidRPr="00AF2745">
      <w:fldChar w:fldCharType="begin" w:fldLock="1"/>
    </w:r>
    <w:r w:rsidRPr="00AF2745">
      <w:instrText xml:space="preserve"> DOCPROPERTY</w:instrText>
    </w:r>
    <w:r w:rsidRPr="00AF2745">
      <w:rPr>
        <w:sz w:val="18"/>
      </w:rPr>
      <w:instrText xml:space="preserve"> "Samling" *\charformat </w:instrText>
    </w:r>
    <w:r w:rsidRPr="00AF2745">
      <w:fldChar w:fldCharType="end"/>
    </w:r>
    <w:r w:rsidRPr="00AF2745">
      <w:tab/>
      <w:t xml:space="preserve">pnr: </w:t>
    </w:r>
    <w:r w:rsidRPr="00AF2745">
      <w:fldChar w:fldCharType="begin" w:fldLock="1"/>
    </w:r>
    <w:r w:rsidRPr="00AF2745">
      <w:instrText xml:space="preserve"> DOCPROPERTY</w:instrText>
    </w:r>
    <w:r w:rsidRPr="00AF2745">
      <w:rPr>
        <w:sz w:val="18"/>
      </w:rPr>
      <w:instrText xml:space="preserve"> "Partinummer" *\charformat </w:instrText>
    </w:r>
    <w:r w:rsidRPr="00AF2745">
      <w:fldChar w:fldCharType="separate"/>
    </w:r>
    <w:r w:rsidRPr="00AF2745">
      <w:t>S27101</w:t>
    </w:r>
    <w:r w:rsidRPr="00AF2745">
      <w:fldChar w:fldCharType="end"/>
    </w:r>
  </w:p>
  <w:p w:rsidR="00AF2745" w:rsidRPr="00AF2745" w:rsidRDefault="00AF2745">
    <w:pPr>
      <w:pStyle w:val="FSHRub1"/>
    </w:pPr>
    <w:r w:rsidRPr="00AF2745">
      <w:t>Motion till riksdagen</w:t>
    </w:r>
    <w:r w:rsidRPr="00AF2745">
      <w:br/>
    </w:r>
    <w:r w:rsidRPr="00AF2745">
      <w:fldChar w:fldCharType="begin" w:fldLock="1"/>
    </w:r>
    <w:r w:rsidRPr="00AF2745">
      <w:instrText xml:space="preserve"> DOCPROPERTY "YearUser" *\charformat </w:instrText>
    </w:r>
    <w:r w:rsidRPr="00AF2745">
      <w:fldChar w:fldCharType="separate"/>
    </w:r>
    <w:r w:rsidRPr="00AF2745">
      <w:t>2010/11</w:t>
    </w:r>
    <w:r w:rsidRPr="00AF2745">
      <w:fldChar w:fldCharType="end"/>
    </w:r>
    <w:r w:rsidRPr="00AF2745">
      <w:t>:</w:t>
    </w:r>
    <w:r w:rsidRPr="00AF2745">
      <w:fldChar w:fldCharType="begin" w:fldLock="1"/>
    </w:r>
    <w:r w:rsidRPr="00AF2745">
      <w:instrText xml:space="preserve"> DOCPROPERTY "Motionsnummer" *\charformat </w:instrText>
    </w:r>
    <w:r w:rsidRPr="00AF2745">
      <w:fldChar w:fldCharType="separate"/>
    </w:r>
    <w:r w:rsidRPr="00AF2745">
      <w:t>A281</w:t>
    </w:r>
    <w:r w:rsidRPr="00AF2745">
      <w:fldChar w:fldCharType="end"/>
    </w:r>
  </w:p>
  <w:p w:rsidR="00AF2745" w:rsidRPr="00AF2745" w:rsidRDefault="00AF2745">
    <w:pPr>
      <w:pStyle w:val="FSHNormalS5"/>
    </w:pPr>
    <w:r w:rsidRPr="00AF2745">
      <w:fldChar w:fldCharType="begin" w:fldLock="1"/>
    </w:r>
    <w:r w:rsidRPr="00AF2745">
      <w:instrText xml:space="preserve"> DOCPROPERTY "MotionarText" *\charformat </w:instrText>
    </w:r>
    <w:r w:rsidRPr="00AF2745">
      <w:fldChar w:fldCharType="separate"/>
    </w:r>
    <w:r w:rsidRPr="00AF2745">
      <w:t>av Helene Petersson i Stockaryd (S)</w:t>
    </w:r>
    <w:r w:rsidRPr="00AF2745">
      <w:fldChar w:fldCharType="end"/>
    </w:r>
    <w:r w:rsidRPr="00AF2745">
      <w:br/>
    </w:r>
    <w:r w:rsidRPr="00AF2745">
      <w:fldChar w:fldCharType="begin" w:fldLock="1"/>
    </w:r>
    <w:r w:rsidRPr="00AF2745">
      <w:instrText xml:space="preserve"> DOCPROPERTY "SvarFrasKort" *\charformat </w:instrText>
    </w:r>
    <w:r w:rsidRPr="00AF2745">
      <w:fldChar w:fldCharType="end"/>
    </w:r>
  </w:p>
  <w:p w:rsidR="00AF2745" w:rsidRPr="00AF2745" w:rsidRDefault="00AF2745">
    <w:pPr>
      <w:pStyle w:val="FSHTitel"/>
    </w:pPr>
    <w:r w:rsidRPr="00AF2745">
      <w:fldChar w:fldCharType="begin" w:fldLock="1"/>
    </w:r>
    <w:r w:rsidRPr="00AF2745">
      <w:instrText xml:space="preserve"> DOCPROPERTY</w:instrText>
    </w:r>
    <w:r w:rsidRPr="00AF2745">
      <w:rPr>
        <w:sz w:val="18"/>
      </w:rPr>
      <w:instrText xml:space="preserve"> "RubrikSvar" *\charformat </w:instrText>
    </w:r>
    <w:r w:rsidRPr="00AF2745">
      <w:fldChar w:fldCharType="separate"/>
    </w:r>
    <w:r w:rsidRPr="00AF2745">
      <w:t>Förtroendevalda och a-kassan</w:t>
    </w:r>
    <w:r w:rsidRPr="00AF2745">
      <w:fldChar w:fldCharType="end"/>
    </w:r>
  </w:p>
  <w:p w:rsidR="00AF2745" w:rsidRPr="00AF2745" w:rsidRDefault="00AF2745">
    <w:pPr>
      <w:pStyle w:val="Normal00"/>
    </w:pPr>
  </w:p>
  <w:p w:rsidR="00AF2745" w:rsidRPr="00AF2745" w:rsidRDefault="00AF27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75857080">
    <w:abstractNumId w:val="3"/>
  </w:num>
  <w:num w:numId="2" w16cid:durableId="1348218741">
    <w:abstractNumId w:val="2"/>
  </w:num>
  <w:num w:numId="3" w16cid:durableId="1472553113">
    <w:abstractNumId w:val="1"/>
  </w:num>
  <w:num w:numId="4" w16cid:durableId="451555428">
    <w:abstractNumId w:val="0"/>
  </w:num>
  <w:num w:numId="5" w16cid:durableId="784271422">
    <w:abstractNumId w:val="7"/>
  </w:num>
  <w:num w:numId="6" w16cid:durableId="1919900593">
    <w:abstractNumId w:val="6"/>
  </w:num>
  <w:num w:numId="7" w16cid:durableId="1787576998">
    <w:abstractNumId w:val="5"/>
  </w:num>
  <w:num w:numId="8" w16cid:durableId="665590353">
    <w:abstractNumId w:val="4"/>
  </w:num>
  <w:num w:numId="9" w16cid:durableId="1261911390">
    <w:abstractNumId w:val="8"/>
  </w:num>
  <w:num w:numId="10" w16cid:durableId="1831868449">
    <w:abstractNumId w:val="9"/>
  </w:num>
  <w:num w:numId="11" w16cid:durableId="1815445212">
    <w:abstractNumId w:val="10"/>
  </w:num>
  <w:num w:numId="12" w16cid:durableId="55248305">
    <w:abstractNumId w:val="13"/>
  </w:num>
  <w:num w:numId="13" w16cid:durableId="2029333162">
    <w:abstractNumId w:val="15"/>
  </w:num>
  <w:num w:numId="14" w16cid:durableId="121509490">
    <w:abstractNumId w:val="16"/>
  </w:num>
  <w:num w:numId="15" w16cid:durableId="1129010856">
    <w:abstractNumId w:val="11"/>
  </w:num>
  <w:num w:numId="16" w16cid:durableId="639382745">
    <w:abstractNumId w:val="18"/>
  </w:num>
  <w:num w:numId="17" w16cid:durableId="563418939">
    <w:abstractNumId w:val="17"/>
  </w:num>
  <w:num w:numId="18" w16cid:durableId="1578973207">
    <w:abstractNumId w:val="14"/>
  </w:num>
  <w:num w:numId="19" w16cid:durableId="1512612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9"/>
    <w:docVar w:name="PersonGUIDs" w:val="{0EBFA9C6-5AB8-458A-BBFF-FDAE43FEABD3}"/>
  </w:docVars>
  <w:rsids>
    <w:rsidRoot w:val="00DD22DB"/>
    <w:rsid w:val="00AF2745"/>
    <w:rsid w:val="00DD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6364F2C4-7FAA-4FBD-BB2F-75F90455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1203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s27101</vt:lpstr>
    </vt:vector>
  </TitlesOfParts>
  <Company>Riksdagen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s27101</dc:title>
  <dc:subject>s27101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2010-11-19T07:03:00Z</cp:lastPrinted>
  <dcterms:created xsi:type="dcterms:W3CDTF">2025-12-18T00:17:00Z</dcterms:created>
  <dcterms:modified xsi:type="dcterms:W3CDTF">2025-12-18T00:17:00Z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mot2000_530_2010-11-19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Förtroendevalda och a-kassan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Förtroendevalda och a-kassan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S27101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Helene Petersson i Stockaryd (S)</vt:lpwstr>
  </property>
  <property fmtid="{D5CDD505-2E9C-101B-9397-08002B2CF9AE}" pid="26" name="MotionarLista">
    <vt:lpwstr>Petersson i Stockaryd, Helene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Helene Petersson i Stockaryd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A281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20102011000000000115000271010069</vt:lpwstr>
  </property>
  <property fmtid="{D5CDD505-2E9C-101B-9397-08002B2CF9AE}" pid="47" name="datum">
    <vt:lpwstr>101022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20102011000000000115000271010069</vt:lpwstr>
  </property>
  <property fmtid="{D5CDD505-2E9C-101B-9397-08002B2CF9AE}" pid="50" name="nummer">
    <vt:lpwstr>281</vt:lpwstr>
  </property>
  <property fmtid="{D5CDD505-2E9C-101B-9397-08002B2CF9AE}" pid="51" name="utskottsbeteckning">
    <vt:lpwstr>A</vt:lpwstr>
  </property>
  <property fmtid="{D5CDD505-2E9C-101B-9397-08002B2CF9AE}" pid="52" name="GlobalUID">
    <vt:lpwstr>{48FDF48E-3089-4A1D-8AC8-8D150B887D54}</vt:lpwstr>
  </property>
  <property fmtid="{D5CDD505-2E9C-101B-9397-08002B2CF9AE}" pid="53" name="Överföringar">
    <vt:i4>0</vt:i4>
  </property>
  <property fmtid="{D5CDD505-2E9C-101B-9397-08002B2CF9AE}" pid="54" name="Checksum">
    <vt:lpwstr>*0019584435450*</vt:lpwstr>
  </property>
  <property fmtid="{D5CDD505-2E9C-101B-9397-08002B2CF9AE}" pid="55" name="skuggnummer">
    <vt:lpwstr>1123</vt:lpwstr>
  </property>
  <property fmtid="{D5CDD505-2E9C-101B-9397-08002B2CF9AE}" pid="56" name="urixVersion">
    <vt:lpwstr>4.3.0.0</vt:lpwstr>
  </property>
  <property fmtid="{D5CDD505-2E9C-101B-9397-08002B2CF9AE}" pid="57" name="urixOrigin">
    <vt:lpwstr>101122 16:22:06.083</vt:lpwstr>
  </property>
  <property fmtid="{D5CDD505-2E9C-101B-9397-08002B2CF9AE}" pid="58" name="urixGuid">
    <vt:lpwstr>{E62313C7-EC81-462F-8B76-F037FCA5258D}</vt:lpwstr>
  </property>
</Properties>
</file>