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0D335A2"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C64890">
              <w:rPr>
                <w:b/>
                <w:lang w:eastAsia="en-US"/>
              </w:rPr>
              <w:t>5</w:t>
            </w:r>
            <w:r w:rsidR="002C6E46">
              <w:rPr>
                <w:b/>
                <w:lang w:eastAsia="en-US"/>
              </w:rPr>
              <w:t>7</w:t>
            </w:r>
            <w:r w:rsidR="00343E93">
              <w:rPr>
                <w:b/>
                <w:lang w:eastAsia="en-US"/>
              </w:rPr>
              <w:t xml:space="preserve"> </w:t>
            </w:r>
            <w:r w:rsidR="00701C47">
              <w:rPr>
                <w:b/>
                <w:lang w:eastAsia="en-US"/>
              </w:rPr>
              <w:t xml:space="preserve">    Telefonsammanträde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06ECBD05" w:rsidR="00DF1630" w:rsidRPr="00DF4413" w:rsidRDefault="003A1AC8" w:rsidP="00236428">
            <w:pPr>
              <w:spacing w:line="252" w:lineRule="auto"/>
              <w:rPr>
                <w:lang w:eastAsia="en-US"/>
              </w:rPr>
            </w:pPr>
            <w:r>
              <w:rPr>
                <w:lang w:eastAsia="en-US"/>
              </w:rPr>
              <w:t>20</w:t>
            </w:r>
            <w:r w:rsidR="00EC4F93">
              <w:rPr>
                <w:lang w:eastAsia="en-US"/>
              </w:rPr>
              <w:t>20-</w:t>
            </w:r>
            <w:r w:rsidR="00661700">
              <w:rPr>
                <w:lang w:eastAsia="en-US"/>
              </w:rPr>
              <w:t>0</w:t>
            </w:r>
            <w:r w:rsidR="00A74D7D">
              <w:rPr>
                <w:lang w:eastAsia="en-US"/>
              </w:rPr>
              <w:t>6-</w:t>
            </w:r>
            <w:r w:rsidR="002C6E46">
              <w:rPr>
                <w:lang w:eastAsia="en-US"/>
              </w:rPr>
              <w:t>12</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8170068" w:rsidR="00DF4413" w:rsidRPr="00F73DE9" w:rsidRDefault="002C6E46" w:rsidP="00012A1D">
            <w:pPr>
              <w:spacing w:line="252" w:lineRule="auto"/>
              <w:rPr>
                <w:color w:val="000000" w:themeColor="text1"/>
                <w:highlight w:val="yellow"/>
                <w:lang w:eastAsia="en-US"/>
              </w:rPr>
            </w:pPr>
            <w:r>
              <w:rPr>
                <w:color w:val="000000" w:themeColor="text1"/>
                <w:lang w:eastAsia="en-US"/>
              </w:rPr>
              <w:t>08.30</w:t>
            </w:r>
            <w:r w:rsidR="00261947">
              <w:rPr>
                <w:color w:val="000000" w:themeColor="text1"/>
                <w:lang w:eastAsia="en-US"/>
              </w:rPr>
              <w:t xml:space="preserve"> - 10.25</w:t>
            </w:r>
            <w:r w:rsidR="00261947">
              <w:rPr>
                <w:color w:val="000000" w:themeColor="text1"/>
                <w:lang w:eastAsia="en-US"/>
              </w:rPr>
              <w:br/>
              <w:t>10.27 - 11.40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77777777" w:rsidR="006546C2" w:rsidRPr="00DF4413" w:rsidRDefault="006546C2"/>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11B6C" w:rsidRPr="00DF4413" w14:paraId="1323E98E" w14:textId="77777777" w:rsidTr="006F227A">
        <w:tc>
          <w:tcPr>
            <w:tcW w:w="567" w:type="dxa"/>
          </w:tcPr>
          <w:p w14:paraId="113C31A6" w14:textId="0E30D114" w:rsidR="00711B6C" w:rsidRPr="005B5C58" w:rsidRDefault="00711B6C" w:rsidP="00494E5D">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7A2A80">
              <w:rPr>
                <w:b/>
                <w:snapToGrid w:val="0"/>
                <w:color w:val="000000" w:themeColor="text1"/>
                <w:lang w:eastAsia="en-US"/>
              </w:rPr>
              <w:t>1</w:t>
            </w:r>
          </w:p>
        </w:tc>
        <w:tc>
          <w:tcPr>
            <w:tcW w:w="7088" w:type="dxa"/>
          </w:tcPr>
          <w:p w14:paraId="006079D0" w14:textId="1486A1FD" w:rsidR="00F73DE9" w:rsidRDefault="002C6E46" w:rsidP="00C64890">
            <w:pPr>
              <w:tabs>
                <w:tab w:val="left" w:pos="1701"/>
              </w:tabs>
              <w:spacing w:line="252" w:lineRule="auto"/>
              <w:rPr>
                <w:rFonts w:eastAsiaTheme="minorHAnsi"/>
                <w:b/>
                <w:bCs/>
                <w:color w:val="000000"/>
                <w:lang w:eastAsia="en-US"/>
              </w:rPr>
            </w:pPr>
            <w:r>
              <w:rPr>
                <w:rFonts w:eastAsiaTheme="minorHAnsi"/>
                <w:b/>
                <w:bCs/>
                <w:color w:val="000000"/>
                <w:lang w:eastAsia="en-US"/>
              </w:rPr>
              <w:t xml:space="preserve">Sysselsättning, socialpolitik, </w:t>
            </w:r>
            <w:r>
              <w:rPr>
                <w:rFonts w:eastAsiaTheme="minorHAnsi"/>
                <w:b/>
                <w:bCs/>
                <w:color w:val="000000"/>
                <w:u w:val="single"/>
                <w:lang w:eastAsia="en-US"/>
              </w:rPr>
              <w:t>hälso- och sjukvård</w:t>
            </w:r>
            <w:r>
              <w:rPr>
                <w:rFonts w:eastAsiaTheme="minorHAnsi"/>
                <w:b/>
                <w:bCs/>
                <w:color w:val="000000"/>
                <w:lang w:eastAsia="en-US"/>
              </w:rPr>
              <w:t xml:space="preserve"> samt konsumentfrågor</w:t>
            </w:r>
            <w:r>
              <w:rPr>
                <w:rFonts w:eastAsiaTheme="minorHAnsi"/>
                <w:color w:val="000000"/>
                <w:lang w:eastAsia="en-US"/>
              </w:rPr>
              <w:br/>
              <w:t>Socialminister Lena Hallengren</w:t>
            </w:r>
            <w:r w:rsidR="0093220B">
              <w:rPr>
                <w:rFonts w:eastAsiaTheme="minorHAnsi"/>
                <w:color w:val="000000"/>
                <w:lang w:eastAsia="en-US"/>
              </w:rPr>
              <w:t xml:space="preserve"> </w:t>
            </w:r>
            <w:r w:rsidR="0045674A">
              <w:rPr>
                <w:rFonts w:eastAsiaTheme="minorHAnsi"/>
                <w:color w:val="000000"/>
                <w:lang w:eastAsia="en-US"/>
              </w:rPr>
              <w:t xml:space="preserve">m.fl. </w:t>
            </w:r>
            <w:r w:rsidR="00F73DE9">
              <w:rPr>
                <w:rFonts w:eastAsiaTheme="minorHAnsi"/>
                <w:color w:val="000000"/>
                <w:lang w:eastAsia="en-US"/>
              </w:rPr>
              <w:t>från</w:t>
            </w:r>
            <w:r w:rsidR="0093220B">
              <w:rPr>
                <w:rFonts w:eastAsiaTheme="minorHAnsi"/>
                <w:color w:val="000000"/>
                <w:lang w:eastAsia="en-US"/>
              </w:rPr>
              <w:t xml:space="preserve"> </w:t>
            </w:r>
            <w:r>
              <w:rPr>
                <w:rFonts w:eastAsiaTheme="minorHAnsi"/>
                <w:color w:val="000000"/>
                <w:lang w:eastAsia="en-US"/>
              </w:rPr>
              <w:t>Social</w:t>
            </w:r>
            <w:r w:rsidR="0092348A">
              <w:rPr>
                <w:rFonts w:eastAsiaTheme="minorHAnsi"/>
                <w:color w:val="000000"/>
                <w:lang w:eastAsia="en-US"/>
              </w:rPr>
              <w:t xml:space="preserve">departementet </w:t>
            </w:r>
            <w:r w:rsidR="007E11FF">
              <w:rPr>
                <w:rFonts w:eastAsiaTheme="minorHAnsi"/>
                <w:color w:val="000000"/>
                <w:lang w:eastAsia="en-US"/>
              </w:rPr>
              <w:t>informerade och samrådde</w:t>
            </w:r>
            <w:r w:rsidR="00C64890" w:rsidRPr="009D46BA">
              <w:rPr>
                <w:rFonts w:eastAsiaTheme="minorHAnsi"/>
                <w:bCs/>
                <w:color w:val="000000"/>
                <w:lang w:eastAsia="en-US"/>
              </w:rPr>
              <w:t xml:space="preserve"> </w:t>
            </w:r>
            <w:r w:rsidR="00F73DE9">
              <w:rPr>
                <w:rFonts w:eastAsiaTheme="minorHAnsi"/>
                <w:bCs/>
                <w:color w:val="000000"/>
                <w:lang w:eastAsia="en-US"/>
              </w:rPr>
              <w:t xml:space="preserve">inför videomöte den </w:t>
            </w:r>
            <w:r>
              <w:rPr>
                <w:rFonts w:eastAsiaTheme="minorHAnsi"/>
                <w:bCs/>
                <w:color w:val="000000"/>
                <w:lang w:eastAsia="en-US"/>
              </w:rPr>
              <w:t>12</w:t>
            </w:r>
            <w:r w:rsidR="00A74D7D">
              <w:rPr>
                <w:rFonts w:eastAsiaTheme="minorHAnsi"/>
                <w:bCs/>
                <w:color w:val="000000"/>
                <w:lang w:eastAsia="en-US"/>
              </w:rPr>
              <w:t xml:space="preserve"> juni </w:t>
            </w:r>
            <w:r w:rsidR="00F73DE9">
              <w:rPr>
                <w:rFonts w:eastAsiaTheme="minorHAnsi"/>
                <w:bCs/>
                <w:color w:val="000000"/>
                <w:lang w:eastAsia="en-US"/>
              </w:rPr>
              <w:t>2020</w:t>
            </w:r>
            <w:r w:rsidR="00587F96">
              <w:rPr>
                <w:rFonts w:eastAsiaTheme="minorHAnsi"/>
                <w:bCs/>
                <w:color w:val="000000"/>
                <w:lang w:eastAsia="en-US"/>
              </w:rPr>
              <w:t>.</w:t>
            </w:r>
            <w:r w:rsidR="00EC4F93">
              <w:rPr>
                <w:rFonts w:eastAsiaTheme="minorHAnsi"/>
                <w:b/>
                <w:bCs/>
                <w:color w:val="000000"/>
                <w:lang w:eastAsia="en-US"/>
              </w:rPr>
              <w:br/>
            </w:r>
          </w:p>
          <w:p w14:paraId="7279F903" w14:textId="77777777" w:rsidR="002C6E46" w:rsidRPr="00D57BB1" w:rsidRDefault="00EC4F93" w:rsidP="006C5B20">
            <w:pPr>
              <w:tabs>
                <w:tab w:val="left" w:pos="1701"/>
              </w:tabs>
              <w:spacing w:line="252" w:lineRule="auto"/>
              <w:rPr>
                <w:rFonts w:eastAsiaTheme="minorHAnsi"/>
                <w:b/>
                <w:color w:val="000000"/>
                <w:lang w:eastAsia="en-US"/>
              </w:rPr>
            </w:pPr>
            <w:r>
              <w:rPr>
                <w:rFonts w:eastAsiaTheme="minorHAnsi"/>
                <w:b/>
                <w:bCs/>
                <w:color w:val="000000"/>
                <w:lang w:eastAsia="en-US"/>
              </w:rPr>
              <w:t>Ämnen:</w:t>
            </w:r>
            <w:r w:rsidR="002F0950">
              <w:rPr>
                <w:rFonts w:eastAsiaTheme="minorHAnsi"/>
                <w:b/>
                <w:bCs/>
                <w:color w:val="000000"/>
                <w:lang w:eastAsia="en-US"/>
              </w:rPr>
              <w:br/>
            </w:r>
            <w:r w:rsidR="002F0950" w:rsidRPr="00D57BB1">
              <w:rPr>
                <w:rFonts w:eastAsiaTheme="minorHAnsi"/>
                <w:b/>
                <w:bCs/>
                <w:color w:val="000000"/>
                <w:lang w:eastAsia="en-US"/>
              </w:rPr>
              <w:t xml:space="preserve">- </w:t>
            </w:r>
            <w:r w:rsidR="002C6E46" w:rsidRPr="00D57BB1">
              <w:rPr>
                <w:rFonts w:eastAsiaTheme="minorHAnsi"/>
                <w:b/>
                <w:color w:val="000000"/>
                <w:lang w:eastAsia="en-US"/>
              </w:rPr>
              <w:t>Återrapport från möte i rådet den 6 mars 2020</w:t>
            </w:r>
            <w:r w:rsidR="002C6E46" w:rsidRPr="00D57BB1">
              <w:rPr>
                <w:rFonts w:eastAsiaTheme="minorHAnsi"/>
                <w:b/>
                <w:color w:val="000000"/>
                <w:lang w:eastAsia="en-US"/>
              </w:rPr>
              <w:br/>
            </w:r>
            <w:r w:rsidR="002C6E46" w:rsidRPr="00D57BB1">
              <w:rPr>
                <w:rFonts w:eastAsiaTheme="minorHAnsi"/>
                <w:b/>
                <w:color w:val="000000"/>
                <w:lang w:eastAsia="en-US"/>
              </w:rPr>
              <w:br/>
              <w:t>- Återrapport från videomöte den 15 april 2020</w:t>
            </w:r>
          </w:p>
          <w:p w14:paraId="4D258444" w14:textId="2DA92E4D" w:rsidR="00A74D7D" w:rsidRPr="0034112B" w:rsidRDefault="002C6E46" w:rsidP="0034112B">
            <w:pPr>
              <w:rPr>
                <w:b/>
              </w:rPr>
            </w:pPr>
            <w:r w:rsidRPr="00D57BB1">
              <w:rPr>
                <w:rFonts w:eastAsiaTheme="minorHAnsi"/>
                <w:b/>
                <w:color w:val="000000"/>
                <w:lang w:eastAsia="en-US"/>
              </w:rPr>
              <w:br/>
              <w:t>- Återrapport från videomöte den 12 maj 2020</w:t>
            </w:r>
            <w:r w:rsidRPr="00D57BB1">
              <w:rPr>
                <w:rFonts w:eastAsiaTheme="minorHAnsi"/>
                <w:b/>
                <w:color w:val="000000"/>
                <w:lang w:eastAsia="en-US"/>
              </w:rPr>
              <w:br/>
            </w:r>
            <w:r w:rsidRPr="00D57BB1">
              <w:rPr>
                <w:rFonts w:eastAsiaTheme="minorHAnsi"/>
                <w:b/>
                <w:color w:val="000000"/>
                <w:lang w:eastAsia="en-US"/>
              </w:rPr>
              <w:br/>
            </w:r>
            <w:r>
              <w:rPr>
                <w:rFonts w:eastAsiaTheme="minorHAnsi"/>
                <w:color w:val="000000"/>
                <w:lang w:eastAsia="en-US"/>
              </w:rPr>
              <w:t xml:space="preserve">- </w:t>
            </w:r>
            <w:r w:rsidRPr="004B0F3E">
              <w:rPr>
                <w:b/>
              </w:rPr>
              <w:t xml:space="preserve">EU:s hälsoprogram 2021–2027 – EU4Health </w:t>
            </w:r>
            <w:proofErr w:type="spellStart"/>
            <w:r w:rsidRPr="004B0F3E">
              <w:rPr>
                <w:b/>
              </w:rPr>
              <w:t>Programme</w:t>
            </w:r>
            <w:proofErr w:type="spellEnd"/>
            <w:r w:rsidR="0034112B">
              <w:rPr>
                <w:b/>
              </w:rPr>
              <w:br/>
            </w:r>
            <w:r w:rsidR="0034112B">
              <w:t>Ordföranden konstaterade att det fanns stöd för regeringens inriktning.</w:t>
            </w:r>
            <w:r w:rsidR="0034112B">
              <w:br/>
            </w:r>
            <w:r w:rsidR="00E359CB" w:rsidRPr="00F0676F">
              <w:rPr>
                <w:rFonts w:eastAsiaTheme="minorHAnsi"/>
                <w:bCs/>
                <w:color w:val="000000"/>
                <w:lang w:eastAsia="en-US"/>
              </w:rPr>
              <w:t>M-</w:t>
            </w:r>
            <w:r w:rsidR="00E359CB">
              <w:rPr>
                <w:rFonts w:eastAsiaTheme="minorHAnsi"/>
                <w:bCs/>
                <w:color w:val="000000"/>
                <w:lang w:eastAsia="en-US"/>
              </w:rPr>
              <w:t xml:space="preserve">, SD- </w:t>
            </w:r>
            <w:r w:rsidR="00E359CB" w:rsidRPr="00F0676F">
              <w:rPr>
                <w:rFonts w:eastAsiaTheme="minorHAnsi"/>
                <w:bCs/>
                <w:color w:val="000000"/>
                <w:lang w:eastAsia="en-US"/>
              </w:rPr>
              <w:t>och KD-ledamöterna lämnade avvikande ståndpunkt</w:t>
            </w:r>
            <w:r w:rsidR="00E359CB">
              <w:rPr>
                <w:rFonts w:eastAsiaTheme="minorHAnsi"/>
                <w:bCs/>
                <w:color w:val="000000"/>
                <w:lang w:eastAsia="en-US"/>
              </w:rPr>
              <w:t>er</w:t>
            </w:r>
            <w:r w:rsidR="00E359CB" w:rsidRPr="00F0676F">
              <w:rPr>
                <w:rFonts w:eastAsiaTheme="minorHAnsi"/>
                <w:bCs/>
                <w:color w:val="000000"/>
                <w:lang w:eastAsia="en-US"/>
              </w:rPr>
              <w:t>.</w:t>
            </w:r>
            <w:r>
              <w:rPr>
                <w:b/>
              </w:rPr>
              <w:br/>
            </w:r>
            <w:r>
              <w:rPr>
                <w:color w:val="000000"/>
              </w:rPr>
              <w:br/>
              <w:t xml:space="preserve">- </w:t>
            </w:r>
            <w:proofErr w:type="spellStart"/>
            <w:r w:rsidRPr="00197258">
              <w:rPr>
                <w:b/>
              </w:rPr>
              <w:t>Vaccines</w:t>
            </w:r>
            <w:proofErr w:type="spellEnd"/>
            <w:r w:rsidRPr="00197258">
              <w:rPr>
                <w:b/>
              </w:rPr>
              <w:t xml:space="preserve"> </w:t>
            </w:r>
            <w:proofErr w:type="spellStart"/>
            <w:r w:rsidRPr="00197258">
              <w:rPr>
                <w:b/>
              </w:rPr>
              <w:t>Strategy</w:t>
            </w:r>
            <w:proofErr w:type="spellEnd"/>
            <w:r w:rsidR="0034112B">
              <w:rPr>
                <w:b/>
              </w:rPr>
              <w:br/>
            </w:r>
            <w:r w:rsidR="0034112B">
              <w:t>Ordföranden konstaterade att det fanns stöd för regeringens inriktning.</w:t>
            </w:r>
          </w:p>
          <w:p w14:paraId="4D49613B" w14:textId="6B5C408E" w:rsidR="002C6E46" w:rsidRPr="00A74D7D" w:rsidRDefault="002C6E46" w:rsidP="006C5B20">
            <w:pPr>
              <w:tabs>
                <w:tab w:val="left" w:pos="1701"/>
              </w:tabs>
              <w:spacing w:line="252" w:lineRule="auto"/>
              <w:rPr>
                <w:rFonts w:eastAsiaTheme="minorHAnsi"/>
                <w:b/>
                <w:bCs/>
                <w:color w:val="000000"/>
                <w:lang w:eastAsia="en-US"/>
              </w:rPr>
            </w:pPr>
          </w:p>
        </w:tc>
      </w:tr>
      <w:tr w:rsidR="0093220B" w:rsidRPr="00DF4413" w14:paraId="34130ADD" w14:textId="77777777" w:rsidTr="006F227A">
        <w:tc>
          <w:tcPr>
            <w:tcW w:w="567" w:type="dxa"/>
          </w:tcPr>
          <w:p w14:paraId="1FE038E0" w14:textId="0BD4570C" w:rsidR="0093220B" w:rsidRDefault="0093220B" w:rsidP="00494E5D">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088" w:type="dxa"/>
          </w:tcPr>
          <w:p w14:paraId="1B5F415B" w14:textId="4265983C" w:rsidR="0093220B" w:rsidRDefault="002C6E46" w:rsidP="0093220B">
            <w:pPr>
              <w:tabs>
                <w:tab w:val="left" w:pos="1701"/>
              </w:tabs>
              <w:spacing w:line="252" w:lineRule="auto"/>
              <w:rPr>
                <w:rFonts w:eastAsiaTheme="minorHAnsi"/>
                <w:bCs/>
                <w:color w:val="000000"/>
                <w:lang w:eastAsia="en-US"/>
              </w:rPr>
            </w:pPr>
            <w:r>
              <w:rPr>
                <w:rFonts w:eastAsiaTheme="minorHAnsi"/>
                <w:b/>
                <w:bCs/>
                <w:color w:val="000000"/>
                <w:lang w:eastAsia="en-US"/>
              </w:rPr>
              <w:t xml:space="preserve">Utrikes frågor </w:t>
            </w:r>
            <w:r>
              <w:rPr>
                <w:rFonts w:eastAsiaTheme="minorHAnsi"/>
                <w:b/>
                <w:bCs/>
                <w:color w:val="000000"/>
                <w:lang w:eastAsia="en-US"/>
              </w:rPr>
              <w:br/>
            </w:r>
            <w:r>
              <w:rPr>
                <w:rFonts w:eastAsiaTheme="minorHAnsi"/>
                <w:color w:val="000000"/>
                <w:lang w:eastAsia="en-US"/>
              </w:rPr>
              <w:t xml:space="preserve">Utrikesminister Ann Linde </w:t>
            </w:r>
            <w:r w:rsidR="0093220B">
              <w:rPr>
                <w:rFonts w:eastAsiaTheme="minorHAnsi"/>
                <w:color w:val="000000"/>
                <w:lang w:eastAsia="en-US"/>
              </w:rPr>
              <w:t>m.fl. från</w:t>
            </w:r>
            <w:r w:rsidR="0092348A">
              <w:rPr>
                <w:rFonts w:eastAsiaTheme="minorHAnsi"/>
                <w:color w:val="000000"/>
                <w:lang w:eastAsia="en-US"/>
              </w:rPr>
              <w:t xml:space="preserve"> </w:t>
            </w:r>
            <w:r w:rsidR="00091E9C">
              <w:rPr>
                <w:rFonts w:eastAsiaTheme="minorHAnsi"/>
                <w:color w:val="000000"/>
                <w:lang w:eastAsia="en-US"/>
              </w:rPr>
              <w:t xml:space="preserve">Utrikesdepartementet </w:t>
            </w:r>
            <w:r w:rsidR="0093220B">
              <w:rPr>
                <w:rFonts w:eastAsiaTheme="minorHAnsi"/>
                <w:color w:val="000000"/>
                <w:lang w:eastAsia="en-US"/>
              </w:rPr>
              <w:t>informerade och samrådde</w:t>
            </w:r>
            <w:r w:rsidR="0093220B" w:rsidRPr="009D46BA">
              <w:rPr>
                <w:rFonts w:eastAsiaTheme="minorHAnsi"/>
                <w:bCs/>
                <w:color w:val="000000"/>
                <w:lang w:eastAsia="en-US"/>
              </w:rPr>
              <w:t xml:space="preserve"> </w:t>
            </w:r>
            <w:r w:rsidR="0093220B">
              <w:rPr>
                <w:rFonts w:eastAsiaTheme="minorHAnsi"/>
                <w:bCs/>
                <w:color w:val="000000"/>
                <w:lang w:eastAsia="en-US"/>
              </w:rPr>
              <w:t xml:space="preserve">inför videomöte den </w:t>
            </w:r>
            <w:r>
              <w:rPr>
                <w:rFonts w:eastAsiaTheme="minorHAnsi"/>
                <w:bCs/>
                <w:color w:val="000000"/>
                <w:lang w:eastAsia="en-US"/>
              </w:rPr>
              <w:t>15</w:t>
            </w:r>
            <w:r w:rsidR="0093220B">
              <w:rPr>
                <w:rFonts w:eastAsiaTheme="minorHAnsi"/>
                <w:bCs/>
                <w:color w:val="000000"/>
                <w:lang w:eastAsia="en-US"/>
              </w:rPr>
              <w:t xml:space="preserve"> juni 2020.</w:t>
            </w:r>
          </w:p>
          <w:p w14:paraId="3070B013" w14:textId="77777777" w:rsidR="0093220B" w:rsidRDefault="0093220B" w:rsidP="0093220B">
            <w:pPr>
              <w:tabs>
                <w:tab w:val="left" w:pos="1701"/>
              </w:tabs>
              <w:spacing w:line="252" w:lineRule="auto"/>
              <w:rPr>
                <w:rFonts w:eastAsiaTheme="minorHAnsi"/>
                <w:b/>
                <w:bCs/>
                <w:color w:val="000000"/>
                <w:lang w:eastAsia="en-US"/>
              </w:rPr>
            </w:pPr>
          </w:p>
          <w:p w14:paraId="77F2AE3B" w14:textId="70B16832" w:rsidR="0093220B" w:rsidRPr="00BA1271" w:rsidRDefault="0093220B" w:rsidP="00281FCA">
            <w:pPr>
              <w:tabs>
                <w:tab w:val="left" w:pos="1701"/>
              </w:tabs>
              <w:spacing w:line="252" w:lineRule="auto"/>
              <w:rPr>
                <w:b/>
              </w:rPr>
            </w:pPr>
            <w:r>
              <w:rPr>
                <w:rFonts w:eastAsiaTheme="minorHAnsi"/>
                <w:b/>
                <w:bCs/>
                <w:color w:val="000000"/>
                <w:lang w:eastAsia="en-US"/>
              </w:rPr>
              <w:t xml:space="preserve">Ämnen: </w:t>
            </w:r>
            <w:r>
              <w:rPr>
                <w:rFonts w:eastAsiaTheme="minorHAnsi"/>
                <w:b/>
                <w:bCs/>
                <w:color w:val="000000"/>
                <w:lang w:eastAsia="en-US"/>
              </w:rPr>
              <w:br/>
            </w:r>
            <w:r w:rsidRPr="00D57BB1">
              <w:rPr>
                <w:rFonts w:eastAsiaTheme="minorHAnsi"/>
                <w:bCs/>
                <w:color w:val="000000"/>
                <w:lang w:eastAsia="en-US"/>
              </w:rPr>
              <w:t xml:space="preserve">- </w:t>
            </w:r>
            <w:r w:rsidR="002C6E46" w:rsidRPr="00E31572">
              <w:rPr>
                <w:rFonts w:eastAsiaTheme="minorHAnsi"/>
                <w:b/>
                <w:color w:val="000000"/>
                <w:lang w:eastAsia="en-US"/>
              </w:rPr>
              <w:t>Återrapport från videomöte den 29 maj 2020</w:t>
            </w:r>
            <w:r w:rsidR="002C6E46" w:rsidRPr="00E31572">
              <w:rPr>
                <w:rFonts w:eastAsiaTheme="minorHAnsi"/>
                <w:b/>
                <w:color w:val="000000"/>
                <w:lang w:eastAsia="en-US"/>
              </w:rPr>
              <w:br/>
            </w:r>
            <w:r w:rsidR="002C6E46">
              <w:rPr>
                <w:rFonts w:eastAsiaTheme="minorHAnsi"/>
                <w:b/>
                <w:color w:val="000000"/>
                <w:lang w:eastAsia="en-US"/>
              </w:rPr>
              <w:br/>
              <w:t xml:space="preserve">- </w:t>
            </w:r>
            <w:r w:rsidR="002C6E46" w:rsidRPr="002C0BC2">
              <w:rPr>
                <w:b/>
              </w:rPr>
              <w:t>Aktuella frågo</w:t>
            </w:r>
            <w:r w:rsidR="00BA1271">
              <w:rPr>
                <w:b/>
              </w:rPr>
              <w:t>r</w:t>
            </w:r>
            <w:r w:rsidR="00BA1271">
              <w:rPr>
                <w:b/>
              </w:rPr>
              <w:br/>
            </w:r>
            <w:r w:rsidR="00BA1271">
              <w:rPr>
                <w:b/>
              </w:rPr>
              <w:br/>
              <w:t xml:space="preserve">- </w:t>
            </w:r>
            <w:r w:rsidR="004F439C">
              <w:rPr>
                <w:b/>
              </w:rPr>
              <w:t>Förberedelser i</w:t>
            </w:r>
            <w:r w:rsidR="00501BB6" w:rsidRPr="00501BB6">
              <w:rPr>
                <w:b/>
              </w:rPr>
              <w:t xml:space="preserve">nför möte med USA:s utrikesminister Mike </w:t>
            </w:r>
            <w:proofErr w:type="spellStart"/>
            <w:r w:rsidR="00501BB6" w:rsidRPr="00501BB6">
              <w:rPr>
                <w:b/>
              </w:rPr>
              <w:t>Pompeo</w:t>
            </w:r>
            <w:proofErr w:type="spellEnd"/>
            <w:r w:rsidR="0035087E">
              <w:rPr>
                <w:b/>
              </w:rPr>
              <w:br/>
            </w:r>
            <w:r w:rsidR="0035087E">
              <w:t>Ordföranden konstaterade att det fanns stöd för regeringens inriktning.</w:t>
            </w:r>
            <w:r w:rsidR="0035087E">
              <w:br/>
            </w:r>
            <w:r w:rsidR="0035087E">
              <w:rPr>
                <w:rFonts w:eastAsiaTheme="minorHAnsi"/>
                <w:bCs/>
                <w:color w:val="000000"/>
                <w:lang w:eastAsia="en-US"/>
              </w:rPr>
              <w:t xml:space="preserve">SD- </w:t>
            </w:r>
            <w:r w:rsidR="0035087E" w:rsidRPr="00F0676F">
              <w:rPr>
                <w:rFonts w:eastAsiaTheme="minorHAnsi"/>
                <w:bCs/>
                <w:color w:val="000000"/>
                <w:lang w:eastAsia="en-US"/>
              </w:rPr>
              <w:t>och KD-ledamöterna lämnade avvikande ståndpunkt</w:t>
            </w:r>
            <w:r w:rsidR="0035087E">
              <w:rPr>
                <w:rFonts w:eastAsiaTheme="minorHAnsi"/>
                <w:bCs/>
                <w:color w:val="000000"/>
                <w:lang w:eastAsia="en-US"/>
              </w:rPr>
              <w:t>er</w:t>
            </w:r>
            <w:r w:rsidR="0035087E">
              <w:rPr>
                <w:b/>
              </w:rPr>
              <w:br/>
            </w:r>
            <w:r w:rsidR="00DD272E">
              <w:br/>
            </w:r>
            <w:r w:rsidR="00A350C5">
              <w:rPr>
                <w:b/>
              </w:rPr>
              <w:br/>
            </w:r>
          </w:p>
        </w:tc>
      </w:tr>
      <w:tr w:rsidR="0093220B" w:rsidRPr="00DF4413" w14:paraId="4125EAFC" w14:textId="77777777" w:rsidTr="006F227A">
        <w:tc>
          <w:tcPr>
            <w:tcW w:w="567" w:type="dxa"/>
          </w:tcPr>
          <w:p w14:paraId="151D87ED" w14:textId="500066A0" w:rsidR="0093220B" w:rsidRDefault="0093220B" w:rsidP="00494E5D">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62AD2E3" w14:textId="1089AA0E" w:rsidR="00E31572" w:rsidRPr="0034112B" w:rsidRDefault="00BA1271" w:rsidP="00E31572">
            <w:pPr>
              <w:rPr>
                <w:b/>
              </w:rPr>
            </w:pPr>
            <w:r>
              <w:rPr>
                <w:rFonts w:eastAsiaTheme="minorHAnsi"/>
                <w:b/>
                <w:bCs/>
                <w:color w:val="000000"/>
                <w:lang w:eastAsia="en-US"/>
              </w:rPr>
              <w:t xml:space="preserve">Konkurrenskraft </w:t>
            </w:r>
            <w:r>
              <w:rPr>
                <w:rFonts w:eastAsiaTheme="minorHAnsi"/>
                <w:color w:val="000000"/>
                <w:lang w:eastAsia="en-US"/>
              </w:rPr>
              <w:t xml:space="preserve">- </w:t>
            </w:r>
            <w:r>
              <w:rPr>
                <w:rFonts w:eastAsiaTheme="minorHAnsi"/>
                <w:b/>
                <w:bCs/>
                <w:color w:val="000000"/>
                <w:lang w:eastAsia="en-US"/>
              </w:rPr>
              <w:t>Inre marknad och industri</w:t>
            </w:r>
            <w:r>
              <w:rPr>
                <w:rFonts w:eastAsiaTheme="minorHAnsi"/>
                <w:b/>
                <w:bCs/>
                <w:color w:val="000000"/>
                <w:lang w:eastAsia="en-US"/>
              </w:rPr>
              <w:br/>
            </w:r>
            <w:r>
              <w:rPr>
                <w:rFonts w:eastAsiaTheme="minorHAnsi"/>
                <w:color w:val="000000"/>
                <w:lang w:eastAsia="en-US"/>
              </w:rPr>
              <w:t xml:space="preserve">Statsrådet Anna Hallberg </w:t>
            </w:r>
            <w:r w:rsidR="0093220B">
              <w:rPr>
                <w:rFonts w:eastAsiaTheme="minorHAnsi"/>
                <w:color w:val="000000"/>
                <w:lang w:eastAsia="en-US"/>
              </w:rPr>
              <w:t xml:space="preserve">m.fl. från </w:t>
            </w:r>
            <w:r>
              <w:rPr>
                <w:rFonts w:eastAsiaTheme="minorHAnsi"/>
                <w:color w:val="000000"/>
                <w:lang w:eastAsia="en-US"/>
              </w:rPr>
              <w:t>Näringsdepartementet</w:t>
            </w:r>
            <w:r w:rsidR="0093220B">
              <w:rPr>
                <w:rFonts w:eastAsiaTheme="minorHAnsi"/>
                <w:color w:val="000000"/>
                <w:lang w:eastAsia="en-US"/>
              </w:rPr>
              <w:t xml:space="preserve">              informerade och samrådde</w:t>
            </w:r>
            <w:r w:rsidR="0093220B" w:rsidRPr="009D46BA">
              <w:rPr>
                <w:rFonts w:eastAsiaTheme="minorHAnsi"/>
                <w:bCs/>
                <w:color w:val="000000"/>
                <w:lang w:eastAsia="en-US"/>
              </w:rPr>
              <w:t xml:space="preserve"> </w:t>
            </w:r>
            <w:r w:rsidR="0093220B">
              <w:rPr>
                <w:rFonts w:eastAsiaTheme="minorHAnsi"/>
                <w:bCs/>
                <w:color w:val="000000"/>
                <w:lang w:eastAsia="en-US"/>
              </w:rPr>
              <w:t xml:space="preserve">inför videomöte den </w:t>
            </w:r>
            <w:r>
              <w:rPr>
                <w:rFonts w:eastAsiaTheme="minorHAnsi"/>
                <w:bCs/>
                <w:color w:val="000000"/>
                <w:lang w:eastAsia="en-US"/>
              </w:rPr>
              <w:t>12</w:t>
            </w:r>
            <w:r w:rsidR="0093220B">
              <w:rPr>
                <w:rFonts w:eastAsiaTheme="minorHAnsi"/>
                <w:bCs/>
                <w:color w:val="000000"/>
                <w:lang w:eastAsia="en-US"/>
              </w:rPr>
              <w:t xml:space="preserve"> juni 2020.</w:t>
            </w:r>
            <w:r w:rsidR="0093220B">
              <w:rPr>
                <w:rFonts w:eastAsiaTheme="minorHAnsi"/>
                <w:bCs/>
                <w:color w:val="000000"/>
                <w:lang w:eastAsia="en-US"/>
              </w:rPr>
              <w:br/>
            </w:r>
            <w:r w:rsidR="0093220B">
              <w:rPr>
                <w:rFonts w:eastAsiaTheme="minorHAnsi"/>
                <w:bCs/>
                <w:color w:val="000000"/>
                <w:lang w:eastAsia="en-US"/>
              </w:rPr>
              <w:br/>
            </w:r>
            <w:r w:rsidR="0093220B" w:rsidRPr="0093220B">
              <w:rPr>
                <w:rFonts w:eastAsiaTheme="minorHAnsi"/>
                <w:b/>
                <w:bCs/>
                <w:color w:val="000000"/>
                <w:lang w:eastAsia="en-US"/>
              </w:rPr>
              <w:t>Ämnen:</w:t>
            </w:r>
            <w:r w:rsidR="0093220B">
              <w:rPr>
                <w:rFonts w:eastAsiaTheme="minorHAnsi"/>
                <w:bCs/>
                <w:color w:val="000000"/>
                <w:lang w:eastAsia="en-US"/>
              </w:rPr>
              <w:t xml:space="preserve"> </w:t>
            </w:r>
            <w:r w:rsidR="00DD272E">
              <w:rPr>
                <w:rFonts w:eastAsiaTheme="minorHAnsi"/>
                <w:bCs/>
                <w:color w:val="000000"/>
                <w:lang w:eastAsia="en-US"/>
              </w:rPr>
              <w:br/>
            </w:r>
            <w:r w:rsidR="0093220B">
              <w:rPr>
                <w:rFonts w:eastAsiaTheme="minorHAnsi"/>
                <w:bCs/>
                <w:color w:val="000000"/>
                <w:lang w:eastAsia="en-US"/>
              </w:rPr>
              <w:t xml:space="preserve">- </w:t>
            </w:r>
            <w:r w:rsidRPr="00D57BB1">
              <w:rPr>
                <w:rFonts w:eastAsiaTheme="minorHAnsi"/>
                <w:b/>
                <w:color w:val="000000"/>
                <w:lang w:eastAsia="en-US"/>
              </w:rPr>
              <w:t>Återrapport från videomöte den 27 februari 2020</w:t>
            </w:r>
            <w:r w:rsidRPr="00D57BB1">
              <w:rPr>
                <w:rFonts w:eastAsiaTheme="minorHAnsi"/>
                <w:b/>
                <w:color w:val="000000"/>
                <w:lang w:eastAsia="en-US"/>
              </w:rPr>
              <w:br/>
            </w:r>
            <w:r w:rsidRPr="00D57BB1">
              <w:rPr>
                <w:rFonts w:eastAsiaTheme="minorHAnsi"/>
                <w:b/>
                <w:color w:val="000000"/>
                <w:lang w:eastAsia="en-US"/>
              </w:rPr>
              <w:br/>
              <w:t>- Återrapport från videomöte den 20 mars 2020</w:t>
            </w:r>
            <w:r>
              <w:rPr>
                <w:rFonts w:eastAsiaTheme="minorHAnsi"/>
                <w:color w:val="000000"/>
                <w:lang w:eastAsia="en-US"/>
              </w:rPr>
              <w:br/>
            </w:r>
            <w:r>
              <w:rPr>
                <w:b/>
              </w:rPr>
              <w:br/>
              <w:t xml:space="preserve">- </w:t>
            </w:r>
            <w:r w:rsidRPr="00BA1271">
              <w:rPr>
                <w:b/>
              </w:rPr>
              <w:t>Å</w:t>
            </w:r>
            <w:r w:rsidRPr="00BA1271">
              <w:rPr>
                <w:rStyle w:val="BrdtextChar"/>
                <w:b/>
              </w:rPr>
              <w:t>terhämtningspaketet: Grön och digital omställning som      drivkrafter för en europeisk återhämning och stärkande av europeiska värdekedjor</w:t>
            </w:r>
            <w:r w:rsidR="00E31572">
              <w:rPr>
                <w:rStyle w:val="BrdtextChar"/>
                <w:b/>
              </w:rPr>
              <w:br/>
            </w:r>
            <w:r w:rsidR="00E31572">
              <w:t>Ordföranden konstaterade att det fanns stöd för regeringens ståndpunkt.</w:t>
            </w:r>
          </w:p>
          <w:p w14:paraId="2AB9C4C6" w14:textId="0C4D995B" w:rsidR="00BA1271" w:rsidRPr="00D57BB1" w:rsidRDefault="00064BCA" w:rsidP="00BA1271">
            <w:pPr>
              <w:tabs>
                <w:tab w:val="left" w:pos="1701"/>
              </w:tabs>
              <w:spacing w:line="252" w:lineRule="auto"/>
              <w:rPr>
                <w:rFonts w:eastAsiaTheme="minorHAnsi"/>
                <w:color w:val="000000"/>
                <w:lang w:eastAsia="en-US"/>
              </w:rPr>
            </w:pPr>
            <w:r>
              <w:rPr>
                <w:rFonts w:eastAsiaTheme="minorHAnsi"/>
                <w:b/>
                <w:bCs/>
                <w:color w:val="000000"/>
                <w:lang w:eastAsia="en-US"/>
              </w:rPr>
              <w:br/>
              <w:t xml:space="preserve">- </w:t>
            </w:r>
            <w:r w:rsidR="00BA1271" w:rsidRPr="00BA1271">
              <w:rPr>
                <w:rFonts w:eastAsiaTheme="minorHAnsi"/>
                <w:b/>
                <w:bCs/>
                <w:color w:val="000000"/>
                <w:lang w:eastAsia="en-US"/>
              </w:rPr>
              <w:t>Övriga frågor</w:t>
            </w:r>
          </w:p>
          <w:p w14:paraId="28F459CE" w14:textId="76AE6CD2" w:rsidR="0093220B" w:rsidRDefault="00064BCA" w:rsidP="00BA1271">
            <w:pPr>
              <w:tabs>
                <w:tab w:val="left" w:pos="1701"/>
              </w:tabs>
              <w:spacing w:line="252" w:lineRule="auto"/>
              <w:rPr>
                <w:rFonts w:eastAsiaTheme="minorHAnsi"/>
                <w:b/>
                <w:bCs/>
                <w:color w:val="000000"/>
                <w:lang w:eastAsia="en-US"/>
              </w:rPr>
            </w:pPr>
            <w:r>
              <w:rPr>
                <w:rFonts w:eastAsiaTheme="minorHAnsi"/>
                <w:b/>
                <w:bCs/>
                <w:color w:val="000000"/>
                <w:lang w:eastAsia="en-US"/>
              </w:rPr>
              <w:t xml:space="preserve">   </w:t>
            </w:r>
            <w:r w:rsidR="00BA1271" w:rsidRPr="00BA1271">
              <w:rPr>
                <w:rFonts w:eastAsiaTheme="minorHAnsi"/>
                <w:b/>
                <w:bCs/>
                <w:color w:val="000000"/>
                <w:lang w:eastAsia="en-US"/>
              </w:rPr>
              <w:t>a) Det kommande tyska ordförandeskapets arbetsprogram</w:t>
            </w:r>
            <w:r w:rsidR="00BA1271">
              <w:rPr>
                <w:rFonts w:eastAsiaTheme="minorHAnsi"/>
                <w:b/>
                <w:bCs/>
                <w:color w:val="000000"/>
                <w:lang w:eastAsia="en-US"/>
              </w:rPr>
              <w:br/>
              <w:t xml:space="preserve"> </w:t>
            </w:r>
          </w:p>
        </w:tc>
      </w:tr>
      <w:tr w:rsidR="0093220B" w:rsidRPr="00DF4413" w14:paraId="79954B90" w14:textId="77777777" w:rsidTr="006F227A">
        <w:tc>
          <w:tcPr>
            <w:tcW w:w="567" w:type="dxa"/>
          </w:tcPr>
          <w:p w14:paraId="425F1012" w14:textId="0147578E" w:rsidR="0093220B" w:rsidRDefault="0093220B" w:rsidP="0093220B">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7C222105" w14:textId="438A3F39" w:rsidR="0093220B" w:rsidRDefault="0034112B" w:rsidP="0093220B">
            <w:pPr>
              <w:tabs>
                <w:tab w:val="left" w:pos="1701"/>
              </w:tabs>
              <w:spacing w:line="252" w:lineRule="auto"/>
              <w:rPr>
                <w:rFonts w:eastAsiaTheme="minorHAnsi"/>
                <w:bCs/>
                <w:color w:val="000000"/>
                <w:lang w:eastAsia="en-US"/>
              </w:rPr>
            </w:pPr>
            <w:r>
              <w:rPr>
                <w:rFonts w:eastAsiaTheme="minorHAnsi"/>
                <w:b/>
                <w:bCs/>
                <w:color w:val="000000"/>
                <w:lang w:eastAsia="en-US"/>
              </w:rPr>
              <w:t>Utrikes frågor - försvar</w:t>
            </w:r>
            <w:r>
              <w:rPr>
                <w:rFonts w:eastAsiaTheme="minorHAnsi"/>
                <w:b/>
                <w:bCs/>
                <w:color w:val="000000"/>
                <w:lang w:eastAsia="en-US"/>
              </w:rPr>
              <w:br/>
            </w:r>
            <w:r>
              <w:rPr>
                <w:rFonts w:eastAsiaTheme="minorHAnsi"/>
                <w:color w:val="000000"/>
                <w:lang w:eastAsia="en-US"/>
              </w:rPr>
              <w:t>Försvarsminister Peter Hultqvist</w:t>
            </w:r>
            <w:r w:rsidR="0093220B">
              <w:rPr>
                <w:rFonts w:eastAsiaTheme="minorHAnsi"/>
                <w:color w:val="000000"/>
                <w:lang w:eastAsia="en-US"/>
              </w:rPr>
              <w:t xml:space="preserve"> m.fl. från </w:t>
            </w:r>
            <w:r w:rsidR="00091E9C">
              <w:rPr>
                <w:rFonts w:eastAsiaTheme="minorHAnsi"/>
                <w:color w:val="000000"/>
                <w:lang w:eastAsia="en-US"/>
              </w:rPr>
              <w:t xml:space="preserve">Utrikesdepartementet </w:t>
            </w:r>
            <w:r w:rsidR="0093220B">
              <w:rPr>
                <w:rFonts w:eastAsiaTheme="minorHAnsi"/>
                <w:color w:val="000000"/>
                <w:lang w:eastAsia="en-US"/>
              </w:rPr>
              <w:t>informerade och samrådde</w:t>
            </w:r>
            <w:r w:rsidR="0093220B" w:rsidRPr="009D46BA">
              <w:rPr>
                <w:rFonts w:eastAsiaTheme="minorHAnsi"/>
                <w:bCs/>
                <w:color w:val="000000"/>
                <w:lang w:eastAsia="en-US"/>
              </w:rPr>
              <w:t xml:space="preserve"> </w:t>
            </w:r>
            <w:r w:rsidR="0093220B">
              <w:rPr>
                <w:rFonts w:eastAsiaTheme="minorHAnsi"/>
                <w:bCs/>
                <w:color w:val="000000"/>
                <w:lang w:eastAsia="en-US"/>
              </w:rPr>
              <w:t xml:space="preserve">inför videomöte den </w:t>
            </w:r>
            <w:r>
              <w:rPr>
                <w:rFonts w:eastAsiaTheme="minorHAnsi"/>
                <w:bCs/>
                <w:color w:val="000000"/>
                <w:lang w:eastAsia="en-US"/>
              </w:rPr>
              <w:t>16</w:t>
            </w:r>
            <w:r w:rsidR="0093220B">
              <w:rPr>
                <w:rFonts w:eastAsiaTheme="minorHAnsi"/>
                <w:bCs/>
                <w:color w:val="000000"/>
                <w:lang w:eastAsia="en-US"/>
              </w:rPr>
              <w:t xml:space="preserve"> juni 2020.</w:t>
            </w:r>
          </w:p>
          <w:p w14:paraId="4459BEBE" w14:textId="77777777" w:rsidR="0093220B" w:rsidRDefault="0093220B" w:rsidP="0093220B">
            <w:pPr>
              <w:tabs>
                <w:tab w:val="left" w:pos="1701"/>
              </w:tabs>
              <w:spacing w:line="252" w:lineRule="auto"/>
              <w:rPr>
                <w:rFonts w:eastAsiaTheme="minorHAnsi"/>
                <w:b/>
                <w:bCs/>
                <w:color w:val="000000"/>
                <w:lang w:eastAsia="en-US"/>
              </w:rPr>
            </w:pPr>
          </w:p>
          <w:p w14:paraId="347AC766" w14:textId="0861FC7E" w:rsidR="00E31572" w:rsidRPr="0034112B" w:rsidRDefault="0093220B" w:rsidP="00E31572">
            <w:pPr>
              <w:rPr>
                <w:b/>
              </w:rPr>
            </w:pPr>
            <w:r>
              <w:rPr>
                <w:rFonts w:eastAsiaTheme="minorHAnsi"/>
                <w:b/>
                <w:bCs/>
                <w:color w:val="000000"/>
                <w:lang w:eastAsia="en-US"/>
              </w:rPr>
              <w:t xml:space="preserve">Ämnen: </w:t>
            </w:r>
            <w:r>
              <w:rPr>
                <w:rFonts w:eastAsiaTheme="minorHAnsi"/>
                <w:b/>
                <w:bCs/>
                <w:color w:val="000000"/>
                <w:lang w:eastAsia="en-US"/>
              </w:rPr>
              <w:br/>
              <w:t xml:space="preserve">- </w:t>
            </w:r>
            <w:r w:rsidR="0034112B" w:rsidRPr="00D57BB1">
              <w:rPr>
                <w:rFonts w:eastAsiaTheme="minorHAnsi"/>
                <w:b/>
                <w:color w:val="000000"/>
                <w:lang w:eastAsia="en-US"/>
              </w:rPr>
              <w:t>Återrapport från videomöte den 12 maj 2020</w:t>
            </w:r>
            <w:r w:rsidR="0034112B" w:rsidRPr="00D57BB1">
              <w:rPr>
                <w:rFonts w:eastAsiaTheme="minorHAnsi"/>
                <w:b/>
                <w:color w:val="000000"/>
                <w:lang w:eastAsia="en-US"/>
              </w:rPr>
              <w:br/>
            </w:r>
            <w:r w:rsidR="0034112B" w:rsidRPr="00D57BB1">
              <w:rPr>
                <w:rFonts w:eastAsiaTheme="minorHAnsi"/>
                <w:b/>
                <w:color w:val="000000"/>
                <w:lang w:eastAsia="en-US"/>
              </w:rPr>
              <w:br/>
              <w:t>- Aktuella frågor</w:t>
            </w:r>
            <w:r w:rsidR="0034112B">
              <w:rPr>
                <w:rFonts w:eastAsiaTheme="minorHAnsi"/>
                <w:color w:val="000000"/>
                <w:lang w:eastAsia="en-US"/>
              </w:rPr>
              <w:br/>
            </w:r>
            <w:r w:rsidR="0034112B">
              <w:rPr>
                <w:rFonts w:eastAsiaTheme="minorHAnsi"/>
                <w:color w:val="000000"/>
                <w:lang w:eastAsia="en-US"/>
              </w:rPr>
              <w:br/>
              <w:t xml:space="preserve">- </w:t>
            </w:r>
            <w:r w:rsidR="0034112B" w:rsidRPr="007A0479">
              <w:rPr>
                <w:rFonts w:eastAsiaTheme="minorHAnsi"/>
                <w:b/>
                <w:bCs/>
                <w:color w:val="000000"/>
                <w:lang w:eastAsia="en-US"/>
              </w:rPr>
              <w:t>Arbetet med EU:s militära insatser och träningsmissioner</w:t>
            </w:r>
            <w:r w:rsidR="00E31572">
              <w:rPr>
                <w:rFonts w:eastAsiaTheme="minorHAnsi"/>
                <w:b/>
                <w:bCs/>
                <w:color w:val="000000"/>
                <w:lang w:eastAsia="en-US"/>
              </w:rPr>
              <w:br/>
            </w:r>
            <w:r w:rsidR="00E31572">
              <w:t>Ordföranden konstaterade att det fanns stöd för regeringens inriktning.</w:t>
            </w:r>
          </w:p>
          <w:p w14:paraId="10073747" w14:textId="5B119AA0" w:rsidR="00ED75BD" w:rsidRPr="0034112B" w:rsidRDefault="00E31572" w:rsidP="00ED75BD">
            <w:pPr>
              <w:rPr>
                <w:b/>
              </w:rPr>
            </w:pPr>
            <w:r>
              <w:rPr>
                <w:rFonts w:eastAsiaTheme="minorHAnsi"/>
                <w:bCs/>
                <w:color w:val="000000"/>
                <w:lang w:eastAsia="en-US"/>
              </w:rPr>
              <w:t>SD-</w:t>
            </w:r>
            <w:r w:rsidRPr="00F0676F">
              <w:rPr>
                <w:rFonts w:eastAsiaTheme="minorHAnsi"/>
                <w:bCs/>
                <w:color w:val="000000"/>
                <w:lang w:eastAsia="en-US"/>
              </w:rPr>
              <w:t>ledamöterna lämnade avvikande ståndpunkt.</w:t>
            </w:r>
            <w:r w:rsidR="0034112B">
              <w:rPr>
                <w:rFonts w:eastAsiaTheme="minorHAnsi"/>
                <w:b/>
                <w:bCs/>
                <w:color w:val="000000"/>
                <w:lang w:eastAsia="en-US"/>
              </w:rPr>
              <w:br/>
            </w:r>
            <w:r w:rsidR="0034112B">
              <w:rPr>
                <w:rFonts w:eastAsiaTheme="minorHAnsi"/>
                <w:color w:val="000000"/>
                <w:lang w:eastAsia="en-US"/>
              </w:rPr>
              <w:br/>
              <w:t xml:space="preserve">- </w:t>
            </w:r>
            <w:r w:rsidR="0034112B" w:rsidRPr="00FA09E9">
              <w:rPr>
                <w:rFonts w:eastAsiaTheme="minorHAnsi"/>
                <w:b/>
                <w:bCs/>
                <w:color w:val="000000"/>
                <w:lang w:eastAsia="en-US"/>
              </w:rPr>
              <w:t>Försvarsinitiativen</w:t>
            </w:r>
            <w:r w:rsidR="00ED75BD">
              <w:rPr>
                <w:rFonts w:eastAsiaTheme="minorHAnsi"/>
                <w:b/>
                <w:bCs/>
                <w:color w:val="000000"/>
                <w:lang w:eastAsia="en-US"/>
              </w:rPr>
              <w:br/>
            </w:r>
            <w:r w:rsidR="00ED75BD">
              <w:t>Ordföranden konstaterade att det fanns stöd för regeringens inriktning.</w:t>
            </w:r>
          </w:p>
          <w:p w14:paraId="1FE31AB3" w14:textId="717A9B33" w:rsidR="0034112B" w:rsidRPr="00D57BB1" w:rsidRDefault="00ED75BD" w:rsidP="0034112B">
            <w:pPr>
              <w:tabs>
                <w:tab w:val="left" w:pos="1701"/>
              </w:tabs>
              <w:spacing w:line="252" w:lineRule="auto"/>
              <w:rPr>
                <w:rFonts w:eastAsiaTheme="minorHAnsi"/>
                <w:b/>
                <w:color w:val="000000"/>
                <w:lang w:eastAsia="en-US"/>
              </w:rPr>
            </w:pPr>
            <w:r>
              <w:rPr>
                <w:rFonts w:eastAsiaTheme="minorHAnsi"/>
                <w:bCs/>
                <w:color w:val="000000"/>
                <w:lang w:eastAsia="en-US"/>
              </w:rPr>
              <w:t>V-</w:t>
            </w:r>
            <w:r w:rsidRPr="00F0676F">
              <w:rPr>
                <w:rFonts w:eastAsiaTheme="minorHAnsi"/>
                <w:bCs/>
                <w:color w:val="000000"/>
                <w:lang w:eastAsia="en-US"/>
              </w:rPr>
              <w:t>ledam</w:t>
            </w:r>
            <w:r>
              <w:rPr>
                <w:rFonts w:eastAsiaTheme="minorHAnsi"/>
                <w:bCs/>
                <w:color w:val="000000"/>
                <w:lang w:eastAsia="en-US"/>
              </w:rPr>
              <w:t>oten</w:t>
            </w:r>
            <w:r w:rsidRPr="00F0676F">
              <w:rPr>
                <w:rFonts w:eastAsiaTheme="minorHAnsi"/>
                <w:bCs/>
                <w:color w:val="000000"/>
                <w:lang w:eastAsia="en-US"/>
              </w:rPr>
              <w:t xml:space="preserve"> lämnade avvikande ståndpunkt.</w:t>
            </w:r>
            <w:r w:rsidR="0034112B">
              <w:rPr>
                <w:rFonts w:eastAsiaTheme="minorHAnsi"/>
                <w:b/>
                <w:bCs/>
                <w:color w:val="000000"/>
                <w:lang w:eastAsia="en-US"/>
              </w:rPr>
              <w:br/>
            </w:r>
            <w:r w:rsidR="0034112B">
              <w:rPr>
                <w:rFonts w:eastAsiaTheme="minorHAnsi"/>
                <w:bCs/>
                <w:color w:val="000000"/>
                <w:lang w:eastAsia="en-US"/>
              </w:rPr>
              <w:br/>
              <w:t xml:space="preserve">- </w:t>
            </w:r>
            <w:r w:rsidR="0034112B" w:rsidRPr="00D57BB1">
              <w:rPr>
                <w:rFonts w:eastAsiaTheme="minorHAnsi"/>
                <w:b/>
                <w:bCs/>
                <w:color w:val="000000"/>
                <w:lang w:eastAsia="en-US"/>
              </w:rPr>
              <w:t>Samordning av resurser i pandemins spår</w:t>
            </w:r>
          </w:p>
          <w:p w14:paraId="2F4729CB" w14:textId="6DB52EFB" w:rsidR="0034112B" w:rsidRDefault="00ED75BD" w:rsidP="0034112B">
            <w:pPr>
              <w:tabs>
                <w:tab w:val="left" w:pos="1701"/>
              </w:tabs>
              <w:spacing w:line="252" w:lineRule="auto"/>
              <w:rPr>
                <w:rFonts w:eastAsiaTheme="minorHAnsi"/>
                <w:b/>
                <w:bCs/>
                <w:color w:val="000000"/>
                <w:lang w:eastAsia="en-US"/>
              </w:rPr>
            </w:pPr>
            <w:r>
              <w:t>Ordföranden konstaterade att det fanns stöd för regeringens inriktning.</w:t>
            </w:r>
          </w:p>
          <w:p w14:paraId="53F859AE" w14:textId="581B2EEE" w:rsidR="00ED75BD" w:rsidRDefault="00ED75BD" w:rsidP="0034112B">
            <w:pPr>
              <w:tabs>
                <w:tab w:val="left" w:pos="1701"/>
              </w:tabs>
              <w:spacing w:line="252" w:lineRule="auto"/>
              <w:rPr>
                <w:rFonts w:eastAsiaTheme="minorHAnsi"/>
                <w:b/>
                <w:bCs/>
                <w:color w:val="000000"/>
                <w:lang w:eastAsia="en-US"/>
              </w:rPr>
            </w:pPr>
          </w:p>
        </w:tc>
      </w:tr>
      <w:tr w:rsidR="006D2AB2" w:rsidRPr="00DF4413" w14:paraId="05A88452" w14:textId="77777777" w:rsidTr="006F227A">
        <w:tc>
          <w:tcPr>
            <w:tcW w:w="567" w:type="dxa"/>
          </w:tcPr>
          <w:p w14:paraId="4D7E15F9" w14:textId="54975DC5" w:rsidR="006D2AB2" w:rsidRDefault="006D2AB2" w:rsidP="006D2AB2">
            <w:pPr>
              <w:tabs>
                <w:tab w:val="left" w:pos="1701"/>
              </w:tabs>
              <w:spacing w:line="252" w:lineRule="auto"/>
              <w:rPr>
                <w:b/>
                <w:snapToGrid w:val="0"/>
                <w:color w:val="000000" w:themeColor="text1"/>
                <w:lang w:eastAsia="en-US"/>
              </w:rPr>
            </w:pPr>
            <w:r>
              <w:rPr>
                <w:b/>
                <w:snapToGrid w:val="0"/>
                <w:color w:val="000000" w:themeColor="text1"/>
                <w:lang w:eastAsia="en-US"/>
              </w:rPr>
              <w:t>§ 5</w:t>
            </w:r>
          </w:p>
        </w:tc>
        <w:tc>
          <w:tcPr>
            <w:tcW w:w="7088" w:type="dxa"/>
          </w:tcPr>
          <w:p w14:paraId="53E7F6B4" w14:textId="463A57CD" w:rsidR="006D2AB2" w:rsidRDefault="0034112B" w:rsidP="006D2AB2">
            <w:pPr>
              <w:tabs>
                <w:tab w:val="left" w:pos="1701"/>
              </w:tabs>
              <w:spacing w:line="252" w:lineRule="auto"/>
              <w:rPr>
                <w:rFonts w:eastAsiaTheme="minorHAnsi"/>
                <w:bCs/>
                <w:color w:val="000000"/>
                <w:lang w:eastAsia="en-US"/>
              </w:rPr>
            </w:pPr>
            <w:bookmarkStart w:id="1" w:name="_Hlk42771118"/>
            <w:r>
              <w:rPr>
                <w:rFonts w:eastAsiaTheme="minorHAnsi"/>
                <w:b/>
                <w:bCs/>
                <w:color w:val="000000"/>
                <w:lang w:eastAsia="en-US"/>
              </w:rPr>
              <w:t xml:space="preserve">Transport, telekommunikation och </w:t>
            </w:r>
            <w:r>
              <w:rPr>
                <w:rFonts w:eastAsiaTheme="minorHAnsi"/>
                <w:b/>
                <w:bCs/>
                <w:color w:val="000000"/>
                <w:u w:val="single"/>
                <w:lang w:eastAsia="en-US"/>
              </w:rPr>
              <w:t>energi</w:t>
            </w:r>
            <w:r>
              <w:rPr>
                <w:rFonts w:eastAsiaTheme="minorHAnsi"/>
                <w:b/>
                <w:bCs/>
                <w:color w:val="000000"/>
                <w:u w:val="single"/>
                <w:lang w:eastAsia="en-US"/>
              </w:rPr>
              <w:br/>
            </w:r>
            <w:r>
              <w:rPr>
                <w:rFonts w:eastAsiaTheme="minorHAnsi"/>
                <w:color w:val="000000"/>
                <w:lang w:eastAsia="en-US"/>
              </w:rP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från Infrastrukturdepartementet </w:t>
            </w:r>
            <w:r w:rsidR="006D2AB2">
              <w:rPr>
                <w:rFonts w:eastAsiaTheme="minorHAnsi"/>
                <w:color w:val="000000"/>
                <w:lang w:eastAsia="en-US"/>
              </w:rPr>
              <w:t>informerade och samrådde</w:t>
            </w:r>
            <w:r w:rsidR="006D2AB2" w:rsidRPr="009D46BA">
              <w:rPr>
                <w:rFonts w:eastAsiaTheme="minorHAnsi"/>
                <w:bCs/>
                <w:color w:val="000000"/>
                <w:lang w:eastAsia="en-US"/>
              </w:rPr>
              <w:t xml:space="preserve"> </w:t>
            </w:r>
            <w:r w:rsidR="006D2AB2">
              <w:rPr>
                <w:rFonts w:eastAsiaTheme="minorHAnsi"/>
                <w:bCs/>
                <w:color w:val="000000"/>
                <w:lang w:eastAsia="en-US"/>
              </w:rPr>
              <w:t xml:space="preserve">inför videomöte den </w:t>
            </w:r>
            <w:r>
              <w:rPr>
                <w:rFonts w:eastAsiaTheme="minorHAnsi"/>
                <w:bCs/>
                <w:color w:val="000000"/>
                <w:lang w:eastAsia="en-US"/>
              </w:rPr>
              <w:t>12</w:t>
            </w:r>
            <w:r w:rsidR="006D2AB2">
              <w:rPr>
                <w:rFonts w:eastAsiaTheme="minorHAnsi"/>
                <w:bCs/>
                <w:color w:val="000000"/>
                <w:lang w:eastAsia="en-US"/>
              </w:rPr>
              <w:t xml:space="preserve"> juni 2020.</w:t>
            </w:r>
          </w:p>
          <w:p w14:paraId="04F0374E" w14:textId="77777777" w:rsidR="006D2AB2" w:rsidRDefault="006D2AB2" w:rsidP="006D2AB2">
            <w:pPr>
              <w:tabs>
                <w:tab w:val="left" w:pos="1701"/>
              </w:tabs>
              <w:spacing w:line="252" w:lineRule="auto"/>
              <w:rPr>
                <w:rFonts w:eastAsiaTheme="minorHAnsi"/>
                <w:b/>
                <w:bCs/>
                <w:color w:val="000000"/>
                <w:lang w:eastAsia="en-US"/>
              </w:rPr>
            </w:pPr>
          </w:p>
          <w:p w14:paraId="266C4A2E" w14:textId="0C156803" w:rsidR="00AB770D" w:rsidRPr="00261947" w:rsidRDefault="006D2AB2" w:rsidP="000A505D">
            <w:pPr>
              <w:rPr>
                <w:rFonts w:eastAsiaTheme="minorHAnsi"/>
                <w:b/>
                <w:bCs/>
                <w:color w:val="000000"/>
                <w:lang w:eastAsia="en-US"/>
              </w:rPr>
            </w:pPr>
            <w:r>
              <w:rPr>
                <w:rFonts w:eastAsiaTheme="minorHAnsi"/>
                <w:b/>
                <w:bCs/>
                <w:color w:val="000000"/>
                <w:lang w:eastAsia="en-US"/>
              </w:rPr>
              <w:t xml:space="preserve">Ämnen: </w:t>
            </w:r>
            <w:r w:rsidR="000A505D">
              <w:rPr>
                <w:rFonts w:eastAsiaTheme="minorHAnsi"/>
                <w:b/>
                <w:bCs/>
                <w:color w:val="000000"/>
                <w:lang w:eastAsia="en-US"/>
              </w:rPr>
              <w:br/>
              <w:t xml:space="preserve">- </w:t>
            </w:r>
            <w:r w:rsidR="000A505D" w:rsidRPr="000A505D">
              <w:rPr>
                <w:rFonts w:eastAsiaTheme="minorHAnsi"/>
                <w:b/>
                <w:bCs/>
                <w:color w:val="000000"/>
                <w:lang w:eastAsia="en-US"/>
              </w:rPr>
              <w:t>Återrapport från möte i rådet den 4 december 2019</w:t>
            </w:r>
            <w:r w:rsidR="000A505D">
              <w:rPr>
                <w:rFonts w:eastAsiaTheme="minorHAnsi"/>
                <w:b/>
                <w:bCs/>
                <w:color w:val="000000"/>
                <w:lang w:eastAsia="en-US"/>
              </w:rPr>
              <w:br/>
            </w:r>
            <w:r w:rsidR="000A505D">
              <w:rPr>
                <w:rFonts w:eastAsiaTheme="minorHAnsi"/>
                <w:b/>
                <w:bCs/>
                <w:color w:val="000000"/>
                <w:lang w:eastAsia="en-US"/>
              </w:rPr>
              <w:br/>
              <w:t xml:space="preserve">- </w:t>
            </w:r>
            <w:r w:rsidR="000A505D" w:rsidRPr="000A505D">
              <w:rPr>
                <w:rFonts w:eastAsiaTheme="minorHAnsi"/>
                <w:b/>
                <w:bCs/>
                <w:color w:val="000000"/>
                <w:lang w:eastAsia="en-US"/>
              </w:rPr>
              <w:t>Återrapport från videomöte den 28 april 2020</w:t>
            </w:r>
            <w:r w:rsidR="007F65E2">
              <w:rPr>
                <w:rFonts w:eastAsiaTheme="minorHAnsi"/>
                <w:b/>
                <w:bCs/>
                <w:color w:val="000000"/>
                <w:lang w:eastAsia="en-US"/>
              </w:rPr>
              <w:br/>
            </w:r>
            <w:r w:rsidR="007F65E2">
              <w:rPr>
                <w:rFonts w:eastAsiaTheme="minorHAnsi"/>
                <w:b/>
                <w:bCs/>
                <w:color w:val="000000"/>
                <w:lang w:eastAsia="en-US"/>
              </w:rPr>
              <w:br/>
            </w:r>
            <w:r w:rsidR="007F65E2">
              <w:rPr>
                <w:rFonts w:eastAsiaTheme="minorHAnsi"/>
                <w:b/>
                <w:bCs/>
                <w:color w:val="000000"/>
                <w:lang w:eastAsia="en-US"/>
              </w:rPr>
              <w:br/>
            </w:r>
            <w:r w:rsidR="000A505D">
              <w:rPr>
                <w:rFonts w:eastAsiaTheme="minorHAnsi"/>
                <w:b/>
                <w:bCs/>
                <w:color w:val="000000"/>
                <w:lang w:eastAsia="en-US"/>
              </w:rPr>
              <w:br/>
            </w:r>
            <w:r w:rsidRPr="000A505D">
              <w:rPr>
                <w:rFonts w:eastAsiaTheme="minorHAnsi"/>
                <w:b/>
                <w:bCs/>
                <w:color w:val="000000"/>
                <w:lang w:eastAsia="en-US"/>
              </w:rPr>
              <w:lastRenderedPageBreak/>
              <w:br/>
              <w:t xml:space="preserve">- </w:t>
            </w:r>
            <w:bookmarkStart w:id="2" w:name="_Hlk42510516"/>
            <w:r w:rsidR="00E359CB" w:rsidRPr="000A505D">
              <w:rPr>
                <w:rFonts w:eastAsiaTheme="minorHAnsi"/>
                <w:b/>
                <w:bCs/>
                <w:color w:val="000000"/>
                <w:lang w:eastAsia="en-US"/>
              </w:rPr>
              <w:t xml:space="preserve">Ekonomisk återhämtning och den gröna given: </w:t>
            </w:r>
            <w:proofErr w:type="spellStart"/>
            <w:r w:rsidR="00E359CB" w:rsidRPr="000A505D">
              <w:rPr>
                <w:rFonts w:eastAsiaTheme="minorHAnsi"/>
                <w:b/>
                <w:bCs/>
                <w:color w:val="000000"/>
                <w:lang w:eastAsia="en-US"/>
              </w:rPr>
              <w:t>Energiom</w:t>
            </w:r>
            <w:proofErr w:type="spellEnd"/>
            <w:r w:rsidR="00E359CB" w:rsidRPr="000A505D">
              <w:rPr>
                <w:rFonts w:eastAsiaTheme="minorHAnsi"/>
                <w:b/>
                <w:bCs/>
                <w:color w:val="000000"/>
                <w:lang w:eastAsia="en-US"/>
              </w:rPr>
              <w:t>-ställning och tillväxt</w:t>
            </w:r>
            <w:bookmarkEnd w:id="2"/>
            <w:r w:rsidR="00E359CB" w:rsidRPr="000A505D">
              <w:rPr>
                <w:rFonts w:eastAsiaTheme="minorHAnsi"/>
                <w:b/>
                <w:bCs/>
                <w:color w:val="000000"/>
                <w:lang w:eastAsia="en-US"/>
              </w:rPr>
              <w:br/>
            </w:r>
            <w:bookmarkEnd w:id="1"/>
            <w:r w:rsidR="00AB770D">
              <w:t>Ordföranden konstaterade att det fanns stöd för regeringens inriktning.</w:t>
            </w:r>
          </w:p>
          <w:p w14:paraId="791DC200" w14:textId="382E3DC0" w:rsidR="004D5BF9" w:rsidRPr="000A505D" w:rsidRDefault="00AB770D" w:rsidP="000A505D">
            <w:pPr>
              <w:rPr>
                <w:rFonts w:eastAsiaTheme="minorHAnsi"/>
                <w:b/>
                <w:bCs/>
                <w:color w:val="000000"/>
                <w:lang w:eastAsia="en-US"/>
              </w:rPr>
            </w:pPr>
            <w:r>
              <w:rPr>
                <w:rFonts w:eastAsiaTheme="minorHAnsi"/>
                <w:bCs/>
                <w:color w:val="000000"/>
                <w:lang w:eastAsia="en-US"/>
              </w:rPr>
              <w:t>SD</w:t>
            </w:r>
            <w:r w:rsidRPr="00F0676F">
              <w:rPr>
                <w:rFonts w:eastAsiaTheme="minorHAnsi"/>
                <w:bCs/>
                <w:color w:val="000000"/>
                <w:lang w:eastAsia="en-US"/>
              </w:rPr>
              <w:t>-ledamöterna lämnade avvikande ståndpunkt</w:t>
            </w:r>
            <w:r>
              <w:rPr>
                <w:rFonts w:eastAsiaTheme="minorHAnsi"/>
                <w:bCs/>
                <w:color w:val="000000"/>
                <w:lang w:eastAsia="en-US"/>
              </w:rPr>
              <w:t>.</w:t>
            </w:r>
            <w:r>
              <w:br/>
            </w:r>
          </w:p>
        </w:tc>
      </w:tr>
      <w:tr w:rsidR="006D2AB2" w:rsidRPr="00DF4413" w14:paraId="2DB16867" w14:textId="77777777" w:rsidTr="006F227A">
        <w:tc>
          <w:tcPr>
            <w:tcW w:w="567" w:type="dxa"/>
          </w:tcPr>
          <w:p w14:paraId="5816C4B8" w14:textId="744568AF" w:rsidR="006D2AB2" w:rsidRDefault="006D2AB2" w:rsidP="006D2AB2">
            <w:pPr>
              <w:tabs>
                <w:tab w:val="left" w:pos="1701"/>
              </w:tabs>
              <w:spacing w:line="252" w:lineRule="auto"/>
              <w:rPr>
                <w:b/>
                <w:snapToGrid w:val="0"/>
                <w:color w:val="000000" w:themeColor="text1"/>
                <w:lang w:eastAsia="en-US"/>
              </w:rPr>
            </w:pPr>
            <w:r>
              <w:rPr>
                <w:b/>
                <w:snapToGrid w:val="0"/>
                <w:color w:val="000000" w:themeColor="text1"/>
                <w:lang w:eastAsia="en-US"/>
              </w:rPr>
              <w:lastRenderedPageBreak/>
              <w:t>§ 6</w:t>
            </w:r>
          </w:p>
        </w:tc>
        <w:tc>
          <w:tcPr>
            <w:tcW w:w="7088" w:type="dxa"/>
          </w:tcPr>
          <w:p w14:paraId="496E4495" w14:textId="4A8B1716" w:rsidR="006D2AB2" w:rsidRDefault="00E359CB" w:rsidP="006D2AB2">
            <w:pPr>
              <w:tabs>
                <w:tab w:val="left" w:pos="1701"/>
              </w:tabs>
              <w:spacing w:line="252" w:lineRule="auto"/>
              <w:rPr>
                <w:rFonts w:eastAsiaTheme="minorHAnsi"/>
                <w:bCs/>
                <w:color w:val="000000"/>
                <w:lang w:eastAsia="en-US"/>
              </w:rPr>
            </w:pPr>
            <w:r>
              <w:rPr>
                <w:rFonts w:eastAsiaTheme="minorHAnsi"/>
                <w:b/>
                <w:bCs/>
                <w:color w:val="000000"/>
                <w:lang w:eastAsia="en-US"/>
              </w:rPr>
              <w:t>Allmänna frågor</w:t>
            </w:r>
            <w:r>
              <w:rPr>
                <w:rFonts w:eastAsiaTheme="minorHAnsi"/>
                <w:b/>
                <w:bCs/>
                <w:color w:val="000000"/>
                <w:lang w:eastAsia="en-US"/>
              </w:rPr>
              <w:br/>
            </w:r>
            <w:r>
              <w:rPr>
                <w:rFonts w:eastAsiaTheme="minorHAnsi"/>
                <w:color w:val="000000"/>
                <w:lang w:eastAsia="en-US"/>
              </w:rPr>
              <w:t xml:space="preserve">Statsrådet Hans Dahlgren </w:t>
            </w:r>
            <w:r w:rsidR="006D2AB2">
              <w:rPr>
                <w:rFonts w:eastAsiaTheme="minorHAnsi"/>
                <w:color w:val="000000"/>
                <w:lang w:eastAsia="en-US"/>
              </w:rPr>
              <w:t xml:space="preserve">m.fl. från </w:t>
            </w:r>
            <w:r>
              <w:rPr>
                <w:rFonts w:eastAsiaTheme="minorHAnsi"/>
                <w:color w:val="000000"/>
                <w:lang w:eastAsia="en-US"/>
              </w:rPr>
              <w:t xml:space="preserve">Statsrådsberedningen </w:t>
            </w:r>
            <w:r w:rsidR="006D2AB2">
              <w:rPr>
                <w:rFonts w:eastAsiaTheme="minorHAnsi"/>
                <w:color w:val="000000"/>
                <w:lang w:eastAsia="en-US"/>
              </w:rPr>
              <w:t>informerade och samrådde</w:t>
            </w:r>
            <w:r w:rsidR="006D2AB2" w:rsidRPr="009D46BA">
              <w:rPr>
                <w:rFonts w:eastAsiaTheme="minorHAnsi"/>
                <w:bCs/>
                <w:color w:val="000000"/>
                <w:lang w:eastAsia="en-US"/>
              </w:rPr>
              <w:t xml:space="preserve"> </w:t>
            </w:r>
            <w:r w:rsidR="006D2AB2">
              <w:rPr>
                <w:rFonts w:eastAsiaTheme="minorHAnsi"/>
                <w:bCs/>
                <w:color w:val="000000"/>
                <w:lang w:eastAsia="en-US"/>
              </w:rPr>
              <w:t xml:space="preserve">inför videomöte den </w:t>
            </w:r>
            <w:r>
              <w:rPr>
                <w:rFonts w:eastAsiaTheme="minorHAnsi"/>
                <w:bCs/>
                <w:color w:val="000000"/>
                <w:lang w:eastAsia="en-US"/>
              </w:rPr>
              <w:t>16</w:t>
            </w:r>
            <w:r w:rsidR="006D2AB2">
              <w:rPr>
                <w:rFonts w:eastAsiaTheme="minorHAnsi"/>
                <w:bCs/>
                <w:color w:val="000000"/>
                <w:lang w:eastAsia="en-US"/>
              </w:rPr>
              <w:t xml:space="preserve"> juni 2020.</w:t>
            </w:r>
          </w:p>
          <w:p w14:paraId="2649F5C0" w14:textId="77777777" w:rsidR="006D2AB2" w:rsidRDefault="006D2AB2" w:rsidP="006D2AB2">
            <w:pPr>
              <w:tabs>
                <w:tab w:val="left" w:pos="1701"/>
              </w:tabs>
              <w:spacing w:line="252" w:lineRule="auto"/>
              <w:rPr>
                <w:rFonts w:eastAsiaTheme="minorHAnsi"/>
                <w:b/>
                <w:bCs/>
                <w:color w:val="000000"/>
                <w:lang w:eastAsia="en-US"/>
              </w:rPr>
            </w:pPr>
          </w:p>
          <w:p w14:paraId="7E09D50A" w14:textId="09235993" w:rsidR="00036D86" w:rsidRDefault="006D2AB2" w:rsidP="00036D86">
            <w:r>
              <w:rPr>
                <w:rFonts w:eastAsiaTheme="minorHAnsi"/>
                <w:b/>
                <w:bCs/>
                <w:color w:val="000000"/>
                <w:lang w:eastAsia="en-US"/>
              </w:rPr>
              <w:t xml:space="preserve">Ämnen: </w:t>
            </w:r>
            <w:r>
              <w:rPr>
                <w:rFonts w:eastAsiaTheme="minorHAnsi"/>
                <w:b/>
                <w:bCs/>
                <w:color w:val="000000"/>
                <w:lang w:eastAsia="en-US"/>
              </w:rPr>
              <w:br/>
              <w:t>-</w:t>
            </w:r>
            <w:r w:rsidR="00E359CB">
              <w:rPr>
                <w:rFonts w:eastAsiaTheme="minorHAnsi"/>
                <w:b/>
                <w:bCs/>
                <w:color w:val="000000"/>
                <w:lang w:eastAsia="en-US"/>
              </w:rPr>
              <w:t xml:space="preserve"> </w:t>
            </w:r>
            <w:r w:rsidR="00E359CB" w:rsidRPr="00E359CB">
              <w:rPr>
                <w:rFonts w:eastAsiaTheme="minorHAnsi"/>
                <w:b/>
                <w:bCs/>
                <w:color w:val="000000"/>
                <w:lang w:eastAsia="en-US"/>
              </w:rPr>
              <w:t>Återrapport från videomöte den 26 maj</w:t>
            </w:r>
            <w:r w:rsidR="00E359CB">
              <w:rPr>
                <w:rFonts w:eastAsiaTheme="minorHAnsi"/>
                <w:b/>
                <w:bCs/>
                <w:color w:val="000000"/>
                <w:lang w:eastAsia="en-US"/>
              </w:rPr>
              <w:t xml:space="preserve"> 2020</w:t>
            </w:r>
            <w:r w:rsidR="00E359CB">
              <w:rPr>
                <w:rFonts w:eastAsiaTheme="minorHAnsi"/>
                <w:b/>
                <w:bCs/>
                <w:color w:val="000000"/>
                <w:lang w:eastAsia="en-US"/>
              </w:rPr>
              <w:br/>
            </w:r>
            <w:r w:rsidR="00E359CB">
              <w:rPr>
                <w:rFonts w:eastAsiaTheme="minorHAnsi"/>
                <w:b/>
                <w:bCs/>
                <w:color w:val="000000"/>
                <w:lang w:eastAsia="en-US"/>
              </w:rPr>
              <w:br/>
            </w:r>
            <w:r w:rsidR="00E359CB">
              <w:rPr>
                <w:rFonts w:eastAsiaTheme="minorHAnsi"/>
                <w:bCs/>
                <w:color w:val="000000"/>
                <w:lang w:eastAsia="en-US"/>
              </w:rPr>
              <w:t xml:space="preserve">- </w:t>
            </w:r>
            <w:r w:rsidR="00E359CB">
              <w:rPr>
                <w:b/>
              </w:rPr>
              <w:t>Förberedelse videomöte EU:s stats och regeringschefer den 19 juni</w:t>
            </w:r>
            <w:r w:rsidR="00261947">
              <w:rPr>
                <w:b/>
              </w:rPr>
              <w:t xml:space="preserve"> 2020</w:t>
            </w:r>
            <w:r w:rsidR="00036D86">
              <w:rPr>
                <w:b/>
              </w:rPr>
              <w:br/>
            </w:r>
            <w:r w:rsidR="00036D86">
              <w:t>Ordföranden konstaterade att det fanns stöd för regeringens inriktning.</w:t>
            </w:r>
          </w:p>
          <w:p w14:paraId="579146D9" w14:textId="70C3BD8F" w:rsidR="00E359CB" w:rsidRDefault="00036D86" w:rsidP="00E359CB">
            <w:pPr>
              <w:tabs>
                <w:tab w:val="left" w:pos="1701"/>
              </w:tabs>
              <w:spacing w:line="252" w:lineRule="auto"/>
              <w:rPr>
                <w:rFonts w:eastAsiaTheme="minorHAnsi"/>
                <w:bCs/>
                <w:color w:val="000000"/>
                <w:lang w:eastAsia="en-US"/>
              </w:rPr>
            </w:pPr>
            <w:r>
              <w:rPr>
                <w:rFonts w:eastAsiaTheme="minorHAnsi"/>
                <w:bCs/>
                <w:color w:val="000000"/>
                <w:lang w:eastAsia="en-US"/>
              </w:rPr>
              <w:t xml:space="preserve">SD- </w:t>
            </w:r>
            <w:r w:rsidRPr="00F0676F">
              <w:rPr>
                <w:rFonts w:eastAsiaTheme="minorHAnsi"/>
                <w:bCs/>
                <w:color w:val="000000"/>
                <w:lang w:eastAsia="en-US"/>
              </w:rPr>
              <w:t>och KD-ledamöterna lämnade avvikande ståndpunkt</w:t>
            </w:r>
            <w:r>
              <w:rPr>
                <w:rFonts w:eastAsiaTheme="minorHAnsi"/>
                <w:bCs/>
                <w:color w:val="000000"/>
                <w:lang w:eastAsia="en-US"/>
              </w:rPr>
              <w:t>er</w:t>
            </w:r>
            <w:r w:rsidRPr="00F0676F">
              <w:rPr>
                <w:rFonts w:eastAsiaTheme="minorHAnsi"/>
                <w:bCs/>
                <w:color w:val="000000"/>
                <w:lang w:eastAsia="en-US"/>
              </w:rPr>
              <w:t>.</w:t>
            </w:r>
            <w:r>
              <w:rPr>
                <w:b/>
              </w:rPr>
              <w:br/>
            </w:r>
            <w:r w:rsidR="00E359CB">
              <w:br/>
              <w:t xml:space="preserve">- </w:t>
            </w:r>
            <w:r w:rsidR="00E359CB">
              <w:rPr>
                <w:rFonts w:eastAsiaTheme="minorHAnsi"/>
                <w:b/>
                <w:color w:val="000000"/>
                <w:lang w:eastAsia="en-US"/>
              </w:rPr>
              <w:t>EU/UK-relationen</w:t>
            </w:r>
            <w:r w:rsidR="00E359CB">
              <w:rPr>
                <w:rFonts w:eastAsiaTheme="minorHAnsi"/>
                <w:b/>
                <w:color w:val="000000"/>
                <w:lang w:eastAsia="en-US"/>
              </w:rPr>
              <w:br/>
            </w:r>
            <w:r w:rsidR="00261947">
              <w:t>Ordföranden konstaterade att det fanns stöd för regeringens inriktning.</w:t>
            </w:r>
            <w:r w:rsidR="00261947">
              <w:br/>
            </w:r>
            <w:r w:rsidR="00E359CB">
              <w:br/>
              <w:t xml:space="preserve">- </w:t>
            </w:r>
            <w:r w:rsidR="00E359CB" w:rsidRPr="00AB770D">
              <w:rPr>
                <w:b/>
              </w:rPr>
              <w:t>Rådets 18-månadersprogram (1 juli 2020 – 31 december 2021)</w:t>
            </w:r>
            <w:r w:rsidR="00E359CB">
              <w:br/>
            </w:r>
            <w:r w:rsidR="00261947">
              <w:t>Ordföranden konstaterade att det fanns stöd för regeringens ståndpunkt.</w:t>
            </w:r>
          </w:p>
          <w:p w14:paraId="7C85A254" w14:textId="77777777" w:rsidR="006D2AB2" w:rsidRPr="006D2AB2" w:rsidRDefault="006D2AB2" w:rsidP="00E359CB">
            <w:pPr>
              <w:tabs>
                <w:tab w:val="left" w:pos="1701"/>
              </w:tabs>
              <w:spacing w:line="252" w:lineRule="auto"/>
              <w:rPr>
                <w:rFonts w:eastAsiaTheme="minorHAnsi"/>
                <w:b/>
                <w:color w:val="000000"/>
                <w:lang w:eastAsia="en-US"/>
              </w:rPr>
            </w:pPr>
          </w:p>
        </w:tc>
      </w:tr>
      <w:tr w:rsidR="00C759D8" w:rsidRPr="00DF4413" w14:paraId="08A2DB8D" w14:textId="77777777" w:rsidTr="006F227A">
        <w:tc>
          <w:tcPr>
            <w:tcW w:w="567" w:type="dxa"/>
          </w:tcPr>
          <w:p w14:paraId="632A871F" w14:textId="51CDE1F8" w:rsidR="00C759D8" w:rsidRDefault="00C759D8" w:rsidP="006D2AB2">
            <w:pPr>
              <w:tabs>
                <w:tab w:val="left" w:pos="1701"/>
              </w:tabs>
              <w:spacing w:line="252" w:lineRule="auto"/>
              <w:rPr>
                <w:b/>
                <w:snapToGrid w:val="0"/>
                <w:color w:val="000000" w:themeColor="text1"/>
                <w:lang w:eastAsia="en-US"/>
              </w:rPr>
            </w:pPr>
            <w:r>
              <w:rPr>
                <w:b/>
                <w:snapToGrid w:val="0"/>
                <w:color w:val="000000" w:themeColor="text1"/>
                <w:lang w:eastAsia="en-US"/>
              </w:rPr>
              <w:t>§ 7</w:t>
            </w:r>
          </w:p>
        </w:tc>
        <w:tc>
          <w:tcPr>
            <w:tcW w:w="7088" w:type="dxa"/>
          </w:tcPr>
          <w:p w14:paraId="506733FE" w14:textId="1FC2EE59" w:rsidR="00C759D8" w:rsidRDefault="0074480C" w:rsidP="00C759D8">
            <w:pPr>
              <w:tabs>
                <w:tab w:val="left" w:pos="1701"/>
              </w:tabs>
              <w:spacing w:line="252" w:lineRule="auto"/>
              <w:rPr>
                <w:rFonts w:eastAsiaTheme="minorHAnsi"/>
                <w:bCs/>
                <w:color w:val="000000"/>
                <w:lang w:eastAsia="en-US"/>
              </w:rPr>
            </w:pPr>
            <w:r>
              <w:rPr>
                <w:rFonts w:eastAsiaTheme="minorHAnsi"/>
                <w:b/>
                <w:bCs/>
                <w:color w:val="000000"/>
                <w:lang w:eastAsia="en-US"/>
              </w:rPr>
              <w:t>Allmänna frågor</w:t>
            </w:r>
            <w:r>
              <w:rPr>
                <w:rFonts w:eastAsiaTheme="minorHAnsi"/>
                <w:color w:val="000000"/>
                <w:lang w:eastAsia="en-US"/>
              </w:rPr>
              <w:t xml:space="preserve"> - </w:t>
            </w:r>
            <w:r>
              <w:rPr>
                <w:rFonts w:eastAsiaTheme="minorHAnsi"/>
                <w:b/>
                <w:bCs/>
                <w:color w:val="000000"/>
                <w:lang w:eastAsia="en-US"/>
              </w:rPr>
              <w:t>sammanhållning</w:t>
            </w:r>
            <w:r>
              <w:rPr>
                <w:rFonts w:eastAsiaTheme="minorHAnsi"/>
                <w:b/>
                <w:bCs/>
                <w:color w:val="000000"/>
                <w:lang w:eastAsia="en-US"/>
              </w:rPr>
              <w:br/>
            </w:r>
            <w:r>
              <w:rPr>
                <w:rFonts w:eastAsiaTheme="minorHAnsi"/>
                <w:color w:val="000000"/>
                <w:lang w:eastAsia="en-US"/>
              </w:rPr>
              <w:t xml:space="preserve">Statsrådet Jennie Nilsson </w:t>
            </w:r>
            <w:r w:rsidR="00C759D8">
              <w:rPr>
                <w:rFonts w:eastAsiaTheme="minorHAnsi"/>
                <w:color w:val="000000"/>
                <w:lang w:eastAsia="en-US"/>
              </w:rPr>
              <w:t xml:space="preserve">m.fl. från </w:t>
            </w:r>
            <w:r>
              <w:rPr>
                <w:rFonts w:eastAsiaTheme="minorHAnsi"/>
                <w:color w:val="000000"/>
                <w:lang w:eastAsia="en-US"/>
              </w:rPr>
              <w:t>Närings</w:t>
            </w:r>
            <w:r w:rsidR="0092348A">
              <w:rPr>
                <w:rFonts w:eastAsiaTheme="minorHAnsi"/>
                <w:color w:val="000000"/>
                <w:lang w:eastAsia="en-US"/>
              </w:rPr>
              <w:t xml:space="preserve">departementet </w:t>
            </w:r>
            <w:r w:rsidR="00C759D8">
              <w:rPr>
                <w:rFonts w:eastAsiaTheme="minorHAnsi"/>
                <w:color w:val="000000"/>
                <w:lang w:eastAsia="en-US"/>
              </w:rPr>
              <w:t>informerade och samrådde</w:t>
            </w:r>
            <w:r w:rsidR="00C759D8" w:rsidRPr="009D46BA">
              <w:rPr>
                <w:rFonts w:eastAsiaTheme="minorHAnsi"/>
                <w:bCs/>
                <w:color w:val="000000"/>
                <w:lang w:eastAsia="en-US"/>
              </w:rPr>
              <w:t xml:space="preserve"> </w:t>
            </w:r>
            <w:r w:rsidR="00C759D8">
              <w:rPr>
                <w:rFonts w:eastAsiaTheme="minorHAnsi"/>
                <w:bCs/>
                <w:color w:val="000000"/>
                <w:lang w:eastAsia="en-US"/>
              </w:rPr>
              <w:t xml:space="preserve">inför videomöte den </w:t>
            </w:r>
            <w:r>
              <w:rPr>
                <w:rFonts w:eastAsiaTheme="minorHAnsi"/>
                <w:bCs/>
                <w:color w:val="000000"/>
                <w:lang w:eastAsia="en-US"/>
              </w:rPr>
              <w:t>15</w:t>
            </w:r>
            <w:r w:rsidR="00C759D8">
              <w:rPr>
                <w:rFonts w:eastAsiaTheme="minorHAnsi"/>
                <w:bCs/>
                <w:color w:val="000000"/>
                <w:lang w:eastAsia="en-US"/>
              </w:rPr>
              <w:t xml:space="preserve"> juni 2020.</w:t>
            </w:r>
          </w:p>
          <w:p w14:paraId="22428425" w14:textId="77777777" w:rsidR="00C759D8" w:rsidRDefault="00C759D8" w:rsidP="00C759D8">
            <w:pPr>
              <w:tabs>
                <w:tab w:val="left" w:pos="1701"/>
              </w:tabs>
              <w:spacing w:line="252" w:lineRule="auto"/>
              <w:rPr>
                <w:rFonts w:eastAsiaTheme="minorHAnsi"/>
                <w:b/>
                <w:bCs/>
                <w:color w:val="000000"/>
                <w:lang w:eastAsia="en-US"/>
              </w:rPr>
            </w:pPr>
          </w:p>
          <w:p w14:paraId="718EA6D3" w14:textId="088B7C7E" w:rsidR="00B13211" w:rsidRDefault="00C759D8" w:rsidP="0074480C">
            <w:pPr>
              <w:tabs>
                <w:tab w:val="left" w:pos="1701"/>
              </w:tabs>
              <w:spacing w:line="252" w:lineRule="auto"/>
              <w:rPr>
                <w:rFonts w:eastAsiaTheme="minorHAnsi"/>
                <w:b/>
                <w:bCs/>
                <w:color w:val="000000"/>
                <w:lang w:eastAsia="en-US"/>
              </w:rPr>
            </w:pPr>
            <w:r>
              <w:rPr>
                <w:rFonts w:eastAsiaTheme="minorHAnsi"/>
                <w:b/>
                <w:bCs/>
                <w:color w:val="000000"/>
                <w:lang w:eastAsia="en-US"/>
              </w:rPr>
              <w:t>Ämnen:</w:t>
            </w:r>
            <w:r w:rsidR="00B33963">
              <w:rPr>
                <w:rFonts w:eastAsiaTheme="minorHAnsi"/>
                <w:b/>
                <w:bCs/>
                <w:color w:val="000000"/>
                <w:lang w:eastAsia="en-US"/>
              </w:rPr>
              <w:br/>
              <w:t>- Återrapport från möte i rådet den 25 juni 2019</w:t>
            </w:r>
            <w:r w:rsidR="00B33963">
              <w:rPr>
                <w:rFonts w:eastAsiaTheme="minorHAnsi"/>
                <w:b/>
                <w:bCs/>
                <w:color w:val="000000"/>
                <w:lang w:eastAsia="en-US"/>
              </w:rPr>
              <w:br/>
            </w:r>
            <w:r w:rsidR="00605C7B">
              <w:rPr>
                <w:rFonts w:eastAsiaTheme="minorHAnsi"/>
                <w:b/>
                <w:bCs/>
                <w:color w:val="000000"/>
                <w:lang w:eastAsia="en-US"/>
              </w:rPr>
              <w:br/>
            </w:r>
            <w:r w:rsidR="00B13211">
              <w:rPr>
                <w:rFonts w:eastAsiaTheme="minorHAnsi"/>
                <w:b/>
                <w:bCs/>
                <w:color w:val="000000"/>
                <w:lang w:eastAsia="en-US"/>
              </w:rPr>
              <w:t xml:space="preserve">- </w:t>
            </w:r>
            <w:r w:rsidR="0074480C">
              <w:rPr>
                <w:b/>
              </w:rPr>
              <w:t>Sammanhållningspolitiken efter covid-19</w:t>
            </w:r>
            <w:r w:rsidR="0074480C">
              <w:rPr>
                <w:b/>
                <w:szCs w:val="16"/>
              </w:rPr>
              <w:t>: en byggsten i EU:s återhämtningsplan</w:t>
            </w:r>
            <w:r w:rsidR="003A1FD6">
              <w:rPr>
                <w:b/>
                <w:szCs w:val="16"/>
              </w:rPr>
              <w:br/>
            </w:r>
            <w:r w:rsidR="00261947">
              <w:t>Ordföranden konstaterade att det fanns stöd för regeringens inriktning.</w:t>
            </w:r>
            <w:r w:rsidR="0074480C">
              <w:rPr>
                <w:b/>
                <w:szCs w:val="16"/>
              </w:rPr>
              <w:br/>
            </w:r>
          </w:p>
        </w:tc>
      </w:tr>
      <w:tr w:rsidR="00F8449C" w:rsidRPr="00DF4413" w14:paraId="19E39B84" w14:textId="77777777" w:rsidTr="006F227A">
        <w:tc>
          <w:tcPr>
            <w:tcW w:w="567" w:type="dxa"/>
          </w:tcPr>
          <w:p w14:paraId="6C386392" w14:textId="5A32FEDA" w:rsidR="00F8449C" w:rsidRDefault="00F8449C" w:rsidP="006D2AB2">
            <w:pPr>
              <w:tabs>
                <w:tab w:val="left" w:pos="1701"/>
              </w:tabs>
              <w:spacing w:line="252" w:lineRule="auto"/>
              <w:rPr>
                <w:b/>
                <w:snapToGrid w:val="0"/>
                <w:color w:val="000000" w:themeColor="text1"/>
                <w:lang w:eastAsia="en-US"/>
              </w:rPr>
            </w:pPr>
            <w:r>
              <w:rPr>
                <w:b/>
                <w:snapToGrid w:val="0"/>
                <w:color w:val="000000" w:themeColor="text1"/>
                <w:lang w:eastAsia="en-US"/>
              </w:rPr>
              <w:t>§ 8</w:t>
            </w:r>
          </w:p>
        </w:tc>
        <w:tc>
          <w:tcPr>
            <w:tcW w:w="7088" w:type="dxa"/>
          </w:tcPr>
          <w:p w14:paraId="499DD889" w14:textId="77777777" w:rsidR="00454D65" w:rsidRDefault="00F8449C" w:rsidP="00C759D8">
            <w:pPr>
              <w:tabs>
                <w:tab w:val="left" w:pos="1701"/>
              </w:tabs>
              <w:spacing w:line="252" w:lineRule="auto"/>
              <w:rPr>
                <w:rFonts w:eastAsiaTheme="minorHAnsi"/>
                <w:b/>
                <w:bCs/>
                <w:color w:val="000000"/>
                <w:lang w:eastAsia="en-US"/>
              </w:rPr>
            </w:pPr>
            <w:r>
              <w:rPr>
                <w:rFonts w:eastAsiaTheme="minorHAnsi"/>
                <w:b/>
                <w:bCs/>
                <w:color w:val="000000"/>
                <w:lang w:eastAsia="en-US"/>
              </w:rPr>
              <w:t>Justering</w:t>
            </w:r>
          </w:p>
          <w:p w14:paraId="0FBE0EF1" w14:textId="5EE0D2E6" w:rsidR="00265CA6" w:rsidRDefault="00454D65" w:rsidP="00C759D8">
            <w:pPr>
              <w:tabs>
                <w:tab w:val="left" w:pos="1701"/>
              </w:tabs>
              <w:spacing w:line="252" w:lineRule="auto"/>
              <w:rPr>
                <w:rFonts w:eastAsiaTheme="minorHAnsi"/>
                <w:bCs/>
                <w:color w:val="000000"/>
                <w:lang w:eastAsia="en-US"/>
              </w:rPr>
            </w:pPr>
            <w:r>
              <w:rPr>
                <w:rFonts w:eastAsiaTheme="minorHAnsi"/>
                <w:bCs/>
                <w:color w:val="000000"/>
                <w:lang w:eastAsia="en-US"/>
              </w:rPr>
              <w:t>Uppteckningar från sammanträde</w:t>
            </w:r>
            <w:r w:rsidR="0074480C">
              <w:rPr>
                <w:rFonts w:eastAsiaTheme="minorHAnsi"/>
                <w:bCs/>
                <w:color w:val="000000"/>
                <w:lang w:eastAsia="en-US"/>
              </w:rPr>
              <w:t>t</w:t>
            </w:r>
            <w:r>
              <w:rPr>
                <w:rFonts w:eastAsiaTheme="minorHAnsi"/>
                <w:bCs/>
                <w:color w:val="000000"/>
                <w:lang w:eastAsia="en-US"/>
              </w:rPr>
              <w:t xml:space="preserve"> den </w:t>
            </w:r>
            <w:r w:rsidR="0074480C">
              <w:rPr>
                <w:rFonts w:eastAsiaTheme="minorHAnsi"/>
                <w:bCs/>
                <w:color w:val="000000"/>
                <w:lang w:eastAsia="en-US"/>
              </w:rPr>
              <w:t xml:space="preserve">25 </w:t>
            </w:r>
            <w:r>
              <w:rPr>
                <w:rFonts w:eastAsiaTheme="minorHAnsi"/>
                <w:bCs/>
                <w:color w:val="000000"/>
                <w:lang w:eastAsia="en-US"/>
              </w:rPr>
              <w:t>maj samt protokoll från sammanträde</w:t>
            </w:r>
            <w:r w:rsidR="0074480C">
              <w:rPr>
                <w:rFonts w:eastAsiaTheme="minorHAnsi"/>
                <w:bCs/>
                <w:color w:val="000000"/>
                <w:lang w:eastAsia="en-US"/>
              </w:rPr>
              <w:t>na</w:t>
            </w:r>
            <w:r>
              <w:rPr>
                <w:rFonts w:eastAsiaTheme="minorHAnsi"/>
                <w:bCs/>
                <w:color w:val="000000"/>
                <w:lang w:eastAsia="en-US"/>
              </w:rPr>
              <w:t xml:space="preserve"> den </w:t>
            </w:r>
            <w:r w:rsidR="0074480C">
              <w:rPr>
                <w:rFonts w:eastAsiaTheme="minorHAnsi"/>
                <w:bCs/>
                <w:color w:val="000000"/>
                <w:lang w:eastAsia="en-US"/>
              </w:rPr>
              <w:t>3 och 5 juni</w:t>
            </w:r>
            <w:r>
              <w:rPr>
                <w:rFonts w:eastAsiaTheme="minorHAnsi"/>
                <w:bCs/>
                <w:color w:val="000000"/>
                <w:lang w:eastAsia="en-US"/>
              </w:rPr>
              <w:t xml:space="preserve"> 2020.</w:t>
            </w:r>
          </w:p>
          <w:p w14:paraId="5BDA0CA2" w14:textId="77777777" w:rsidR="00265CA6" w:rsidRDefault="00265CA6" w:rsidP="00C759D8">
            <w:pPr>
              <w:tabs>
                <w:tab w:val="left" w:pos="1701"/>
              </w:tabs>
              <w:spacing w:line="252" w:lineRule="auto"/>
              <w:rPr>
                <w:rFonts w:eastAsiaTheme="minorHAnsi"/>
                <w:b/>
                <w:bCs/>
                <w:color w:val="000000"/>
                <w:lang w:eastAsia="en-US"/>
              </w:rPr>
            </w:pPr>
          </w:p>
          <w:p w14:paraId="11C92879" w14:textId="3C7A39FC" w:rsidR="00265CA6" w:rsidRDefault="00265CA6" w:rsidP="00265CA6">
            <w:pPr>
              <w:tabs>
                <w:tab w:val="left" w:pos="1701"/>
              </w:tabs>
              <w:spacing w:line="252" w:lineRule="auto"/>
              <w:rPr>
                <w:rFonts w:eastAsiaTheme="minorHAnsi"/>
                <w:b/>
                <w:color w:val="000000"/>
                <w:lang w:eastAsia="en-US"/>
              </w:rPr>
            </w:pPr>
            <w:r>
              <w:rPr>
                <w:rFonts w:eastAsiaTheme="minorHAnsi"/>
                <w:color w:val="000000"/>
                <w:lang w:eastAsia="en-US"/>
              </w:rPr>
              <w:t xml:space="preserve">Skriftliga samråd som ägt rum sedan sammanträdet den </w:t>
            </w:r>
            <w:r w:rsidR="0074480C">
              <w:rPr>
                <w:rFonts w:eastAsiaTheme="minorHAnsi"/>
                <w:color w:val="000000"/>
                <w:lang w:eastAsia="en-US"/>
              </w:rPr>
              <w:t xml:space="preserve">5 juni </w:t>
            </w:r>
            <w:r>
              <w:rPr>
                <w:rFonts w:eastAsiaTheme="minorHAnsi"/>
                <w:color w:val="000000"/>
                <w:lang w:eastAsia="en-US"/>
              </w:rPr>
              <w:t xml:space="preserve">2020 (återfinns i bilaga 2). </w:t>
            </w:r>
          </w:p>
          <w:p w14:paraId="4A50D40C" w14:textId="094FF797" w:rsidR="00F8449C" w:rsidRDefault="00F8449C" w:rsidP="00C759D8">
            <w:pPr>
              <w:tabs>
                <w:tab w:val="left" w:pos="1701"/>
              </w:tabs>
              <w:spacing w:line="252" w:lineRule="auto"/>
              <w:rPr>
                <w:rFonts w:eastAsiaTheme="minorHAnsi"/>
                <w:b/>
                <w:bCs/>
                <w:color w:val="000000"/>
                <w:lang w:eastAsia="en-US"/>
              </w:rPr>
            </w:pPr>
            <w:r>
              <w:rPr>
                <w:rFonts w:eastAsiaTheme="minorHAnsi"/>
                <w:b/>
                <w:bCs/>
                <w:color w:val="000000"/>
                <w:lang w:eastAsia="en-US"/>
              </w:rPr>
              <w:br/>
            </w:r>
          </w:p>
        </w:tc>
      </w:tr>
    </w:tbl>
    <w:bookmarkEnd w:id="0"/>
    <w:p w14:paraId="339660E3" w14:textId="050D62DA" w:rsidR="005E385B" w:rsidRDefault="00494E5D">
      <w:pPr>
        <w:widowControl/>
        <w:spacing w:after="160" w:line="259" w:lineRule="auto"/>
      </w:pPr>
      <w:r>
        <w:br w:type="textWrapping" w:clear="all"/>
      </w:r>
    </w:p>
    <w:p w14:paraId="6D95EE1F" w14:textId="2BDD1A5C" w:rsidR="00A94490" w:rsidRDefault="00A94490">
      <w:pPr>
        <w:widowControl/>
        <w:spacing w:after="160" w:line="259" w:lineRule="auto"/>
      </w:pPr>
    </w:p>
    <w:p w14:paraId="5C490FDD" w14:textId="77777777" w:rsidR="00A94490" w:rsidRDefault="00A94490">
      <w:pPr>
        <w:widowControl/>
        <w:spacing w:after="160" w:line="259" w:lineRule="auto"/>
      </w:pPr>
    </w:p>
    <w:p w14:paraId="15388832" w14:textId="34CDA82D" w:rsidR="005E385B" w:rsidRDefault="005E385B">
      <w:pPr>
        <w:widowControl/>
        <w:spacing w:after="160" w:line="259" w:lineRule="auto"/>
      </w:pPr>
    </w:p>
    <w:p w14:paraId="50B9A129" w14:textId="7C68816D" w:rsidR="005E385B" w:rsidRDefault="005E385B">
      <w:pPr>
        <w:widowControl/>
        <w:spacing w:after="160" w:line="259" w:lineRule="auto"/>
      </w:pPr>
    </w:p>
    <w:p w14:paraId="01908174" w14:textId="77777777" w:rsidR="0074480C" w:rsidRDefault="0074480C">
      <w:pPr>
        <w:widowControl/>
        <w:spacing w:after="160" w:line="259" w:lineRule="auto"/>
      </w:pPr>
    </w:p>
    <w:p w14:paraId="382DA4A3" w14:textId="4A11C014" w:rsidR="00947E8C" w:rsidRDefault="00947E8C">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150EF013" w14:textId="77777777" w:rsidR="00252CE5" w:rsidRDefault="00252CE5" w:rsidP="000B2344">
            <w:pPr>
              <w:tabs>
                <w:tab w:val="left" w:pos="1701"/>
              </w:tabs>
              <w:spacing w:line="252" w:lineRule="auto"/>
              <w:rPr>
                <w:b/>
                <w:snapToGrid w:val="0"/>
                <w:color w:val="000000" w:themeColor="text1"/>
                <w:lang w:eastAsia="en-US"/>
              </w:rPr>
            </w:pPr>
          </w:p>
        </w:tc>
        <w:tc>
          <w:tcPr>
            <w:tcW w:w="6946" w:type="dxa"/>
          </w:tcPr>
          <w:p w14:paraId="5BB94A67" w14:textId="7F1B326A" w:rsidR="00554798" w:rsidRDefault="00554798" w:rsidP="000B2344">
            <w:pPr>
              <w:tabs>
                <w:tab w:val="left" w:pos="1701"/>
              </w:tabs>
              <w:spacing w:line="252" w:lineRule="auto"/>
              <w:rPr>
                <w:b/>
                <w:snapToGrid w:val="0"/>
                <w:lang w:eastAsia="en-US"/>
              </w:rPr>
            </w:pP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r>
              <w:rPr>
                <w:b/>
                <w:snapToGrid w:val="0"/>
                <w:lang w:eastAsia="en-US"/>
              </w:rPr>
              <w:br/>
            </w:r>
          </w:p>
          <w:p w14:paraId="516A10C1" w14:textId="6D11ACE1" w:rsidR="009C6257" w:rsidRDefault="009C6257" w:rsidP="000B2344">
            <w:pPr>
              <w:tabs>
                <w:tab w:val="left" w:pos="1701"/>
              </w:tabs>
              <w:spacing w:line="252" w:lineRule="auto"/>
              <w:rPr>
                <w:b/>
                <w:snapToGrid w:val="0"/>
                <w:lang w:eastAsia="en-US"/>
              </w:rPr>
            </w:pPr>
          </w:p>
          <w:p w14:paraId="5A221BBD" w14:textId="698EFFFE" w:rsidR="009C6257" w:rsidRDefault="009C6257" w:rsidP="000B2344">
            <w:pPr>
              <w:tabs>
                <w:tab w:val="left" w:pos="1701"/>
              </w:tabs>
              <w:spacing w:line="252" w:lineRule="auto"/>
              <w:rPr>
                <w:b/>
                <w:snapToGrid w:val="0"/>
                <w:lang w:eastAsia="en-US"/>
              </w:rPr>
            </w:pPr>
          </w:p>
          <w:p w14:paraId="2DFFA76A" w14:textId="43C655D0" w:rsidR="009C6257" w:rsidRDefault="009C6257" w:rsidP="000B2344">
            <w:pPr>
              <w:tabs>
                <w:tab w:val="left" w:pos="1701"/>
              </w:tabs>
              <w:spacing w:line="252" w:lineRule="auto"/>
              <w:rPr>
                <w:b/>
                <w:snapToGrid w:val="0"/>
                <w:lang w:eastAsia="en-US"/>
              </w:rPr>
            </w:pPr>
          </w:p>
          <w:p w14:paraId="2AD6F145" w14:textId="77777777" w:rsidR="009C6257" w:rsidRDefault="009C6257" w:rsidP="000B2344">
            <w:pPr>
              <w:tabs>
                <w:tab w:val="left" w:pos="1701"/>
              </w:tabs>
              <w:spacing w:line="252" w:lineRule="auto"/>
              <w:rPr>
                <w:b/>
                <w:snapToGrid w:val="0"/>
                <w:lang w:eastAsia="en-US"/>
              </w:rPr>
            </w:pPr>
          </w:p>
          <w:p w14:paraId="3035F349" w14:textId="77777777" w:rsidR="00554798" w:rsidRDefault="00554798" w:rsidP="000B2344">
            <w:pPr>
              <w:tabs>
                <w:tab w:val="left" w:pos="1701"/>
              </w:tabs>
              <w:spacing w:line="252" w:lineRule="auto"/>
              <w:rPr>
                <w:b/>
                <w:snapToGrid w:val="0"/>
                <w:lang w:eastAsia="en-US"/>
              </w:rPr>
            </w:pPr>
          </w:p>
          <w:p w14:paraId="006478E5" w14:textId="77777777" w:rsidR="009C6257" w:rsidRDefault="009C6257" w:rsidP="000B2344">
            <w:pPr>
              <w:tabs>
                <w:tab w:val="left" w:pos="1701"/>
              </w:tabs>
              <w:spacing w:line="252" w:lineRule="auto"/>
              <w:rPr>
                <w:b/>
                <w:snapToGrid w:val="0"/>
                <w:lang w:eastAsia="en-US"/>
              </w:rPr>
            </w:pPr>
          </w:p>
          <w:p w14:paraId="79F3D64A" w14:textId="77777777" w:rsidR="009C6257" w:rsidRDefault="009C6257" w:rsidP="000B2344">
            <w:pPr>
              <w:tabs>
                <w:tab w:val="left" w:pos="1701"/>
              </w:tabs>
              <w:spacing w:line="252" w:lineRule="auto"/>
              <w:rPr>
                <w:b/>
                <w:snapToGrid w:val="0"/>
                <w:lang w:eastAsia="en-US"/>
              </w:rPr>
            </w:pPr>
          </w:p>
          <w:p w14:paraId="766EF5F1" w14:textId="77777777" w:rsidR="009C6257" w:rsidRDefault="009C6257" w:rsidP="000B2344">
            <w:pPr>
              <w:tabs>
                <w:tab w:val="left" w:pos="1701"/>
              </w:tabs>
              <w:spacing w:line="252" w:lineRule="auto"/>
              <w:rPr>
                <w:b/>
                <w:snapToGrid w:val="0"/>
                <w:lang w:eastAsia="en-US"/>
              </w:rPr>
            </w:pPr>
          </w:p>
          <w:p w14:paraId="78884CDB" w14:textId="77777777" w:rsidR="009C6257" w:rsidRDefault="009C6257" w:rsidP="000B2344">
            <w:pPr>
              <w:tabs>
                <w:tab w:val="left" w:pos="1701"/>
              </w:tabs>
              <w:spacing w:line="252" w:lineRule="auto"/>
              <w:rPr>
                <w:b/>
                <w:snapToGrid w:val="0"/>
                <w:lang w:eastAsia="en-US"/>
              </w:rPr>
            </w:pPr>
          </w:p>
          <w:p w14:paraId="3D98D34F" w14:textId="77777777" w:rsidR="009C6257" w:rsidRDefault="009C6257" w:rsidP="000B2344">
            <w:pPr>
              <w:tabs>
                <w:tab w:val="left" w:pos="1701"/>
              </w:tabs>
              <w:spacing w:line="252" w:lineRule="auto"/>
              <w:rPr>
                <w:b/>
                <w:snapToGrid w:val="0"/>
                <w:lang w:eastAsia="en-US"/>
              </w:rPr>
            </w:pPr>
          </w:p>
          <w:p w14:paraId="4AF9B416" w14:textId="77777777" w:rsidR="009C6257" w:rsidRDefault="009C6257" w:rsidP="000B2344">
            <w:pPr>
              <w:tabs>
                <w:tab w:val="left" w:pos="1701"/>
              </w:tabs>
              <w:spacing w:line="252" w:lineRule="auto"/>
              <w:rPr>
                <w:b/>
                <w:snapToGrid w:val="0"/>
                <w:lang w:eastAsia="en-US"/>
              </w:rPr>
            </w:pPr>
          </w:p>
          <w:p w14:paraId="5B158F8E" w14:textId="77777777" w:rsidR="009C6257" w:rsidRDefault="009C6257" w:rsidP="000B2344">
            <w:pPr>
              <w:tabs>
                <w:tab w:val="left" w:pos="1701"/>
              </w:tabs>
              <w:spacing w:line="252" w:lineRule="auto"/>
              <w:rPr>
                <w:b/>
                <w:snapToGrid w:val="0"/>
                <w:lang w:eastAsia="en-US"/>
              </w:rPr>
            </w:pPr>
          </w:p>
          <w:p w14:paraId="2A8421C2" w14:textId="77777777" w:rsidR="009C6257" w:rsidRDefault="009C6257" w:rsidP="000B2344">
            <w:pPr>
              <w:tabs>
                <w:tab w:val="left" w:pos="1701"/>
              </w:tabs>
              <w:spacing w:line="252" w:lineRule="auto"/>
              <w:rPr>
                <w:b/>
                <w:snapToGrid w:val="0"/>
                <w:lang w:eastAsia="en-US"/>
              </w:rPr>
            </w:pPr>
          </w:p>
          <w:p w14:paraId="05DCD97F" w14:textId="65312C7A" w:rsidR="00252CE5" w:rsidRPr="00FB792F" w:rsidRDefault="007E11FF" w:rsidP="000B2344">
            <w:pPr>
              <w:tabs>
                <w:tab w:val="left" w:pos="1701"/>
              </w:tabs>
              <w:spacing w:line="252" w:lineRule="auto"/>
              <w:rPr>
                <w:b/>
                <w:snapToGrid w:val="0"/>
                <w:lang w:eastAsia="en-US"/>
              </w:rPr>
            </w:pPr>
            <w:r>
              <w:rPr>
                <w:b/>
                <w:snapToGrid w:val="0"/>
                <w:lang w:eastAsia="en-US"/>
              </w:rPr>
              <w:t>V</w:t>
            </w:r>
            <w:r w:rsidR="003A70B5">
              <w:rPr>
                <w:b/>
                <w:snapToGrid w:val="0"/>
                <w:lang w:eastAsia="en-US"/>
              </w:rPr>
              <w:t>i</w:t>
            </w:r>
            <w:r w:rsidR="00252CE5" w:rsidRPr="00FB792F">
              <w:rPr>
                <w:b/>
                <w:snapToGrid w:val="0"/>
                <w:lang w:eastAsia="en-US"/>
              </w:rPr>
              <w:t>d protokollet</w:t>
            </w:r>
          </w:p>
          <w:p w14:paraId="04908095" w14:textId="77777777" w:rsidR="00252CE5" w:rsidRPr="00FB792F" w:rsidRDefault="00252CE5" w:rsidP="000B2344">
            <w:pPr>
              <w:tabs>
                <w:tab w:val="left" w:pos="1701"/>
              </w:tabs>
              <w:spacing w:line="252" w:lineRule="auto"/>
              <w:rPr>
                <w:b/>
                <w:snapToGrid w:val="0"/>
                <w:lang w:eastAsia="en-US"/>
              </w:rPr>
            </w:pPr>
          </w:p>
          <w:p w14:paraId="36A18462" w14:textId="77777777" w:rsidR="00252CE5" w:rsidRPr="00FB792F" w:rsidRDefault="00252CE5" w:rsidP="000B2344">
            <w:pPr>
              <w:tabs>
                <w:tab w:val="left" w:pos="1701"/>
              </w:tabs>
              <w:spacing w:line="252" w:lineRule="auto"/>
              <w:rPr>
                <w:b/>
                <w:snapToGrid w:val="0"/>
                <w:lang w:eastAsia="en-US"/>
              </w:rPr>
            </w:pPr>
          </w:p>
          <w:p w14:paraId="2996AB47" w14:textId="1DD0CDD7" w:rsidR="00252CE5" w:rsidRPr="00FB792F" w:rsidRDefault="0074480C" w:rsidP="000B2344">
            <w:pPr>
              <w:tabs>
                <w:tab w:val="left" w:pos="1701"/>
              </w:tabs>
              <w:spacing w:line="252" w:lineRule="auto"/>
              <w:rPr>
                <w:b/>
                <w:snapToGrid w:val="0"/>
                <w:lang w:eastAsia="en-US"/>
              </w:rPr>
            </w:pPr>
            <w:r>
              <w:rPr>
                <w:b/>
                <w:snapToGrid w:val="0"/>
                <w:lang w:eastAsia="en-US"/>
              </w:rPr>
              <w:t>Maria Eriksson</w:t>
            </w:r>
            <w:r w:rsidR="0038197F">
              <w:rPr>
                <w:b/>
                <w:snapToGrid w:val="0"/>
                <w:lang w:eastAsia="en-US"/>
              </w:rPr>
              <w:br/>
            </w: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349CFF4F" w:rsidR="00252CE5" w:rsidRPr="00FB792F" w:rsidRDefault="0038197F"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6555AD5C" w14:textId="07BE7852" w:rsidR="00036D86" w:rsidRDefault="0074480C">
      <w:pPr>
        <w:widowControl/>
        <w:spacing w:after="160" w:line="259" w:lineRule="auto"/>
      </w:pPr>
      <w:r>
        <w:br/>
      </w:r>
      <w:r>
        <w:br/>
      </w:r>
    </w:p>
    <w:p w14:paraId="3295141F" w14:textId="0A0BCC59" w:rsidR="004C162F" w:rsidRDefault="004C162F">
      <w:pPr>
        <w:widowControl/>
        <w:spacing w:after="160" w:line="259" w:lineRule="auto"/>
      </w:pPr>
    </w:p>
    <w:p w14:paraId="01AB34B9" w14:textId="20124E23" w:rsidR="0079162E" w:rsidRDefault="0079162E">
      <w:pPr>
        <w:widowControl/>
        <w:spacing w:after="160" w:line="259" w:lineRule="auto"/>
      </w:pPr>
    </w:p>
    <w:p w14:paraId="794C5FA4" w14:textId="77777777" w:rsidR="0079162E" w:rsidRDefault="0079162E">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0E7D7DC2" w:rsidR="006B4A80" w:rsidRPr="007537E3" w:rsidRDefault="006B4A80" w:rsidP="006B4A80">
            <w:pPr>
              <w:widowControl/>
            </w:pPr>
            <w:r w:rsidRPr="00280792">
              <w:rPr>
                <w:b/>
                <w:color w:val="000000"/>
                <w:lang w:eastAsia="en-US"/>
              </w:rPr>
              <w:lastRenderedPageBreak/>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2A4CC688" w:rsidR="006B4A80" w:rsidRPr="00E739F1" w:rsidRDefault="006B4A80" w:rsidP="006B4A80">
            <w:pPr>
              <w:widowControl/>
              <w:jc w:val="right"/>
              <w:rPr>
                <w:b/>
                <w:color w:val="000000"/>
              </w:rPr>
            </w:pPr>
            <w:r w:rsidRPr="00E739F1">
              <w:rPr>
                <w:b/>
                <w:color w:val="000000"/>
                <w:lang w:eastAsia="en-US"/>
              </w:rPr>
              <w:t>Bilaga 1 till protokoll 2019/20:</w:t>
            </w:r>
            <w:r w:rsidR="00D602AE">
              <w:rPr>
                <w:b/>
                <w:color w:val="000000"/>
                <w:lang w:eastAsia="en-US"/>
              </w:rPr>
              <w:t>5</w:t>
            </w:r>
            <w:r w:rsidR="0074480C">
              <w:rPr>
                <w:b/>
                <w:color w:val="000000"/>
                <w:lang w:eastAsia="en-US"/>
              </w:rPr>
              <w:t>7</w:t>
            </w:r>
          </w:p>
        </w:tc>
      </w:tr>
      <w:tr w:rsidR="006B4A80" w:rsidRPr="006B4A80" w14:paraId="554EF5CE" w14:textId="77777777" w:rsidTr="00D10C7C">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434F06" w:rsidRDefault="006B4A80" w:rsidP="006B4A80">
            <w:pPr>
              <w:widowControl/>
              <w:rPr>
                <w:b/>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39D9DE" w14:textId="20B7C601" w:rsidR="006B4A80" w:rsidRPr="00280792" w:rsidRDefault="006B4A80" w:rsidP="006B4A80">
            <w:pPr>
              <w:widowControl/>
              <w:rPr>
                <w:b/>
                <w:color w:val="000000"/>
                <w:sz w:val="22"/>
                <w:szCs w:val="22"/>
              </w:rPr>
            </w:pPr>
            <w:r w:rsidRPr="00280792">
              <w:rPr>
                <w:b/>
                <w:color w:val="000000"/>
                <w:sz w:val="22"/>
                <w:szCs w:val="22"/>
                <w:lang w:eastAsia="en-US"/>
              </w:rPr>
              <w:t xml:space="preserve">§ </w:t>
            </w:r>
            <w:r w:rsidR="003175BB">
              <w:rPr>
                <w:b/>
                <w:color w:val="000000"/>
                <w:sz w:val="22"/>
                <w:szCs w:val="22"/>
                <w:lang w:eastAsia="en-US"/>
              </w:rPr>
              <w:t>1</w:t>
            </w:r>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221BF76F" w:rsidR="006B4A80" w:rsidRPr="008D6F19" w:rsidRDefault="00CD4BDB" w:rsidP="006B4A80">
            <w:pPr>
              <w:widowControl/>
              <w:rPr>
                <w:b/>
                <w:color w:val="000000"/>
                <w:sz w:val="22"/>
                <w:szCs w:val="22"/>
              </w:rPr>
            </w:pPr>
            <w:r>
              <w:rPr>
                <w:b/>
                <w:color w:val="000000"/>
                <w:sz w:val="22"/>
                <w:szCs w:val="22"/>
              </w:rPr>
              <w:t>§ 2</w:t>
            </w: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2213C88C" w:rsidR="006B4A80" w:rsidRPr="00F2428E" w:rsidRDefault="00CD4BDB" w:rsidP="006B4A80">
            <w:pPr>
              <w:widowControl/>
              <w:rPr>
                <w:b/>
                <w:color w:val="000000"/>
                <w:sz w:val="22"/>
                <w:szCs w:val="22"/>
              </w:rPr>
            </w:pPr>
            <w:r>
              <w:rPr>
                <w:b/>
                <w:color w:val="000000"/>
                <w:sz w:val="22"/>
                <w:szCs w:val="22"/>
              </w:rPr>
              <w:t xml:space="preserve">§ </w:t>
            </w:r>
            <w:r w:rsidR="00E204C9">
              <w:rPr>
                <w:b/>
                <w:color w:val="000000"/>
                <w:sz w:val="22"/>
                <w:szCs w:val="22"/>
              </w:rPr>
              <w:t>3</w:t>
            </w: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3318BB2C" w:rsidR="006B4A80" w:rsidRPr="00F2428E" w:rsidRDefault="00CD4BDB" w:rsidP="006B4A80">
            <w:pPr>
              <w:widowControl/>
              <w:rPr>
                <w:b/>
                <w:color w:val="000000"/>
                <w:sz w:val="22"/>
                <w:szCs w:val="22"/>
              </w:rPr>
            </w:pPr>
            <w:r>
              <w:rPr>
                <w:b/>
                <w:color w:val="000000"/>
                <w:sz w:val="22"/>
                <w:szCs w:val="22"/>
              </w:rPr>
              <w:t xml:space="preserve">§ </w:t>
            </w:r>
            <w:r w:rsidR="00E204C9">
              <w:rPr>
                <w:b/>
                <w:color w:val="000000"/>
                <w:sz w:val="22"/>
                <w:szCs w:val="22"/>
              </w:rPr>
              <w:t>4</w:t>
            </w:r>
          </w:p>
        </w:tc>
        <w:tc>
          <w:tcPr>
            <w:tcW w:w="727" w:type="dxa"/>
            <w:tcBorders>
              <w:top w:val="single" w:sz="12" w:space="0" w:color="auto"/>
              <w:left w:val="nil"/>
              <w:bottom w:val="single" w:sz="12" w:space="0" w:color="auto"/>
              <w:right w:val="single" w:sz="4" w:space="0" w:color="auto"/>
            </w:tcBorders>
            <w:shd w:val="clear" w:color="auto" w:fill="auto"/>
            <w:noWrap/>
            <w:hideMark/>
          </w:tcPr>
          <w:p w14:paraId="5F8F5A59" w14:textId="32D07A37" w:rsidR="006B4A80" w:rsidRPr="00E204C9" w:rsidRDefault="006B4A80" w:rsidP="006B4A80">
            <w:pPr>
              <w:widowControl/>
              <w:rPr>
                <w:b/>
                <w:color w:val="000000"/>
                <w:sz w:val="22"/>
                <w:szCs w:val="22"/>
              </w:rPr>
            </w:pPr>
            <w:r w:rsidRPr="00E204C9">
              <w:rPr>
                <w:b/>
                <w:color w:val="000000"/>
                <w:sz w:val="22"/>
                <w:szCs w:val="22"/>
                <w:lang w:eastAsia="en-US"/>
              </w:rPr>
              <w:t> </w:t>
            </w:r>
            <w:r w:rsidR="00E204C9" w:rsidRPr="00E204C9">
              <w:rPr>
                <w:b/>
                <w:color w:val="000000"/>
                <w:sz w:val="22"/>
                <w:szCs w:val="22"/>
                <w:lang w:eastAsia="en-US"/>
              </w:rPr>
              <w:t>§ 5</w:t>
            </w: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0D0891DD" w:rsidR="006B4A80" w:rsidRPr="00E204C9" w:rsidRDefault="006B4A80" w:rsidP="006B4A80">
            <w:pPr>
              <w:widowControl/>
              <w:rPr>
                <w:b/>
                <w:color w:val="000000"/>
                <w:sz w:val="22"/>
                <w:szCs w:val="22"/>
              </w:rPr>
            </w:pPr>
            <w:r w:rsidRPr="00E204C9">
              <w:rPr>
                <w:b/>
                <w:color w:val="000000"/>
                <w:sz w:val="22"/>
                <w:szCs w:val="22"/>
                <w:lang w:eastAsia="en-US"/>
              </w:rPr>
              <w:t> </w:t>
            </w:r>
            <w:r w:rsidR="00E204C9" w:rsidRPr="00E204C9">
              <w:rPr>
                <w:b/>
                <w:color w:val="000000"/>
                <w:sz w:val="22"/>
                <w:szCs w:val="22"/>
                <w:lang w:eastAsia="en-US"/>
              </w:rPr>
              <w:t>§ 6</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4AE704D0" w:rsidR="006B4A80" w:rsidRPr="008929D0" w:rsidRDefault="008929D0" w:rsidP="006B4A80">
            <w:pPr>
              <w:widowControl/>
              <w:rPr>
                <w:b/>
                <w:color w:val="000000"/>
                <w:sz w:val="22"/>
                <w:szCs w:val="22"/>
              </w:rPr>
            </w:pPr>
            <w:r>
              <w:rPr>
                <w:b/>
                <w:color w:val="000000"/>
                <w:sz w:val="22"/>
                <w:szCs w:val="22"/>
              </w:rPr>
              <w:t xml:space="preserve">§ </w:t>
            </w:r>
            <w:proofErr w:type="gramStart"/>
            <w:r w:rsidRPr="008929D0">
              <w:rPr>
                <w:b/>
                <w:color w:val="000000"/>
                <w:sz w:val="22"/>
                <w:szCs w:val="22"/>
              </w:rPr>
              <w:t>7-8</w:t>
            </w:r>
            <w:proofErr w:type="gramEnd"/>
          </w:p>
        </w:tc>
      </w:tr>
      <w:tr w:rsidR="006B4A80" w:rsidRPr="006B4A80" w14:paraId="61E00E47"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hideMark/>
          </w:tcPr>
          <w:p w14:paraId="071B6054" w14:textId="601EC278" w:rsidR="006B4A80" w:rsidRPr="000C0E69" w:rsidRDefault="00094DF3" w:rsidP="006B4A80">
            <w:pPr>
              <w:widowControl/>
              <w:rPr>
                <w:i/>
                <w:color w:val="000000"/>
                <w:sz w:val="22"/>
                <w:szCs w:val="22"/>
              </w:rPr>
            </w:pPr>
            <w:r w:rsidRPr="000C0E69">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hideMark/>
          </w:tcPr>
          <w:p w14:paraId="404B1B88" w14:textId="4AF82E96" w:rsidR="006B4A80" w:rsidRPr="00F2428E" w:rsidRDefault="006B4A80" w:rsidP="006B4A80">
            <w:pPr>
              <w:widowControl/>
              <w:rPr>
                <w:i/>
                <w:color w:val="000000"/>
                <w:sz w:val="22"/>
                <w:szCs w:val="22"/>
              </w:rPr>
            </w:pPr>
            <w:r w:rsidRPr="00F2428E">
              <w:rPr>
                <w:i/>
                <w:color w:val="000000"/>
                <w:sz w:val="22"/>
                <w:szCs w:val="22"/>
              </w:rPr>
              <w:t> </w:t>
            </w:r>
            <w:r w:rsidR="00EC4E1A">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1C6BFFE8" w14:textId="2E1FFBCC" w:rsidR="006B4A80" w:rsidRPr="00F2428E" w:rsidRDefault="00EC4E1A" w:rsidP="006B4A80">
            <w:pPr>
              <w:widowControl/>
              <w:rPr>
                <w:i/>
                <w:color w:val="000000"/>
                <w:sz w:val="22"/>
                <w:szCs w:val="22"/>
              </w:rPr>
            </w:pPr>
            <w:r>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76453667" w14:textId="1C0B89A4" w:rsidR="006B4A80" w:rsidRPr="00F2428E" w:rsidRDefault="006B4A80" w:rsidP="006B4A80">
            <w:pPr>
              <w:widowControl/>
              <w:rPr>
                <w:i/>
                <w:color w:val="000000"/>
                <w:sz w:val="22"/>
                <w:szCs w:val="22"/>
              </w:rPr>
            </w:pPr>
            <w:r w:rsidRPr="00F2428E">
              <w:rPr>
                <w:i/>
                <w:color w:val="000000"/>
                <w:sz w:val="22"/>
                <w:szCs w:val="22"/>
              </w:rPr>
              <w:t> </w:t>
            </w:r>
            <w:r w:rsidR="00EC4E1A">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5845066D" w14:textId="2E1E5327" w:rsidR="006B4A80" w:rsidRPr="00E204C9" w:rsidRDefault="006B4A80" w:rsidP="006B4A80">
            <w:pPr>
              <w:widowControl/>
              <w:rPr>
                <w:i/>
                <w:color w:val="000000"/>
                <w:sz w:val="22"/>
                <w:szCs w:val="22"/>
              </w:rPr>
            </w:pPr>
            <w:r w:rsidRPr="00E204C9">
              <w:rPr>
                <w:i/>
                <w:color w:val="000000"/>
                <w:sz w:val="22"/>
                <w:szCs w:val="22"/>
              </w:rPr>
              <w:t> </w:t>
            </w:r>
            <w:r w:rsidR="00E204C9" w:rsidRPr="00E204C9">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5C68CA65" w:rsidR="006B4A80" w:rsidRPr="00E204C9" w:rsidRDefault="006B4A80" w:rsidP="006B4A80">
            <w:pPr>
              <w:widowControl/>
              <w:rPr>
                <w:i/>
                <w:color w:val="000000"/>
                <w:sz w:val="22"/>
                <w:szCs w:val="22"/>
              </w:rPr>
            </w:pPr>
            <w:r w:rsidRPr="00E204C9">
              <w:rPr>
                <w:i/>
                <w:color w:val="000000"/>
                <w:sz w:val="22"/>
                <w:szCs w:val="22"/>
              </w:rPr>
              <w:t> </w:t>
            </w:r>
            <w:r w:rsidR="00E204C9" w:rsidRPr="00E204C9">
              <w:rPr>
                <w:i/>
                <w:color w:val="000000"/>
                <w:sz w:val="22"/>
                <w:szCs w:val="22"/>
              </w:rPr>
              <w:t>N</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00402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4036CDCF" w:rsidR="006B4A80" w:rsidRPr="009470D6" w:rsidRDefault="00A74D7D"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295CC345" w:rsidR="006B4A80" w:rsidRPr="00094DF3" w:rsidRDefault="00A06757" w:rsidP="008D6F19">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66BBE609" w:rsidR="006B4A80" w:rsidRPr="00001163" w:rsidRDefault="00A06757" w:rsidP="006B4A80">
            <w:pPr>
              <w:widowControl/>
              <w:rPr>
                <w:color w:val="000000"/>
                <w:sz w:val="22"/>
                <w:szCs w:val="22"/>
              </w:rPr>
            </w:pPr>
            <w:r>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5989ED74" w14:textId="134B6524" w:rsidR="006B4A80" w:rsidRPr="00A4382F" w:rsidRDefault="00A4382F" w:rsidP="006B4A80">
            <w:pPr>
              <w:widowControl/>
              <w:rPr>
                <w:color w:val="000000"/>
                <w:sz w:val="22"/>
                <w:szCs w:val="22"/>
              </w:rPr>
            </w:pPr>
            <w:r w:rsidRPr="00A4382F">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1B676BFC" w14:textId="72328F07" w:rsidR="006B4A80" w:rsidRPr="00E204C9" w:rsidRDefault="00E204C9" w:rsidP="006B4A80">
            <w:pPr>
              <w:widowControl/>
              <w:rPr>
                <w:color w:val="000000"/>
                <w:sz w:val="22"/>
                <w:szCs w:val="22"/>
              </w:rPr>
            </w:pPr>
            <w:r w:rsidRPr="00E204C9">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6F142093" w:rsidR="006B4A80" w:rsidRPr="00E204C9" w:rsidRDefault="00E204C9" w:rsidP="006B4A80">
            <w:pPr>
              <w:widowControl/>
              <w:rPr>
                <w:color w:val="000000"/>
                <w:sz w:val="22"/>
                <w:szCs w:val="22"/>
              </w:rPr>
            </w:pPr>
            <w:r w:rsidRPr="00E204C9">
              <w:rPr>
                <w:color w:val="000000"/>
                <w:sz w:val="22"/>
                <w:szCs w:val="22"/>
              </w:rPr>
              <w:t>X</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6345C9C6" w:rsidR="006B4A80" w:rsidRPr="00903BB6" w:rsidRDefault="008929D0" w:rsidP="006B4A80">
            <w:pPr>
              <w:widowControl/>
              <w:rPr>
                <w:color w:val="000000"/>
                <w:sz w:val="22"/>
                <w:szCs w:val="22"/>
              </w:rPr>
            </w:pPr>
            <w:r w:rsidRPr="00903BB6">
              <w:rPr>
                <w:color w:val="000000"/>
                <w:sz w:val="22"/>
                <w:szCs w:val="22"/>
              </w:rPr>
              <w:t>X</w:t>
            </w:r>
          </w:p>
        </w:tc>
      </w:tr>
      <w:tr w:rsidR="00407CC3" w:rsidRPr="006B4A80" w14:paraId="397EA3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5B57C001" w:rsidR="00407CC3" w:rsidRPr="00407CC3" w:rsidRDefault="00D602AE"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23FB42E" w14:textId="729DDCDF"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0EFFA64" w14:textId="09C7A676" w:rsidR="00407CC3" w:rsidRPr="0000116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1659238" w14:textId="657A8C14"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A71130" w14:textId="18A5E17A"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44B23AD" w14:textId="6E19CE81" w:rsidR="00407CC3" w:rsidRPr="00E204C9" w:rsidRDefault="00E204C9" w:rsidP="00407CC3">
            <w:pPr>
              <w:widowControl/>
              <w:rPr>
                <w:color w:val="000000"/>
                <w:sz w:val="22"/>
                <w:szCs w:val="22"/>
              </w:rPr>
            </w:pPr>
            <w:r w:rsidRPr="00E204C9">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1A45C88" w14:textId="3620AF7F" w:rsidR="00407CC3" w:rsidRPr="00E204C9" w:rsidRDefault="008929D0" w:rsidP="00407CC3">
            <w:pPr>
              <w:widowControl/>
              <w:rPr>
                <w:color w:val="000000"/>
                <w:sz w:val="22"/>
                <w:szCs w:val="22"/>
              </w:rPr>
            </w:pPr>
            <w:r>
              <w:rPr>
                <w:color w:val="000000"/>
                <w:sz w:val="22"/>
                <w:szCs w:val="22"/>
              </w:rPr>
              <w:t>X*</w:t>
            </w:r>
          </w:p>
        </w:tc>
      </w:tr>
      <w:tr w:rsidR="00407CC3" w:rsidRPr="006B4A80" w14:paraId="637BB57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601E58C4" w:rsidR="00407CC3" w:rsidRPr="00280792" w:rsidRDefault="00EC4F93"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42DB22B6" w:rsidR="00407CC3" w:rsidRPr="00407CC3" w:rsidRDefault="0074480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6BCF65E0" w:rsidR="00407CC3" w:rsidRPr="00407CC3"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EF21FC9" w14:textId="0E842057" w:rsidR="00407CC3" w:rsidRPr="00407CC3"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9BA5230" w14:textId="7DD954B0" w:rsidR="00407CC3" w:rsidRPr="00407CC3"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EFD221" w14:textId="3C13CFC2" w:rsidR="00407CC3" w:rsidRPr="00E204C9"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A5D1BE5" w14:textId="6E8B5A4B" w:rsidR="00407CC3" w:rsidRPr="00E204C9"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1040D37" w14:textId="1EF9768D" w:rsidR="00407CC3" w:rsidRPr="00E204C9" w:rsidRDefault="008929D0" w:rsidP="00407CC3">
            <w:pPr>
              <w:widowControl/>
              <w:rPr>
                <w:color w:val="000000"/>
                <w:sz w:val="22"/>
                <w:szCs w:val="22"/>
              </w:rPr>
            </w:pPr>
            <w:r>
              <w:rPr>
                <w:color w:val="000000"/>
                <w:sz w:val="22"/>
                <w:szCs w:val="22"/>
              </w:rPr>
              <w:t>X</w:t>
            </w:r>
          </w:p>
        </w:tc>
      </w:tr>
      <w:tr w:rsidR="00407CC3" w:rsidRPr="006B4A80" w14:paraId="7DB371B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15CCA88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7513DB3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5113864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50FD4E2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191460"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E204C9" w:rsidRDefault="00407CC3" w:rsidP="00407CC3">
            <w:pPr>
              <w:widowControl/>
              <w:rPr>
                <w:color w:val="000000"/>
                <w:sz w:val="22"/>
                <w:szCs w:val="22"/>
              </w:rPr>
            </w:pPr>
            <w:r w:rsidRPr="00E204C9">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F788424"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66936CA" w:rsidR="00407CC3" w:rsidRPr="00280792" w:rsidRDefault="00EC4F93"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232C929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22C7B6" w14:textId="01688E6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2F1CDD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61EF29A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5DC4CCBC"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919531" w14:textId="7313E854" w:rsidR="00407CC3" w:rsidRPr="00E204C9"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E204C9" w:rsidRDefault="00407CC3" w:rsidP="00407CC3">
            <w:pPr>
              <w:widowControl/>
              <w:rPr>
                <w:color w:val="000000"/>
                <w:sz w:val="22"/>
                <w:szCs w:val="22"/>
              </w:rPr>
            </w:pPr>
            <w:r w:rsidRPr="00E204C9">
              <w:rPr>
                <w:color w:val="000000"/>
                <w:sz w:val="22"/>
                <w:szCs w:val="22"/>
              </w:rPr>
              <w:t> </w:t>
            </w:r>
          </w:p>
        </w:tc>
      </w:tr>
      <w:tr w:rsidR="00407CC3" w:rsidRPr="006B4A80" w14:paraId="6283F75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5DF211AC" w:rsidR="00407CC3" w:rsidRPr="00407CC3" w:rsidRDefault="00F73EF9"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5F1B93B1"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4E3E1F9" w14:textId="09F511E7"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560C522" w14:textId="70AE2A53" w:rsidR="00407CC3" w:rsidRPr="00407CC3" w:rsidRDefault="00F73EF9"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C775B40" w14:textId="1BD074CB" w:rsidR="00407CC3" w:rsidRPr="00407CC3" w:rsidRDefault="00F73EF9"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9F4A567" w14:textId="2B23F6CD" w:rsidR="00407CC3" w:rsidRPr="00407CC3" w:rsidRDefault="00F73EF9"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02619014" w:rsidR="00407CC3" w:rsidRPr="008929D0" w:rsidRDefault="008929D0" w:rsidP="00407CC3">
            <w:pPr>
              <w:widowControl/>
              <w:rPr>
                <w:color w:val="000000"/>
                <w:sz w:val="22"/>
                <w:szCs w:val="22"/>
              </w:rPr>
            </w:pPr>
            <w:r w:rsidRPr="008929D0">
              <w:rPr>
                <w:color w:val="000000"/>
                <w:sz w:val="22"/>
                <w:szCs w:val="22"/>
              </w:rPr>
              <w:t>X*</w:t>
            </w:r>
          </w:p>
        </w:tc>
      </w:tr>
      <w:tr w:rsidR="00407CC3" w:rsidRPr="006B4A80" w14:paraId="041767E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15DAF28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5B16D44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4BF041B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3DED19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038C718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A3166" w14:textId="7FFF632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53CE79D5"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FFD2781" w14:textId="7FF0CBF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1BF4230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537A755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5A78484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4DCD9D" w14:textId="0B97D2A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D03F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75D12F28" w:rsidR="00407CC3" w:rsidRPr="00407CC3" w:rsidRDefault="0074480C"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979AB71" w14:textId="45216621" w:rsidR="00407CC3" w:rsidRPr="00407CC3" w:rsidRDefault="0074480C"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BB2FF1E" w14:textId="7D8A865B" w:rsidR="00407CC3" w:rsidRPr="00407CC3" w:rsidRDefault="00C464F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CF1FF6A" w14:textId="36B5FF89" w:rsidR="00407CC3" w:rsidRPr="00407CC3" w:rsidRDefault="00C464F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AE02CFF" w14:textId="7D73CA9C" w:rsidR="00407CC3" w:rsidRPr="00407CC3" w:rsidRDefault="00407CC3" w:rsidP="00407CC3">
            <w:pPr>
              <w:widowControl/>
              <w:rPr>
                <w:color w:val="000000"/>
                <w:sz w:val="22"/>
                <w:szCs w:val="22"/>
              </w:rPr>
            </w:pPr>
            <w:r w:rsidRPr="00407CC3">
              <w:rPr>
                <w:color w:val="000000"/>
                <w:sz w:val="22"/>
                <w:szCs w:val="22"/>
              </w:rPr>
              <w:t> </w:t>
            </w:r>
            <w:r w:rsidR="00C464FD">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52B01E9" w14:textId="0D04BBE8" w:rsidR="00407CC3" w:rsidRPr="00407CC3" w:rsidRDefault="00407CC3" w:rsidP="00407CC3">
            <w:pPr>
              <w:widowControl/>
              <w:rPr>
                <w:color w:val="000000"/>
                <w:sz w:val="22"/>
                <w:szCs w:val="22"/>
              </w:rPr>
            </w:pPr>
            <w:r w:rsidRPr="00407CC3">
              <w:rPr>
                <w:color w:val="000000"/>
                <w:sz w:val="22"/>
                <w:szCs w:val="22"/>
              </w:rPr>
              <w:t> </w:t>
            </w:r>
            <w:r w:rsidR="00C464FD">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DF5283B" w14:textId="2561DB24" w:rsidR="00407CC3" w:rsidRPr="008929D0" w:rsidRDefault="008929D0" w:rsidP="00407CC3">
            <w:pPr>
              <w:widowControl/>
              <w:rPr>
                <w:color w:val="000000"/>
                <w:sz w:val="22"/>
                <w:szCs w:val="22"/>
              </w:rPr>
            </w:pPr>
            <w:r w:rsidRPr="008929D0">
              <w:rPr>
                <w:color w:val="000000"/>
                <w:sz w:val="22"/>
                <w:szCs w:val="22"/>
              </w:rPr>
              <w:t>X</w:t>
            </w:r>
            <w:r>
              <w:rPr>
                <w:color w:val="000000"/>
                <w:sz w:val="22"/>
                <w:szCs w:val="22"/>
              </w:rPr>
              <w:t>*</w:t>
            </w:r>
          </w:p>
        </w:tc>
      </w:tr>
      <w:tr w:rsidR="00407CC3" w:rsidRPr="006B4A80" w14:paraId="184340D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74A42783" w:rsidR="00407CC3" w:rsidRPr="00407CC3" w:rsidRDefault="003451B4"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7F94025" w14:textId="2D097487" w:rsidR="00407CC3" w:rsidRPr="00407CC3" w:rsidRDefault="003451B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01E95E1" w14:textId="3D69DF41" w:rsidR="00407CC3" w:rsidRPr="00407CC3" w:rsidRDefault="003451B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68C349" w14:textId="0FEA8108" w:rsidR="00407CC3" w:rsidRPr="00407CC3" w:rsidRDefault="003451B4"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E18AC9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51C1A68B" w:rsidR="00407CC3" w:rsidRPr="00407CC3" w:rsidRDefault="00CD4BDB"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24A2166" w14:textId="1CF5625F"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F0207F" w14:textId="42CE2D3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5F9B139E" w:rsidR="00407CC3" w:rsidRPr="00407CC3" w:rsidRDefault="002C361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0F7F7CE" w14:textId="5C547A9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EA5033" w14:textId="5C61FE3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1372C2" w14:textId="157E3271" w:rsidR="00407CC3" w:rsidRPr="008929D0" w:rsidRDefault="008929D0" w:rsidP="00407CC3">
            <w:pPr>
              <w:widowControl/>
              <w:rPr>
                <w:color w:val="000000"/>
                <w:sz w:val="22"/>
                <w:szCs w:val="22"/>
              </w:rPr>
            </w:pPr>
            <w:r w:rsidRPr="008929D0">
              <w:rPr>
                <w:color w:val="000000"/>
                <w:sz w:val="22"/>
                <w:szCs w:val="22"/>
              </w:rPr>
              <w:t>X*</w:t>
            </w:r>
          </w:p>
        </w:tc>
      </w:tr>
      <w:tr w:rsidR="00407CC3" w:rsidRPr="006B4A80" w14:paraId="1C49E462"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E554825" w:rsidR="00407CC3" w:rsidRPr="00407CC3" w:rsidRDefault="000543E3"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9B9C226" w:rsidR="00407CC3" w:rsidRPr="00407CC3" w:rsidRDefault="000543E3"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0DD6FC5" w14:textId="03A86289" w:rsidR="00407CC3" w:rsidRPr="00407CC3" w:rsidRDefault="002C361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A159242" w14:textId="3090F98C" w:rsidR="00407CC3" w:rsidRPr="00407CC3" w:rsidRDefault="002C361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898E8EF" w14:textId="68425B5C" w:rsidR="00407CC3" w:rsidRPr="00407CC3" w:rsidRDefault="002C361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7D2CF56F" w14:textId="279D363C" w:rsidR="00407CC3" w:rsidRPr="00407CC3" w:rsidRDefault="002C361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40D090A5" w14:textId="433CFB37" w:rsidR="00407CC3" w:rsidRPr="008929D0" w:rsidRDefault="008929D0" w:rsidP="00407CC3">
            <w:pPr>
              <w:widowControl/>
              <w:rPr>
                <w:color w:val="000000"/>
                <w:sz w:val="22"/>
                <w:szCs w:val="22"/>
              </w:rPr>
            </w:pPr>
            <w:r w:rsidRPr="008929D0">
              <w:rPr>
                <w:color w:val="000000"/>
                <w:sz w:val="22"/>
                <w:szCs w:val="22"/>
              </w:rPr>
              <w:t>X*</w:t>
            </w:r>
          </w:p>
        </w:tc>
      </w:tr>
      <w:tr w:rsidR="00407CC3" w:rsidRPr="006B4A80" w14:paraId="23E7B123"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331823C0"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5EDC87F5" w:rsidR="00407CC3" w:rsidRPr="00407CC3" w:rsidRDefault="00A06757"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55377EE" w14:textId="0AADD430" w:rsidR="00407CC3" w:rsidRPr="00407CC3" w:rsidRDefault="000A505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2E2CCC6A" w14:textId="47895E77" w:rsidR="00407CC3" w:rsidRPr="00407CC3" w:rsidRDefault="000A505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7AAC804" w14:textId="625C354F" w:rsidR="00407CC3" w:rsidRPr="00407CC3" w:rsidRDefault="000A505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3DC7FC33" w14:textId="7877AD81" w:rsidR="00407CC3" w:rsidRPr="00407CC3" w:rsidRDefault="000A505D"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C22F397" w14:textId="716177C7" w:rsidR="00407CC3" w:rsidRPr="008929D0" w:rsidRDefault="008929D0" w:rsidP="00407CC3">
            <w:pPr>
              <w:widowControl/>
              <w:rPr>
                <w:color w:val="000000"/>
                <w:sz w:val="22"/>
                <w:szCs w:val="22"/>
              </w:rPr>
            </w:pPr>
            <w:r w:rsidRPr="008929D0">
              <w:rPr>
                <w:color w:val="000000"/>
                <w:sz w:val="22"/>
                <w:szCs w:val="22"/>
              </w:rPr>
              <w:t>X*</w:t>
            </w:r>
          </w:p>
        </w:tc>
      </w:tr>
      <w:tr w:rsidR="00407CC3" w:rsidRPr="006B4A80" w14:paraId="5F16566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3A68BE0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AC1A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430303BE" w:rsidR="00407CC3" w:rsidRPr="00407CC3" w:rsidRDefault="00080E28"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2D280985"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609EAE" w14:textId="0E2424AE"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3B43C1F" w14:textId="5FE89459" w:rsidR="00407CC3" w:rsidRPr="00407CC3" w:rsidRDefault="00080E28" w:rsidP="00407CC3">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47352F7" w14:textId="4762F8F7" w:rsidR="00407CC3" w:rsidRPr="00407CC3" w:rsidRDefault="00080E28"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42C88B" w14:textId="07BB40A6" w:rsidR="00407CC3" w:rsidRPr="00407CC3" w:rsidRDefault="00080E28" w:rsidP="00407CC3">
            <w:pPr>
              <w:widowControl/>
              <w:rPr>
                <w:color w:val="000000"/>
                <w:sz w:val="22"/>
                <w:szCs w:val="22"/>
              </w:rPr>
            </w:pPr>
            <w:r>
              <w:rPr>
                <w:color w:val="000000"/>
                <w:sz w:val="22"/>
                <w:szCs w:val="22"/>
              </w:rPr>
              <w:t>X*</w:t>
            </w:r>
            <w:r w:rsidR="00407CC3"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D057E6" w:rsidR="00407CC3" w:rsidRPr="008929D0" w:rsidRDefault="008929D0" w:rsidP="00407CC3">
            <w:pPr>
              <w:widowControl/>
              <w:rPr>
                <w:color w:val="000000"/>
                <w:sz w:val="22"/>
                <w:szCs w:val="22"/>
              </w:rPr>
            </w:pPr>
            <w:r w:rsidRPr="008929D0">
              <w:rPr>
                <w:color w:val="000000"/>
                <w:sz w:val="22"/>
                <w:szCs w:val="22"/>
              </w:rPr>
              <w:t>X*</w:t>
            </w:r>
          </w:p>
        </w:tc>
      </w:tr>
      <w:tr w:rsidR="00407CC3" w:rsidRPr="006B4A80" w14:paraId="54DE8CCB" w14:textId="77777777" w:rsidTr="0074480C">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47AAA20E" w:rsidR="00407CC3" w:rsidRPr="00407CC3"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3FDACB00"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205389D1"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09947B86"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EF5DFB9"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6A001B9" w14:textId="62952694" w:rsidR="00407CC3" w:rsidRPr="00407CC3"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1A69A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407CC3"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407CC3"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2E267BD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1A69A3">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2058589E" w:rsidR="00407CC3" w:rsidRPr="00280792" w:rsidRDefault="003206EB" w:rsidP="00407CC3">
            <w:pPr>
              <w:widowControl/>
              <w:rPr>
                <w:color w:val="000000"/>
                <w:sz w:val="18"/>
                <w:szCs w:val="18"/>
              </w:rPr>
            </w:pPr>
            <w:r>
              <w:rPr>
                <w:color w:val="000000"/>
                <w:sz w:val="18"/>
                <w:szCs w:val="18"/>
              </w:rPr>
              <w:t>Björn Petersson</w:t>
            </w:r>
            <w:r w:rsidR="00407CC3" w:rsidRPr="00280792">
              <w:rPr>
                <w:color w:val="000000"/>
                <w:sz w:val="18"/>
                <w:szCs w:val="18"/>
              </w:rPr>
              <w:t xml:space="preserve">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489ECEC8" w:rsidR="00407CC3" w:rsidRPr="00407CC3" w:rsidRDefault="00407CC3" w:rsidP="00407CC3">
            <w:pPr>
              <w:widowControl/>
              <w:rPr>
                <w:color w:val="000000"/>
                <w:sz w:val="22"/>
                <w:szCs w:val="22"/>
              </w:rPr>
            </w:pP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CA2D58F"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614CDC0D"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11E38AB4" w:rsidR="00407CC3" w:rsidRPr="00407CC3"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F1FA8F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577A6E" w:rsidRPr="006B4A80" w14:paraId="7B637A93" w14:textId="77777777" w:rsidTr="001A69A3">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757F7443" w14:textId="6C022851" w:rsidR="00577A6E" w:rsidRDefault="00577A6E" w:rsidP="00577A6E">
            <w:pPr>
              <w:widowControl/>
              <w:rPr>
                <w:color w:val="000000"/>
                <w:sz w:val="18"/>
                <w:szCs w:val="18"/>
              </w:rPr>
            </w:pPr>
            <w:r>
              <w:rPr>
                <w:color w:val="000000"/>
                <w:sz w:val="18"/>
                <w:szCs w:val="18"/>
              </w:rPr>
              <w:t>Ann-Sofie Lifvenhage</w:t>
            </w:r>
            <w:r w:rsidRPr="00280792">
              <w:rPr>
                <w:color w:val="000000"/>
                <w:sz w:val="18"/>
                <w:szCs w:val="18"/>
              </w:rPr>
              <w:t xml:space="preserve">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59C30B7" w14:textId="6FC0D728" w:rsidR="00577A6E" w:rsidRPr="00407CC3" w:rsidRDefault="00E204C9" w:rsidP="00577A6E">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4405B86B" w14:textId="4474C642" w:rsidR="00577A6E" w:rsidRPr="00407CC3" w:rsidRDefault="00E204C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A80B5D7" w14:textId="23581724" w:rsidR="00577A6E" w:rsidRPr="00407CC3" w:rsidRDefault="008929D0"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6CCD232" w14:textId="3ABE93EF" w:rsidR="00577A6E" w:rsidRPr="00407CC3" w:rsidRDefault="00903BB6"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1AA8A0E2" w14:textId="3588C94D" w:rsidR="00577A6E" w:rsidRPr="00407CC3" w:rsidRDefault="00903BB6"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230B3F9" w14:textId="0A2F0BA6" w:rsidR="00577A6E" w:rsidRPr="00407CC3" w:rsidRDefault="00903BB6"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3175484D" w14:textId="620AB3EB" w:rsidR="00577A6E" w:rsidRPr="00903BB6" w:rsidRDefault="00903BB6" w:rsidP="00577A6E">
            <w:pPr>
              <w:widowControl/>
              <w:rPr>
                <w:color w:val="000000"/>
                <w:sz w:val="22"/>
                <w:szCs w:val="22"/>
              </w:rPr>
            </w:pPr>
            <w:r w:rsidRPr="00903BB6">
              <w:rPr>
                <w:color w:val="000000"/>
                <w:sz w:val="22"/>
                <w:szCs w:val="22"/>
              </w:rPr>
              <w:t xml:space="preserve">X* </w:t>
            </w:r>
          </w:p>
        </w:tc>
      </w:tr>
      <w:tr w:rsidR="00577A6E" w:rsidRPr="006B4A80" w14:paraId="6BAAFD2F" w14:textId="77777777" w:rsidTr="00577A6E">
        <w:trPr>
          <w:trHeight w:val="300"/>
        </w:trPr>
        <w:tc>
          <w:tcPr>
            <w:tcW w:w="4548" w:type="dxa"/>
            <w:tcBorders>
              <w:top w:val="single" w:sz="4" w:space="0" w:color="auto"/>
              <w:left w:val="single" w:sz="4" w:space="0" w:color="auto"/>
              <w:bottom w:val="single" w:sz="4" w:space="0" w:color="auto"/>
              <w:right w:val="nil"/>
            </w:tcBorders>
            <w:shd w:val="clear" w:color="auto" w:fill="auto"/>
            <w:noWrap/>
            <w:hideMark/>
          </w:tcPr>
          <w:p w14:paraId="5FF03A5A" w14:textId="77777777" w:rsidR="00577A6E" w:rsidRPr="00280792" w:rsidRDefault="00577A6E" w:rsidP="00577A6E">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65AA7D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1B23842" w14:textId="4A6DD2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091D77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F20F3F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DF80B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64370A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577A6E" w:rsidRPr="00280792" w:rsidRDefault="00577A6E" w:rsidP="00577A6E">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496C242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ADA2F3A" w14:textId="7D6001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B94D4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13C8DB6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1C5F4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527DA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577A6E" w:rsidRPr="00280792" w:rsidRDefault="00577A6E" w:rsidP="00577A6E">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99141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3B60FA1"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577A6E" w:rsidRPr="00280792" w:rsidRDefault="00577A6E" w:rsidP="00577A6E">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20577BBF" w:rsidR="00577A6E" w:rsidRPr="00407CC3" w:rsidRDefault="000543E3"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8BDAA25" w14:textId="5E03089D" w:rsidR="00577A6E" w:rsidRPr="00407CC3" w:rsidRDefault="000543E3"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F352CF9" w14:textId="5B6917C3" w:rsidR="00577A6E" w:rsidRPr="00407CC3" w:rsidRDefault="002C3618"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60B3D01" w14:textId="3FB5BA0F" w:rsidR="00577A6E" w:rsidRPr="00407CC3" w:rsidRDefault="002C3618"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82FFC18" w14:textId="2655F8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40CD7D8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F89EB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577A6E" w:rsidRPr="00280792" w:rsidRDefault="00577A6E" w:rsidP="00577A6E">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93E837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F7DDFA" w14:textId="3D631A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3BD49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6580E9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8EACF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577A6E" w:rsidRPr="00280792" w:rsidRDefault="00577A6E" w:rsidP="00577A6E">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9C387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72F757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84B2147"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577A6E" w:rsidRPr="00280792" w:rsidRDefault="00577A6E" w:rsidP="00577A6E">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2473E57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52CD2E3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7E3BAF9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68E041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7703D3C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4342DC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EC67F7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577A6E" w:rsidRPr="00280792" w:rsidRDefault="00577A6E" w:rsidP="00577A6E">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7F45C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A5B1E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796DB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577A6E" w:rsidRPr="00280792" w:rsidRDefault="00577A6E" w:rsidP="00577A6E">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46C1244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78CB7D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3FA004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786E75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A9C47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CE3005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9DBCE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577A6E" w:rsidRPr="00280792" w:rsidRDefault="00577A6E" w:rsidP="00577A6E">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D77BDB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5B5325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7640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577A6E" w:rsidRPr="00280792" w:rsidRDefault="00577A6E" w:rsidP="00577A6E">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676CAB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ED799F3" w14:textId="2F49124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C2D41F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0BAC9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901E92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5A30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884172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577A6E" w:rsidRPr="00280792" w:rsidRDefault="00577A6E" w:rsidP="00577A6E">
            <w:pPr>
              <w:widowControl/>
              <w:rPr>
                <w:color w:val="000000"/>
                <w:sz w:val="18"/>
                <w:szCs w:val="18"/>
              </w:rPr>
            </w:pPr>
            <w:r w:rsidRPr="00280792">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22C5E4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386569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4745A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49135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4ED671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577A6E" w:rsidRPr="00280792" w:rsidRDefault="00577A6E" w:rsidP="00577A6E">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12DF02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144E174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06E1823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4DCE85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7A19E0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0D36605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C7D18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986E96" w14:textId="6D93B441" w:rsidR="00577A6E" w:rsidRPr="00280792" w:rsidRDefault="00577A6E" w:rsidP="00577A6E">
            <w:pPr>
              <w:widowControl/>
              <w:rPr>
                <w:color w:val="000000"/>
                <w:sz w:val="18"/>
                <w:szCs w:val="18"/>
              </w:rPr>
            </w:pPr>
            <w:r>
              <w:rPr>
                <w:color w:val="000000"/>
                <w:sz w:val="18"/>
                <w:szCs w:val="18"/>
                <w:lang w:val="en-US" w:eastAsia="en-US"/>
              </w:rPr>
              <w:t xml:space="preserve">Elisabeth Falkhaven </w:t>
            </w:r>
            <w:r w:rsidRPr="00280792">
              <w:rPr>
                <w:color w:val="000000"/>
                <w:sz w:val="18"/>
                <w:szCs w:val="18"/>
                <w:lang w:val="en-GB"/>
              </w:rPr>
              <w:t>(MP)</w:t>
            </w:r>
          </w:p>
        </w:tc>
        <w:tc>
          <w:tcPr>
            <w:tcW w:w="728" w:type="dxa"/>
            <w:tcBorders>
              <w:top w:val="nil"/>
              <w:left w:val="single" w:sz="4" w:space="0" w:color="auto"/>
              <w:bottom w:val="single" w:sz="4" w:space="0" w:color="auto"/>
              <w:right w:val="single" w:sz="4" w:space="0" w:color="auto"/>
            </w:tcBorders>
            <w:shd w:val="clear" w:color="auto" w:fill="auto"/>
            <w:noWrap/>
          </w:tcPr>
          <w:p w14:paraId="5CD76827" w14:textId="47F518F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EC37D27" w14:textId="530276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A52AF8" w14:textId="05C34C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6E31DB" w14:textId="77A165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97B562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A50DD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105AE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D75E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577A6E" w:rsidRPr="00280792" w:rsidRDefault="00577A6E" w:rsidP="00577A6E">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1D58B81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66A9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769AD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DCE414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577A6E" w:rsidRPr="00280792" w:rsidRDefault="00577A6E" w:rsidP="00577A6E">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1171787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A568C6" w14:textId="39F13EB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4F7FC2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68DF0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40740F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3448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872A78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577A6E" w:rsidRPr="00280792" w:rsidRDefault="00577A6E" w:rsidP="00577A6E">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06BA2A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36936" w14:textId="4A7B99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6F9BE3B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73515C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211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433679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4D584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77777777" w:rsidR="00577A6E" w:rsidRPr="00280792" w:rsidRDefault="00577A6E" w:rsidP="00577A6E">
            <w:pPr>
              <w:widowControl/>
              <w:rPr>
                <w:color w:val="000000"/>
                <w:sz w:val="18"/>
                <w:szCs w:val="18"/>
              </w:rPr>
            </w:pPr>
            <w:r w:rsidRPr="00280792">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23A091F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4751A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7A5C706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2EE09FB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216DA4" w14:textId="1EC87B1E" w:rsidR="00577A6E" w:rsidRPr="00407CC3" w:rsidRDefault="003451B4"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1B77F5B6" w14:textId="1A6B3B23" w:rsidR="00577A6E" w:rsidRPr="00407CC3" w:rsidRDefault="003451B4"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41A0561" w14:textId="5AA53D18" w:rsidR="00577A6E" w:rsidRPr="00903BB6" w:rsidRDefault="00577A6E" w:rsidP="00577A6E">
            <w:pPr>
              <w:widowControl/>
              <w:rPr>
                <w:color w:val="000000"/>
                <w:sz w:val="22"/>
                <w:szCs w:val="22"/>
              </w:rPr>
            </w:pPr>
            <w:r w:rsidRPr="00280792">
              <w:rPr>
                <w:color w:val="000000"/>
                <w:sz w:val="18"/>
                <w:szCs w:val="18"/>
              </w:rPr>
              <w:t> </w:t>
            </w:r>
            <w:r w:rsidR="00903BB6" w:rsidRPr="00903BB6">
              <w:rPr>
                <w:color w:val="000000"/>
                <w:sz w:val="22"/>
                <w:szCs w:val="22"/>
              </w:rPr>
              <w:t xml:space="preserve">X* </w:t>
            </w:r>
          </w:p>
        </w:tc>
      </w:tr>
      <w:tr w:rsidR="00577A6E" w:rsidRPr="006B4A80" w14:paraId="134E4BF0"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577A6E" w:rsidRPr="00280792" w:rsidRDefault="00577A6E" w:rsidP="00577A6E">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05E0960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328A7CC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145596E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5C28627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5E2F6A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063C2A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8FB7DB6"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577A6E" w:rsidRPr="00280792" w:rsidRDefault="00577A6E" w:rsidP="00577A6E">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4C494D8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50F46E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337DB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453953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3B5BA0E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3E7B6C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94A6DB0"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577A6E" w:rsidRPr="00280792" w:rsidRDefault="00577A6E" w:rsidP="00577A6E">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11847D8D"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626DFD43" w14:textId="0CB4DCB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3099CD1B" w14:textId="587E9F5F"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175E4F84" w14:textId="612B62E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181D321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317DD4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BF18F3"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577A6E" w:rsidRPr="00280792" w:rsidRDefault="00577A6E" w:rsidP="00577A6E">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21F9A896"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08A907D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79D837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0C8477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A550A78"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577A6E" w:rsidRPr="00280792" w:rsidRDefault="00577A6E" w:rsidP="00577A6E">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564CC63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6228BA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0693762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B20E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6DE53CB" w14:textId="77777777" w:rsidTr="00EC4F93">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577A6E" w:rsidRPr="00280792" w:rsidRDefault="00577A6E" w:rsidP="00577A6E">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4759ABF0" w:rsidR="00577A6E" w:rsidRPr="00407CC3" w:rsidRDefault="00903BB6"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07D39FA3" w14:textId="066805E3" w:rsidR="00577A6E" w:rsidRPr="00407CC3"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C9FF213" w14:textId="76A80EA1" w:rsidR="00577A6E" w:rsidRPr="00407CC3"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F16B623" w14:textId="051B7D89" w:rsidR="00577A6E" w:rsidRPr="00407CC3" w:rsidRDefault="000A505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25566ADB" w14:textId="25687B9C" w:rsidR="00577A6E" w:rsidRPr="00407CC3" w:rsidRDefault="00577A6E" w:rsidP="00577A6E">
            <w:pPr>
              <w:widowControl/>
              <w:rPr>
                <w:color w:val="000000"/>
                <w:sz w:val="22"/>
                <w:szCs w:val="22"/>
              </w:rPr>
            </w:pPr>
            <w:r w:rsidRPr="00407CC3">
              <w:rPr>
                <w:color w:val="000000"/>
                <w:sz w:val="22"/>
                <w:szCs w:val="22"/>
              </w:rPr>
              <w:t> </w:t>
            </w:r>
            <w:r w:rsidR="00903BB6">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F4E1D0F" w14:textId="73384F81" w:rsidR="00577A6E" w:rsidRPr="00407CC3"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72BDCFEB" w14:textId="69E0E183" w:rsidR="00577A6E" w:rsidRPr="00903BB6" w:rsidRDefault="00903BB6" w:rsidP="00577A6E">
            <w:pPr>
              <w:widowControl/>
              <w:rPr>
                <w:color w:val="000000"/>
                <w:sz w:val="22"/>
                <w:szCs w:val="22"/>
              </w:rPr>
            </w:pPr>
            <w:r w:rsidRPr="00903BB6">
              <w:rPr>
                <w:color w:val="000000"/>
                <w:sz w:val="22"/>
                <w:szCs w:val="22"/>
              </w:rPr>
              <w:t>X*</w:t>
            </w:r>
          </w:p>
        </w:tc>
      </w:tr>
      <w:tr w:rsidR="00577A6E" w:rsidRPr="006B4A80" w14:paraId="53FA68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577A6E" w:rsidRPr="00280792" w:rsidRDefault="00577A6E" w:rsidP="00577A6E">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5565F72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3F8D08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35F2D2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511BE37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22D143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FF2E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1786E2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5A9ABD81" w:rsidR="00577A6E" w:rsidRPr="00280792" w:rsidRDefault="00577A6E" w:rsidP="00577A6E">
            <w:pPr>
              <w:widowControl/>
              <w:rPr>
                <w:color w:val="000000"/>
                <w:sz w:val="18"/>
                <w:szCs w:val="18"/>
              </w:rPr>
            </w:pPr>
            <w:r w:rsidRPr="00280792">
              <w:rPr>
                <w:color w:val="000000"/>
                <w:sz w:val="18"/>
                <w:szCs w:val="18"/>
                <w:lang w:val="en-US" w:eastAsia="en-US"/>
              </w:rPr>
              <w:t>Hans Rothenberg (M)</w:t>
            </w:r>
            <w:r w:rsidR="00F73EF9">
              <w:rPr>
                <w:color w:val="000000"/>
                <w:sz w:val="18"/>
                <w:szCs w:val="18"/>
                <w:lang w:val="en-US" w:eastAsia="en-US"/>
              </w:rPr>
              <w:t xml:space="preserve">     </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3B6B77B7" w:rsidR="00577A6E" w:rsidRPr="00A4723D" w:rsidRDefault="00903BB6"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76E60AE" w14:textId="067BD683" w:rsidR="00577A6E" w:rsidRPr="00A4723D" w:rsidRDefault="00F73EF9" w:rsidP="00577A6E">
            <w:pPr>
              <w:widowControl/>
              <w:rPr>
                <w:color w:val="000000"/>
                <w:sz w:val="22"/>
                <w:szCs w:val="22"/>
              </w:rPr>
            </w:pPr>
            <w:r w:rsidRPr="00A4723D">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07FC51C" w14:textId="4BEF287B" w:rsidR="00577A6E" w:rsidRPr="00A4723D"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0B98B1B" w14:textId="0BC2B617" w:rsidR="00577A6E" w:rsidRPr="00A4723D"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1A4CAB" w14:textId="1EFD2F11" w:rsidR="00577A6E" w:rsidRPr="00A4723D"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0FC2F5D" w14:textId="3D6AA990" w:rsidR="00577A6E" w:rsidRPr="00A4723D" w:rsidRDefault="00903BB6"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55B1CFA9" w14:textId="7EB46703" w:rsidR="00577A6E" w:rsidRPr="00903BB6" w:rsidRDefault="00903BB6" w:rsidP="00577A6E">
            <w:pPr>
              <w:widowControl/>
              <w:rPr>
                <w:color w:val="000000"/>
                <w:sz w:val="22"/>
                <w:szCs w:val="22"/>
              </w:rPr>
            </w:pPr>
            <w:r w:rsidRPr="00903BB6">
              <w:rPr>
                <w:color w:val="000000"/>
                <w:sz w:val="22"/>
                <w:szCs w:val="22"/>
              </w:rPr>
              <w:t>X*</w:t>
            </w:r>
          </w:p>
        </w:tc>
      </w:tr>
      <w:tr w:rsidR="00577A6E" w:rsidRPr="006B4A80" w14:paraId="2698CC2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19989C89"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1E63A1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80587A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577A6E" w:rsidRPr="00280792" w:rsidRDefault="00577A6E" w:rsidP="00577A6E">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6EEC2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7D8105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577A6E" w:rsidRPr="00280792" w:rsidRDefault="00577A6E" w:rsidP="00577A6E">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6682CB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B0C093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577A6E" w:rsidRPr="00280792" w:rsidRDefault="00577A6E" w:rsidP="00577A6E">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38F905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29DA5B9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0C448A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0099FC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27DA62B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6C73ED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41652C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577A6E" w:rsidRPr="00280792" w:rsidRDefault="00577A6E" w:rsidP="00577A6E">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77D85E9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355AC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22E139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318AFC4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DB9A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05BD8F"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577A6E" w:rsidRPr="00280792" w:rsidRDefault="00577A6E" w:rsidP="00577A6E">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44B2DF7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53BB7BD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78A7AD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7E5EC9B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F6141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9356A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577A6E" w:rsidRPr="00280792" w:rsidRDefault="00577A6E" w:rsidP="00577A6E">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1B5A0C3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4FE139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5A522D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549E5C9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759DED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34B35D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577A6E" w:rsidRPr="00280792" w:rsidRDefault="00577A6E" w:rsidP="00577A6E">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6ECC9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60FB49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577A6E" w:rsidRPr="00280792" w:rsidRDefault="00577A6E" w:rsidP="00577A6E">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2AB2247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1D531C53" w:rsidR="00577A6E" w:rsidRPr="00407CC3" w:rsidRDefault="00E36CE0"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91398D6" w14:textId="273751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7BF98F3D" w:rsidR="00577A6E" w:rsidRPr="00407CC3" w:rsidRDefault="00AB770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06AE68C2" w14:textId="4153E39C" w:rsidR="00577A6E" w:rsidRPr="00407CC3" w:rsidRDefault="00C464F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6BF59AE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382C7E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577A6E" w:rsidRPr="00280792" w:rsidRDefault="00577A6E" w:rsidP="00577A6E">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36F2B04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7E651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03378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4284B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05469740" w:rsidR="00577A6E" w:rsidRPr="00280792" w:rsidRDefault="00577A6E" w:rsidP="00577A6E">
            <w:pPr>
              <w:widowControl/>
              <w:rPr>
                <w:color w:val="000000"/>
                <w:sz w:val="18"/>
                <w:szCs w:val="18"/>
              </w:rPr>
            </w:pPr>
            <w:r>
              <w:rPr>
                <w:color w:val="000000"/>
                <w:sz w:val="18"/>
                <w:szCs w:val="18"/>
              </w:rPr>
              <w:t>Jonas Andersson i Skellefteå</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927F5D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47830A1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1365E80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711024E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3C5DAF0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03811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F0EB5D6"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577A6E" w:rsidRPr="00280792" w:rsidRDefault="00577A6E" w:rsidP="00577A6E">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30F76771" w:rsidR="00577A6E" w:rsidRPr="00407CC3" w:rsidRDefault="00AB770D"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A2CB82C" w14:textId="38692B1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9F7AF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5E27936"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577A6E" w:rsidRPr="00280792" w:rsidRDefault="00577A6E" w:rsidP="00577A6E">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3585912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20ADB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46E1085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059F2F2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3226628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7A769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1B87642"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577A6E" w:rsidRPr="00280792" w:rsidRDefault="00577A6E" w:rsidP="00577A6E">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718D56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7238367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63C0B04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3498C4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52D44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601E4AE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32B0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577A6E" w:rsidRPr="00280792" w:rsidRDefault="00577A6E" w:rsidP="00577A6E">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04F1D65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0141AD7" w14:textId="6B99C3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36B2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BA7B51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577A6E" w:rsidRPr="00280792" w:rsidRDefault="00577A6E" w:rsidP="00577A6E">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D29B2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E2E6B6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577A6E" w:rsidRPr="00280792" w:rsidRDefault="00577A6E" w:rsidP="00577A6E">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6CF500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DDB961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577A6E" w:rsidRPr="00280792" w:rsidRDefault="00577A6E" w:rsidP="00577A6E">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521E39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6B91E89"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577A6E" w:rsidRPr="00280792" w:rsidRDefault="00577A6E" w:rsidP="00577A6E">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0C01262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0A68290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3934C1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2C3FB86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6E9A30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10A4C4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8ACA051" w14:textId="77777777" w:rsidTr="00AB770D">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577A6E" w:rsidRPr="00280792" w:rsidRDefault="00577A6E" w:rsidP="00577A6E">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49EE926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0FE96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3FC5DD39" w:rsidR="00577A6E" w:rsidRPr="00407CC3" w:rsidRDefault="00672295"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678BA301" w14:textId="69D9D9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3780F8E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1F63FCEE" w:rsidR="00577A6E" w:rsidRPr="00407CC3" w:rsidRDefault="003451B4"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E86E930" w14:textId="580FDC8E" w:rsidR="00577A6E" w:rsidRPr="00903BB6" w:rsidRDefault="00577A6E" w:rsidP="00577A6E">
            <w:pPr>
              <w:widowControl/>
              <w:rPr>
                <w:color w:val="000000"/>
                <w:sz w:val="22"/>
                <w:szCs w:val="22"/>
              </w:rPr>
            </w:pPr>
            <w:r w:rsidRPr="00903BB6">
              <w:rPr>
                <w:color w:val="000000"/>
                <w:sz w:val="22"/>
                <w:szCs w:val="22"/>
              </w:rPr>
              <w:t> </w:t>
            </w:r>
            <w:r w:rsidR="00903BB6" w:rsidRPr="00903BB6">
              <w:rPr>
                <w:color w:val="000000"/>
                <w:sz w:val="22"/>
                <w:szCs w:val="22"/>
              </w:rPr>
              <w:t>X*</w:t>
            </w:r>
          </w:p>
        </w:tc>
      </w:tr>
      <w:tr w:rsidR="00577A6E" w:rsidRPr="006B4A80" w14:paraId="44866E3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577A6E" w:rsidRPr="00280792" w:rsidRDefault="00577A6E" w:rsidP="00577A6E">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7D2A09B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7F36CCA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2E1F30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1EA94FA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F5AB9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61A0E65" w14:textId="77777777" w:rsidTr="00ED75BD">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577A6E" w:rsidRPr="00280792" w:rsidRDefault="00577A6E" w:rsidP="00577A6E">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504B793A"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1A8DC86" w14:textId="00D39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024A8B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5845A15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692555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A56420" w14:textId="661906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577A6E" w:rsidRPr="00280792" w:rsidRDefault="00577A6E" w:rsidP="00577A6E">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284E01E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577A6E" w:rsidRPr="00280792" w:rsidRDefault="00577A6E" w:rsidP="00577A6E">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13C4205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24F8160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0D5BD1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7B5F2D5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22463B5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577A6E" w:rsidRPr="00280792" w:rsidRDefault="00577A6E" w:rsidP="00577A6E">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321C6F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9219170" w14:textId="7053D4C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577A6E" w:rsidRPr="00280792" w:rsidRDefault="00577A6E" w:rsidP="00577A6E">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6758D2B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7E420B6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6A005204" w:rsidR="00577A6E" w:rsidRPr="00280792" w:rsidRDefault="00577A6E" w:rsidP="00577A6E">
            <w:pPr>
              <w:widowControl/>
              <w:rPr>
                <w:color w:val="000000"/>
                <w:sz w:val="18"/>
                <w:szCs w:val="18"/>
              </w:rPr>
            </w:pPr>
            <w:r>
              <w:rPr>
                <w:color w:val="000000"/>
                <w:sz w:val="18"/>
                <w:szCs w:val="18"/>
              </w:rPr>
              <w:t>Nina Lundström</w:t>
            </w:r>
            <w:r w:rsidRPr="00280792">
              <w:rPr>
                <w:color w:val="000000"/>
                <w:sz w:val="18"/>
                <w:szCs w:val="18"/>
              </w:rPr>
              <w:t xml:space="preserve">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09FB245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170DDD9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FC2345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3C1293F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49A4385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2F6D8023" w:rsidR="00577A6E" w:rsidRPr="00280792" w:rsidRDefault="00577A6E" w:rsidP="00577A6E">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7777777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577A6E" w:rsidRPr="00280792" w:rsidRDefault="00577A6E" w:rsidP="00577A6E">
            <w:pPr>
              <w:widowControl/>
              <w:rPr>
                <w:color w:val="000000"/>
                <w:sz w:val="18"/>
                <w:szCs w:val="18"/>
              </w:rPr>
            </w:pPr>
          </w:p>
        </w:tc>
      </w:tr>
      <w:tr w:rsidR="00577A6E"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577A6E" w:rsidRPr="00280792" w:rsidRDefault="00577A6E" w:rsidP="00577A6E">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577A6E" w:rsidRPr="00280792" w:rsidRDefault="00577A6E" w:rsidP="00577A6E">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577A6E" w:rsidRPr="00280792" w:rsidRDefault="00577A6E" w:rsidP="00577A6E">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577A6E" w:rsidRPr="00280792" w:rsidRDefault="00577A6E" w:rsidP="00577A6E">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7EC8FBA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090351A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0323A1D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527C3C5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15E021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577A6E" w:rsidRPr="00280792" w:rsidRDefault="00577A6E" w:rsidP="00577A6E">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56F2C83" w14:textId="63ACA3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0B533E" w14:textId="306667E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852718" w14:textId="61A5CAE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9BF0E" w14:textId="5F5F2F4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577A6E" w:rsidRPr="00280792" w:rsidRDefault="00577A6E" w:rsidP="00577A6E">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577A6E" w:rsidRPr="00280792" w:rsidRDefault="00577A6E" w:rsidP="00577A6E">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702C47CB" w:rsidR="00577A6E" w:rsidRPr="00407CC3" w:rsidRDefault="00ED75BD"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03D3FE9" w14:textId="27B47DDA" w:rsidR="00577A6E" w:rsidRPr="00407CC3" w:rsidRDefault="00ED75B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58C99C51" w14:textId="6946C41E" w:rsidR="00577A6E" w:rsidRPr="00407CC3" w:rsidRDefault="00ED75B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497EC4FD" w14:textId="339DA5C3" w:rsidR="00577A6E" w:rsidRPr="00407CC3" w:rsidRDefault="00ED75B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tcPr>
          <w:p w14:paraId="1F57F787" w14:textId="383AEF5B" w:rsidR="00577A6E" w:rsidRPr="00407CC3" w:rsidRDefault="00ED75B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0CBFB2D0" w14:textId="1E007CE5" w:rsidR="00577A6E" w:rsidRPr="00407CC3" w:rsidRDefault="00ED75BD"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13B94F4" w14:textId="678159FB" w:rsidR="00577A6E" w:rsidRPr="008929D0" w:rsidRDefault="00577A6E" w:rsidP="00577A6E">
            <w:pPr>
              <w:widowControl/>
              <w:rPr>
                <w:color w:val="000000"/>
                <w:sz w:val="22"/>
                <w:szCs w:val="22"/>
              </w:rPr>
            </w:pPr>
            <w:r w:rsidRPr="00280792">
              <w:rPr>
                <w:color w:val="000000"/>
                <w:sz w:val="18"/>
                <w:szCs w:val="18"/>
              </w:rPr>
              <w:t> </w:t>
            </w:r>
            <w:r w:rsidR="008929D0" w:rsidRPr="008929D0">
              <w:rPr>
                <w:color w:val="000000"/>
                <w:sz w:val="22"/>
                <w:szCs w:val="22"/>
              </w:rPr>
              <w:t>X*</w:t>
            </w:r>
          </w:p>
        </w:tc>
      </w:tr>
      <w:tr w:rsidR="00577A6E"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577A6E" w:rsidRPr="00280792" w:rsidRDefault="00577A6E" w:rsidP="00577A6E">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577A6E" w:rsidRPr="00280792" w:rsidRDefault="00577A6E" w:rsidP="00577A6E">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0F2EC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0340207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577A6E" w:rsidRPr="00280792" w:rsidRDefault="00577A6E" w:rsidP="00577A6E">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577A6E" w:rsidRPr="00280792" w:rsidRDefault="00577A6E" w:rsidP="00577A6E">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577A6E" w:rsidRPr="00280792" w:rsidRDefault="00577A6E" w:rsidP="00577A6E">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577A6E" w:rsidRPr="00407CC3" w:rsidRDefault="00577A6E" w:rsidP="00577A6E">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577A6E" w:rsidRPr="00407CC3" w:rsidRDefault="00577A6E" w:rsidP="00577A6E">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0625546" w14:textId="77777777" w:rsidTr="003175B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577A6E" w:rsidRPr="00280792" w:rsidRDefault="00577A6E" w:rsidP="00577A6E">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58193044" w:rsidR="00577A6E" w:rsidRPr="00407CC3" w:rsidRDefault="00577A6E" w:rsidP="00577A6E">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65D283DA" w:rsidR="00577A6E" w:rsidRPr="00407CC3" w:rsidRDefault="00577A6E" w:rsidP="00577A6E">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7E63E27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58F4F34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3CB2845"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7EF1E77D" w:rsidR="00577A6E" w:rsidRPr="00280792" w:rsidRDefault="00577A6E" w:rsidP="00577A6E">
            <w:pPr>
              <w:widowControl/>
              <w:rPr>
                <w:color w:val="000000"/>
                <w:sz w:val="18"/>
                <w:szCs w:val="18"/>
              </w:rPr>
            </w:pPr>
            <w:r>
              <w:rPr>
                <w:color w:val="000000"/>
                <w:sz w:val="18"/>
                <w:szCs w:val="18"/>
              </w:rPr>
              <w:t xml:space="preserve">Joar Forssell </w:t>
            </w:r>
            <w:r w:rsidRPr="00280792">
              <w:rPr>
                <w:color w:val="000000"/>
                <w:sz w:val="18"/>
                <w:szCs w:val="18"/>
              </w:rPr>
              <w:t>(L)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006FDD0"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3A908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C80F0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00A15FC"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577A6E" w:rsidRPr="00280792" w:rsidRDefault="00577A6E" w:rsidP="00577A6E">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01359A46" w:rsidR="00577A6E" w:rsidRPr="00407CC3" w:rsidRDefault="000A505D" w:rsidP="00577A6E">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D3AFED0" w14:textId="2E79668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B4E494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E928F34"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577A6E" w:rsidRPr="00280792" w:rsidRDefault="00577A6E" w:rsidP="00577A6E">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0F0A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4D13F46" w14:textId="77777777" w:rsidTr="003175BB">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574EE37F" w:rsidR="00577A6E" w:rsidRPr="00280792" w:rsidRDefault="00577A6E" w:rsidP="00577A6E">
            <w:pPr>
              <w:widowControl/>
              <w:rPr>
                <w:color w:val="000000"/>
                <w:sz w:val="18"/>
                <w:szCs w:val="18"/>
              </w:rPr>
            </w:pPr>
            <w:r>
              <w:rPr>
                <w:color w:val="000000"/>
                <w:sz w:val="18"/>
                <w:szCs w:val="18"/>
              </w:rPr>
              <w:t>Vakant</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EA07C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EDCB4CC"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577A6E" w:rsidRPr="00280792" w:rsidRDefault="00577A6E" w:rsidP="00577A6E">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hideMark/>
          </w:tcPr>
          <w:p w14:paraId="388F3CB2" w14:textId="77777777" w:rsidR="00577A6E" w:rsidRPr="00407CC3" w:rsidRDefault="00577A6E" w:rsidP="00577A6E">
            <w:pPr>
              <w:widowControl/>
              <w:rPr>
                <w:color w:val="000000"/>
                <w:sz w:val="22"/>
                <w:szCs w:val="22"/>
              </w:rPr>
            </w:pPr>
            <w:r w:rsidRPr="00407CC3">
              <w:rPr>
                <w:color w:val="000000"/>
                <w:sz w:val="22"/>
                <w:szCs w:val="22"/>
              </w:rPr>
              <w:t> </w:t>
            </w:r>
          </w:p>
        </w:tc>
        <w:tc>
          <w:tcPr>
            <w:tcW w:w="728" w:type="dxa"/>
            <w:tcBorders>
              <w:top w:val="nil"/>
              <w:left w:val="nil"/>
              <w:bottom w:val="single" w:sz="4" w:space="0" w:color="auto"/>
              <w:right w:val="single" w:sz="4" w:space="0" w:color="auto"/>
            </w:tcBorders>
            <w:shd w:val="clear" w:color="auto" w:fill="auto"/>
            <w:noWrap/>
            <w:hideMark/>
          </w:tcPr>
          <w:p w14:paraId="6A1849C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47F8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CF3D729" w14:textId="77777777" w:rsidTr="007537E3">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577A6E" w:rsidRPr="00280792" w:rsidRDefault="00577A6E" w:rsidP="00577A6E">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hideMark/>
          </w:tcPr>
          <w:p w14:paraId="74066EF2" w14:textId="4E2CC619"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hideMark/>
          </w:tcPr>
          <w:p w14:paraId="35DB39A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40236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3E792A2"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577A6E" w:rsidRPr="00280792" w:rsidRDefault="00577A6E" w:rsidP="00577A6E">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70063F67"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9ABA046" w14:textId="7AB0E9C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418DDF0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E5101" w14:textId="4B2ABC7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265D51" w14:textId="391A909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6D0FB" w14:textId="332F4FF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2B912059"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577A6E" w:rsidRPr="00280792" w:rsidRDefault="00577A6E" w:rsidP="00577A6E">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61B79A0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212D4B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65163CF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81E4DB" w14:textId="0AEDEFD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359C2C" w14:textId="3BF396D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B50C25" w14:textId="3ABB3B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88D44FF"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577A6E" w:rsidRPr="00280792" w:rsidRDefault="00577A6E" w:rsidP="00577A6E">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63047E3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674527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313299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4295ACC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18C46CF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5B9C5DB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B9404E9"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29F53D3"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46FC6FCD" w:rsidR="00577A6E" w:rsidRPr="00280792" w:rsidRDefault="00577A6E" w:rsidP="00577A6E">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5B2A69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12F35A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0803C8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F81944F" w14:textId="77777777" w:rsidTr="0074480C">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577A6E" w:rsidRPr="00280792" w:rsidRDefault="00577A6E" w:rsidP="00577A6E">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2117304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19E5D48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6EBB137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2FC9E09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6FBFADC6" w:rsidR="00577A6E" w:rsidRPr="00407CC3" w:rsidRDefault="003451B4" w:rsidP="00577A6E">
            <w:pPr>
              <w:widowControl/>
              <w:rPr>
                <w:color w:val="000000"/>
                <w:sz w:val="22"/>
                <w:szCs w:val="22"/>
              </w:rPr>
            </w:pPr>
            <w:r>
              <w:rPr>
                <w:color w:val="000000"/>
                <w:sz w:val="22"/>
                <w:szCs w:val="22"/>
              </w:rPr>
              <w:t>X*</w:t>
            </w:r>
          </w:p>
        </w:tc>
        <w:tc>
          <w:tcPr>
            <w:tcW w:w="727" w:type="dxa"/>
            <w:tcBorders>
              <w:top w:val="nil"/>
              <w:left w:val="nil"/>
              <w:bottom w:val="single" w:sz="4" w:space="0" w:color="auto"/>
              <w:right w:val="single" w:sz="4" w:space="0" w:color="auto"/>
            </w:tcBorders>
            <w:shd w:val="clear" w:color="auto" w:fill="auto"/>
            <w:noWrap/>
            <w:hideMark/>
          </w:tcPr>
          <w:p w14:paraId="3AEFE06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534C36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577A6E" w:rsidRPr="00280792" w:rsidRDefault="00577A6E" w:rsidP="00577A6E">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C31DF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6223B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6FFFA5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B4020FB"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577A6E" w:rsidRPr="00280792" w:rsidRDefault="00577A6E" w:rsidP="00577A6E">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988CA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57D37B"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58EB1A"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9A479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577A6E" w:rsidRPr="00280792" w:rsidRDefault="00577A6E" w:rsidP="00577A6E">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8C32C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185F9E7"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BD0F06E"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B8F98C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577A6E" w:rsidRPr="00280792" w:rsidRDefault="00577A6E" w:rsidP="00577A6E">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DB64AA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55A7E1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BA45CF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E09364C"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577A6E" w:rsidRPr="00280792" w:rsidRDefault="00577A6E" w:rsidP="00577A6E">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0BD9AE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4ECC2C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9F8EF8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53FDBF6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577A6E" w:rsidRPr="00280792" w:rsidRDefault="00577A6E" w:rsidP="00577A6E">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5F41"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B300D30"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D76DCB3"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16D3B3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577A6E" w:rsidRPr="00280792" w:rsidRDefault="00577A6E" w:rsidP="00577A6E">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73168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D782C3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46490C"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0045F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577A6E" w:rsidRPr="00280792" w:rsidRDefault="00577A6E" w:rsidP="00577A6E">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6177CE8"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C6F8336"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097AB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FB6B9D8"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0E202B02"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577A6E" w:rsidRPr="00280792" w:rsidRDefault="00577A6E" w:rsidP="00577A6E">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11977F1"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3BCC7EB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62C507E3"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75E3093"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7A5D3A"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857749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78647FD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577A6E" w:rsidRPr="00280792" w:rsidRDefault="00577A6E" w:rsidP="00577A6E">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218233F6"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1B73595"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C8F5CFD"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2EF10CF"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1127B0A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577A6E" w:rsidRPr="00280792" w:rsidRDefault="00577A6E" w:rsidP="00577A6E">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3EA9058B"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539A30D1"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43EDC"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0EC5B6F"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67C7F2D"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45437073"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677A7C7F" w:rsidR="00577A6E" w:rsidRPr="00280792" w:rsidRDefault="00577A6E" w:rsidP="00577A6E">
            <w:pPr>
              <w:widowControl/>
              <w:rPr>
                <w:color w:val="000000"/>
                <w:sz w:val="18"/>
                <w:szCs w:val="18"/>
              </w:rPr>
            </w:pPr>
            <w:r>
              <w:rPr>
                <w:color w:val="000000"/>
                <w:sz w:val="18"/>
                <w:szCs w:val="18"/>
              </w:rPr>
              <w:t>Ulla Andersson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7B83FECC" w:rsidR="00577A6E" w:rsidRPr="00407CC3" w:rsidRDefault="00577A6E" w:rsidP="00577A6E">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5EB2E72C"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2B25A836"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754675E4" w:rsidR="00577A6E" w:rsidRPr="00407CC3" w:rsidRDefault="00577A6E" w:rsidP="00577A6E">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496C3FE"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6E9B439" w14:textId="77777777" w:rsidR="00577A6E" w:rsidRPr="00407CC3" w:rsidRDefault="00577A6E" w:rsidP="00577A6E">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B3DD74" w14:textId="77777777" w:rsidR="00577A6E" w:rsidRPr="00280792" w:rsidRDefault="00577A6E" w:rsidP="00577A6E">
            <w:pPr>
              <w:widowControl/>
              <w:rPr>
                <w:color w:val="000000"/>
                <w:sz w:val="18"/>
                <w:szCs w:val="18"/>
              </w:rPr>
            </w:pPr>
            <w:r w:rsidRPr="00280792">
              <w:rPr>
                <w:color w:val="000000"/>
                <w:sz w:val="18"/>
                <w:szCs w:val="18"/>
              </w:rPr>
              <w:t> </w:t>
            </w:r>
          </w:p>
        </w:tc>
      </w:tr>
      <w:tr w:rsidR="00577A6E"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577A6E" w:rsidRDefault="00577A6E" w:rsidP="00577A6E">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47478A12"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577A6E" w:rsidRPr="00280792" w:rsidRDefault="00577A6E" w:rsidP="00577A6E">
            <w:pPr>
              <w:widowControl/>
              <w:rPr>
                <w:color w:val="000000"/>
                <w:sz w:val="18"/>
                <w:szCs w:val="18"/>
              </w:rPr>
            </w:pPr>
          </w:p>
        </w:tc>
      </w:tr>
      <w:tr w:rsidR="00577A6E"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577A6E" w:rsidRDefault="00577A6E" w:rsidP="00577A6E">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1B1033B8"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4E52992B" w:rsidR="00577A6E" w:rsidRPr="00407CC3" w:rsidRDefault="00AB770D"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4F1994BD" w:rsidR="00577A6E" w:rsidRPr="00407CC3" w:rsidRDefault="000A505D"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577A6E" w:rsidRPr="00280792" w:rsidRDefault="00577A6E" w:rsidP="00577A6E">
            <w:pPr>
              <w:widowControl/>
              <w:rPr>
                <w:color w:val="000000"/>
                <w:sz w:val="18"/>
                <w:szCs w:val="18"/>
              </w:rPr>
            </w:pPr>
          </w:p>
        </w:tc>
      </w:tr>
      <w:tr w:rsidR="00577A6E" w:rsidRPr="006B4A80" w14:paraId="7537B8D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FB609A1" w14:textId="75BAE3A6" w:rsidR="00577A6E" w:rsidRDefault="00577A6E" w:rsidP="00577A6E">
            <w:pPr>
              <w:widowControl/>
              <w:rPr>
                <w:color w:val="000000"/>
                <w:sz w:val="18"/>
                <w:szCs w:val="18"/>
              </w:rPr>
            </w:pPr>
            <w:r>
              <w:rPr>
                <w:color w:val="000000"/>
                <w:sz w:val="18"/>
                <w:szCs w:val="18"/>
              </w:rPr>
              <w:t>Marie-Louise Hänel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59C4B78" w14:textId="1E316425" w:rsidR="00577A6E" w:rsidRPr="00407CC3" w:rsidRDefault="00924FBA" w:rsidP="00577A6E">
            <w:pPr>
              <w:widowControl/>
              <w:rPr>
                <w:color w:val="000000"/>
                <w:sz w:val="22"/>
                <w:szCs w:val="22"/>
              </w:rPr>
            </w:pPr>
            <w:r>
              <w:rPr>
                <w:color w:val="000000"/>
                <w:sz w:val="22"/>
                <w:szCs w:val="22"/>
              </w:rPr>
              <w:t>O*</w:t>
            </w:r>
          </w:p>
        </w:tc>
        <w:tc>
          <w:tcPr>
            <w:tcW w:w="728" w:type="dxa"/>
            <w:tcBorders>
              <w:top w:val="single" w:sz="4" w:space="0" w:color="auto"/>
              <w:left w:val="nil"/>
              <w:bottom w:val="single" w:sz="4" w:space="0" w:color="auto"/>
              <w:right w:val="single" w:sz="4" w:space="0" w:color="auto"/>
            </w:tcBorders>
            <w:shd w:val="clear" w:color="auto" w:fill="auto"/>
            <w:noWrap/>
          </w:tcPr>
          <w:p w14:paraId="2807F63D" w14:textId="70A27062" w:rsidR="00577A6E" w:rsidRPr="00407CC3" w:rsidRDefault="00924FBA" w:rsidP="00577A6E">
            <w:pPr>
              <w:widowControl/>
              <w:rPr>
                <w:color w:val="000000"/>
                <w:sz w:val="22"/>
                <w:szCs w:val="22"/>
              </w:rPr>
            </w:pPr>
            <w:r>
              <w:rPr>
                <w:color w:val="000000"/>
                <w:sz w:val="22"/>
                <w:szCs w:val="22"/>
              </w:rPr>
              <w:t>O</w:t>
            </w:r>
            <w:r w:rsidR="00903BB6">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547E4C1D" w14:textId="77D3A89A" w:rsidR="00577A6E" w:rsidRPr="00407CC3" w:rsidRDefault="00924FBA" w:rsidP="00577A6E">
            <w:pPr>
              <w:widowControl/>
              <w:rPr>
                <w:color w:val="000000"/>
                <w:sz w:val="22"/>
                <w:szCs w:val="22"/>
              </w:rPr>
            </w:pPr>
            <w:r>
              <w:rPr>
                <w:color w:val="000000"/>
                <w:sz w:val="22"/>
                <w:szCs w:val="22"/>
              </w:rPr>
              <w:t>O</w:t>
            </w:r>
            <w:r w:rsidR="00903BB6">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0C3AD918" w14:textId="03960162" w:rsidR="00577A6E" w:rsidRPr="00407CC3" w:rsidRDefault="00924FBA" w:rsidP="00577A6E">
            <w:pPr>
              <w:widowControl/>
              <w:rPr>
                <w:color w:val="000000"/>
                <w:sz w:val="22"/>
                <w:szCs w:val="22"/>
              </w:rPr>
            </w:pPr>
            <w:r>
              <w:rPr>
                <w:color w:val="000000"/>
                <w:sz w:val="22"/>
                <w:szCs w:val="22"/>
              </w:rPr>
              <w:t>O</w:t>
            </w:r>
            <w:r w:rsidR="00903BB6">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48A7180E" w14:textId="54D39E71" w:rsidR="00577A6E" w:rsidRPr="00407CC3" w:rsidRDefault="00924FBA" w:rsidP="00577A6E">
            <w:pPr>
              <w:widowControl/>
              <w:rPr>
                <w:color w:val="000000"/>
                <w:sz w:val="22"/>
                <w:szCs w:val="22"/>
              </w:rPr>
            </w:pPr>
            <w:r>
              <w:rPr>
                <w:color w:val="000000"/>
                <w:sz w:val="22"/>
                <w:szCs w:val="22"/>
              </w:rPr>
              <w:t>O</w:t>
            </w:r>
            <w:r w:rsidR="00903BB6">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4D529C9D" w14:textId="1C1868FD" w:rsidR="00577A6E" w:rsidRPr="00407CC3" w:rsidRDefault="00924FBA" w:rsidP="00577A6E">
            <w:pPr>
              <w:widowControl/>
              <w:rPr>
                <w:color w:val="000000"/>
                <w:sz w:val="22"/>
                <w:szCs w:val="22"/>
              </w:rPr>
            </w:pPr>
            <w:r>
              <w:rPr>
                <w:color w:val="000000"/>
                <w:sz w:val="22"/>
                <w:szCs w:val="22"/>
              </w:rPr>
              <w:t>O</w:t>
            </w:r>
            <w:r w:rsidR="00903BB6">
              <w:rPr>
                <w:color w:val="000000"/>
                <w:sz w:val="22"/>
                <w:szCs w:val="22"/>
              </w:rPr>
              <w:t>*</w:t>
            </w:r>
          </w:p>
        </w:tc>
        <w:tc>
          <w:tcPr>
            <w:tcW w:w="727" w:type="dxa"/>
            <w:tcBorders>
              <w:top w:val="single" w:sz="4" w:space="0" w:color="auto"/>
              <w:left w:val="nil"/>
              <w:bottom w:val="single" w:sz="4" w:space="0" w:color="auto"/>
              <w:right w:val="single" w:sz="4" w:space="0" w:color="auto"/>
            </w:tcBorders>
            <w:shd w:val="clear" w:color="auto" w:fill="auto"/>
            <w:noWrap/>
          </w:tcPr>
          <w:p w14:paraId="754F1078" w14:textId="2EA6D725" w:rsidR="00577A6E" w:rsidRPr="00903BB6" w:rsidRDefault="00924FBA" w:rsidP="00577A6E">
            <w:pPr>
              <w:widowControl/>
              <w:rPr>
                <w:color w:val="000000"/>
                <w:sz w:val="22"/>
                <w:szCs w:val="22"/>
              </w:rPr>
            </w:pPr>
            <w:r>
              <w:rPr>
                <w:color w:val="000000"/>
                <w:sz w:val="22"/>
                <w:szCs w:val="22"/>
              </w:rPr>
              <w:t>O</w:t>
            </w:r>
            <w:r w:rsidR="00903BB6" w:rsidRPr="00903BB6">
              <w:rPr>
                <w:color w:val="000000"/>
                <w:sz w:val="22"/>
                <w:szCs w:val="22"/>
              </w:rPr>
              <w:t>*</w:t>
            </w:r>
          </w:p>
        </w:tc>
      </w:tr>
      <w:tr w:rsidR="00577A6E" w:rsidRPr="006B4A80" w14:paraId="4168F271"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97DBAA1" w14:textId="424FDAD3" w:rsidR="00577A6E" w:rsidRDefault="00577A6E" w:rsidP="00577A6E">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576D72DA" w14:textId="3FA9A5A3" w:rsidR="00577A6E" w:rsidRPr="00407CC3"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CDBF029" w14:textId="50C8BA8D"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C991C01" w14:textId="26597420"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8D4144D" w14:textId="59EAF8D9"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B1BA1D1" w14:textId="56320CDD"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4E1BB294" w14:textId="65093B46" w:rsidR="00577A6E" w:rsidRPr="00407CC3" w:rsidRDefault="00F73EF9"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179EC7F0" w14:textId="5A1AABFE" w:rsidR="00577A6E" w:rsidRPr="00280792" w:rsidRDefault="0032045E" w:rsidP="00577A6E">
            <w:pPr>
              <w:widowControl/>
              <w:rPr>
                <w:color w:val="000000"/>
                <w:sz w:val="18"/>
                <w:szCs w:val="18"/>
              </w:rPr>
            </w:pPr>
            <w:r>
              <w:rPr>
                <w:color w:val="000000"/>
                <w:sz w:val="18"/>
                <w:szCs w:val="18"/>
              </w:rPr>
              <w:t>X*</w:t>
            </w:r>
            <w:bookmarkStart w:id="3" w:name="_GoBack"/>
            <w:bookmarkEnd w:id="3"/>
          </w:p>
        </w:tc>
      </w:tr>
      <w:tr w:rsidR="00577A6E" w:rsidRPr="006B4A80" w14:paraId="659BB8BD"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4B5ED387" w14:textId="22CB9E68" w:rsidR="00577A6E" w:rsidRDefault="00577A6E" w:rsidP="00577A6E">
            <w:pPr>
              <w:widowControl/>
              <w:rPr>
                <w:color w:val="000000"/>
                <w:sz w:val="18"/>
                <w:szCs w:val="18"/>
              </w:rPr>
            </w:pPr>
            <w:r>
              <w:rPr>
                <w:color w:val="000000"/>
                <w:sz w:val="18"/>
                <w:szCs w:val="18"/>
              </w:rPr>
              <w:t>Stina Larsson (C)</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0FE5BB70" w14:textId="77777777" w:rsidR="00577A6E" w:rsidRDefault="00577A6E" w:rsidP="00577A6E">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7B545F8C"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EE26FF9"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FEE95DE"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EF873EF"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C8495A2" w14:textId="77777777" w:rsidR="00577A6E" w:rsidRPr="00407CC3" w:rsidRDefault="00577A6E" w:rsidP="00577A6E">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56D1A6E" w14:textId="77777777" w:rsidR="00577A6E" w:rsidRPr="00280792" w:rsidRDefault="00577A6E" w:rsidP="00577A6E">
            <w:pPr>
              <w:widowControl/>
              <w:rPr>
                <w:color w:val="000000"/>
                <w:sz w:val="18"/>
                <w:szCs w:val="18"/>
              </w:rPr>
            </w:pPr>
          </w:p>
        </w:tc>
      </w:tr>
      <w:tr w:rsidR="002C3618" w:rsidRPr="006B4A80" w14:paraId="1402A7C7"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7DD3588" w14:textId="228707C2" w:rsidR="002C3618" w:rsidRDefault="002C3618" w:rsidP="00577A6E">
            <w:pPr>
              <w:widowControl/>
              <w:rPr>
                <w:color w:val="000000"/>
                <w:sz w:val="18"/>
                <w:szCs w:val="18"/>
              </w:rPr>
            </w:pPr>
            <w:r>
              <w:rPr>
                <w:color w:val="000000"/>
                <w:sz w:val="18"/>
                <w:szCs w:val="18"/>
              </w:rPr>
              <w:t>Paula Holmqvist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C5B756D" w14:textId="2CD7C137" w:rsidR="002C3618" w:rsidRDefault="003C6317" w:rsidP="00577A6E">
            <w:pPr>
              <w:widowControl/>
              <w:rPr>
                <w:color w:val="000000"/>
                <w:sz w:val="22"/>
                <w:szCs w:val="22"/>
              </w:rPr>
            </w:pPr>
            <w:r>
              <w:rPr>
                <w:color w:val="000000"/>
                <w:sz w:val="22"/>
                <w:szCs w:val="22"/>
              </w:rPr>
              <w:t>X*</w:t>
            </w:r>
          </w:p>
        </w:tc>
        <w:tc>
          <w:tcPr>
            <w:tcW w:w="728" w:type="dxa"/>
            <w:tcBorders>
              <w:top w:val="single" w:sz="4" w:space="0" w:color="auto"/>
              <w:left w:val="nil"/>
              <w:bottom w:val="single" w:sz="4" w:space="0" w:color="auto"/>
              <w:right w:val="single" w:sz="4" w:space="0" w:color="auto"/>
            </w:tcBorders>
            <w:shd w:val="clear" w:color="auto" w:fill="auto"/>
            <w:noWrap/>
          </w:tcPr>
          <w:p w14:paraId="1BB4BA54" w14:textId="48F36B9C" w:rsidR="002C3618" w:rsidRPr="00407CC3" w:rsidRDefault="002C361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7F5CF949" w14:textId="2BE0B2CC" w:rsidR="002C3618" w:rsidRPr="00407CC3" w:rsidRDefault="002C361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CD45E61" w14:textId="0BD514D2" w:rsidR="002C3618" w:rsidRPr="00407CC3" w:rsidRDefault="002C361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6A3588A0" w14:textId="10ED29C1" w:rsidR="002C3618" w:rsidRPr="00407CC3" w:rsidRDefault="002C361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22C756B7" w14:textId="4F51927A" w:rsidR="002C3618" w:rsidRPr="00407CC3" w:rsidRDefault="002C3618" w:rsidP="00577A6E">
            <w:pPr>
              <w:widowControl/>
              <w:rPr>
                <w:color w:val="000000"/>
                <w:sz w:val="22"/>
                <w:szCs w:val="22"/>
              </w:rPr>
            </w:pPr>
            <w:r>
              <w:rPr>
                <w:color w:val="000000"/>
                <w:sz w:val="22"/>
                <w:szCs w:val="22"/>
              </w:rPr>
              <w:t>X*</w:t>
            </w:r>
          </w:p>
        </w:tc>
        <w:tc>
          <w:tcPr>
            <w:tcW w:w="727" w:type="dxa"/>
            <w:tcBorders>
              <w:top w:val="single" w:sz="4" w:space="0" w:color="auto"/>
              <w:left w:val="nil"/>
              <w:bottom w:val="single" w:sz="4" w:space="0" w:color="auto"/>
              <w:right w:val="single" w:sz="4" w:space="0" w:color="auto"/>
            </w:tcBorders>
            <w:shd w:val="clear" w:color="auto" w:fill="auto"/>
            <w:noWrap/>
          </w:tcPr>
          <w:p w14:paraId="5456763B" w14:textId="2B392B2A" w:rsidR="002C3618" w:rsidRPr="00903BB6" w:rsidRDefault="00903BB6" w:rsidP="00577A6E">
            <w:pPr>
              <w:widowControl/>
              <w:rPr>
                <w:color w:val="000000"/>
                <w:sz w:val="22"/>
                <w:szCs w:val="22"/>
              </w:rPr>
            </w:pPr>
            <w:r w:rsidRPr="00903BB6">
              <w:rPr>
                <w:color w:val="000000"/>
                <w:sz w:val="22"/>
                <w:szCs w:val="22"/>
              </w:rPr>
              <w:t>X*</w:t>
            </w: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1B8E1479" w14:textId="3E2783A9" w:rsidR="00B27C31" w:rsidRPr="000475F8" w:rsidRDefault="00F70DB9"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p>
          <w:p w14:paraId="7D433D5A" w14:textId="5EB2E077" w:rsidR="00F70DB9" w:rsidRPr="000475F8" w:rsidRDefault="00B27C31" w:rsidP="003B5D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 xml:space="preserve">2) </w:t>
            </w:r>
            <w:r w:rsidR="00EA7B27" w:rsidRPr="000475F8">
              <w:rPr>
                <w:color w:val="000000" w:themeColor="text1"/>
                <w:sz w:val="20"/>
                <w:lang w:eastAsia="en-US"/>
              </w:rPr>
              <w:t>X</w:t>
            </w:r>
            <w:r w:rsidR="007D123E" w:rsidRPr="000475F8">
              <w:rPr>
                <w:color w:val="000000" w:themeColor="text1"/>
                <w:sz w:val="20"/>
                <w:lang w:eastAsia="en-US"/>
              </w:rPr>
              <w:t xml:space="preserve"> från kl.</w:t>
            </w:r>
            <w:r w:rsidR="00043030" w:rsidRPr="000475F8">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20CD5F09" w14:textId="1FB41A5F" w:rsidR="009F7055" w:rsidRDefault="009F7055" w:rsidP="00DF60C3">
      <w:pPr>
        <w:widowControl/>
        <w:spacing w:after="160" w:line="259" w:lineRule="auto"/>
      </w:pPr>
    </w:p>
    <w:p w14:paraId="5B645FAA" w14:textId="77777777" w:rsidR="00F0676F" w:rsidRDefault="00F0676F" w:rsidP="00DF60C3">
      <w:pPr>
        <w:widowControl/>
        <w:spacing w:after="160" w:line="259" w:lineRule="auto"/>
      </w:pPr>
    </w:p>
    <w:p w14:paraId="05CD3475" w14:textId="2C621C29" w:rsidR="00A46F43" w:rsidRDefault="00A46F43" w:rsidP="00DF60C3">
      <w:pPr>
        <w:widowControl/>
        <w:spacing w:after="160" w:line="259" w:lineRule="auto"/>
      </w:pPr>
    </w:p>
    <w:p w14:paraId="719677D7" w14:textId="1D56FCA8" w:rsidR="002578AB" w:rsidRPr="00A54919" w:rsidRDefault="002578AB" w:rsidP="002578AB">
      <w:pPr>
        <w:rPr>
          <w:b/>
          <w:color w:val="000000"/>
          <w:lang w:eastAsia="en-US"/>
        </w:rPr>
      </w:pPr>
      <w:r>
        <w:rPr>
          <w:b/>
        </w:rPr>
        <w:lastRenderedPageBreak/>
        <w:t xml:space="preserve">EU- NÄMNDEN </w:t>
      </w:r>
      <w:r>
        <w:rPr>
          <w:b/>
        </w:rPr>
        <w:tab/>
      </w:r>
      <w:r>
        <w:rPr>
          <w:b/>
        </w:rPr>
        <w:tab/>
      </w:r>
      <w:r>
        <w:rPr>
          <w:b/>
        </w:rPr>
        <w:tab/>
      </w:r>
      <w:r>
        <w:rPr>
          <w:b/>
        </w:rPr>
        <w:tab/>
      </w:r>
      <w:r>
        <w:rPr>
          <w:b/>
        </w:rPr>
        <w:tab/>
      </w:r>
      <w:r w:rsidR="00A46F43">
        <w:rPr>
          <w:b/>
        </w:rPr>
        <w:t xml:space="preserve">Bilaga 2 till protokoll </w:t>
      </w:r>
      <w:r w:rsidR="00A46F43" w:rsidRPr="00E739F1">
        <w:rPr>
          <w:b/>
          <w:color w:val="000000"/>
          <w:lang w:eastAsia="en-US"/>
        </w:rPr>
        <w:t>2019/20:</w:t>
      </w:r>
      <w:r w:rsidR="00A46F43">
        <w:rPr>
          <w:b/>
          <w:color w:val="000000"/>
          <w:lang w:eastAsia="en-US"/>
        </w:rPr>
        <w:t>5</w:t>
      </w:r>
      <w:r w:rsidR="002B2396">
        <w:rPr>
          <w:b/>
          <w:color w:val="000000"/>
          <w:lang w:eastAsia="en-US"/>
        </w:rPr>
        <w:t>7</w:t>
      </w:r>
      <w:r w:rsidR="00A46F43">
        <w:rPr>
          <w:b/>
          <w:color w:val="000000"/>
          <w:lang w:eastAsia="en-US"/>
        </w:rPr>
        <w:br/>
      </w:r>
    </w:p>
    <w:p w14:paraId="4879F698" w14:textId="77777777" w:rsidR="004E2071" w:rsidRDefault="004E2071" w:rsidP="002578AB">
      <w:pPr>
        <w:rPr>
          <w:b/>
        </w:rPr>
      </w:pPr>
    </w:p>
    <w:p w14:paraId="43B312E7" w14:textId="4D1159EA" w:rsidR="004E2071" w:rsidRPr="00D470C2" w:rsidRDefault="004E2071" w:rsidP="002578AB">
      <w:pPr>
        <w:rPr>
          <w:b/>
        </w:rPr>
      </w:pPr>
      <w:r w:rsidRPr="00D470C2">
        <w:rPr>
          <w:b/>
        </w:rPr>
        <w:t xml:space="preserve">Skriftligt samråd med EU-nämnden rörande </w:t>
      </w:r>
      <w:proofErr w:type="spellStart"/>
      <w:r w:rsidRPr="00D470C2">
        <w:rPr>
          <w:b/>
        </w:rPr>
        <w:t>rådsslutsatser</w:t>
      </w:r>
      <w:proofErr w:type="spellEnd"/>
      <w:r w:rsidRPr="00D470C2">
        <w:rPr>
          <w:b/>
        </w:rPr>
        <w:t xml:space="preserve"> framsteg i skattefrågor</w:t>
      </w:r>
    </w:p>
    <w:p w14:paraId="22363542" w14:textId="3B19F88B" w:rsidR="00D470C2" w:rsidRPr="00D470C2" w:rsidRDefault="004E2071" w:rsidP="00D470C2">
      <w:pPr>
        <w:rPr>
          <w:sz w:val="22"/>
          <w:szCs w:val="22"/>
        </w:rPr>
      </w:pPr>
      <w:r w:rsidRPr="00D470C2">
        <w:t>Samrådet avslutades den</w:t>
      </w:r>
      <w:r w:rsidR="00D470C2" w:rsidRPr="00D470C2">
        <w:t xml:space="preserve"> 11 juni </w:t>
      </w:r>
      <w:r w:rsidRPr="00D470C2">
        <w:t>2020</w:t>
      </w:r>
      <w:r w:rsidR="00D470C2">
        <w:t>. Det fanns stöd för regeringens ståndpunkt.</w:t>
      </w:r>
      <w:r w:rsidR="00D470C2">
        <w:rPr>
          <w:sz w:val="22"/>
          <w:szCs w:val="22"/>
        </w:rPr>
        <w:t xml:space="preserve"> </w:t>
      </w:r>
      <w:r w:rsidR="00D470C2">
        <w:t>Ingen avvikande ståndpunkt har anmälts.</w:t>
      </w:r>
    </w:p>
    <w:p w14:paraId="539BA2A0" w14:textId="6E60C5A9" w:rsidR="004E2071" w:rsidRDefault="004E2071" w:rsidP="002578AB">
      <w:pPr>
        <w:rPr>
          <w:b/>
        </w:rPr>
      </w:pPr>
    </w:p>
    <w:p w14:paraId="66F901B3" w14:textId="4AD715E3" w:rsidR="00D470C2" w:rsidRPr="00D470C2" w:rsidRDefault="00E86984" w:rsidP="00D470C2">
      <w:pPr>
        <w:rPr>
          <w:sz w:val="22"/>
          <w:szCs w:val="22"/>
        </w:rPr>
      </w:pPr>
      <w:r w:rsidRPr="00D470C2">
        <w:rPr>
          <w:b/>
        </w:rPr>
        <w:t xml:space="preserve">Skriftligt samråd med EU-nämnden rörande </w:t>
      </w:r>
      <w:r w:rsidR="004E2071" w:rsidRPr="00D470C2">
        <w:rPr>
          <w:b/>
        </w:rPr>
        <w:t>uppdragsbeskrivning studie om finansiell arkitektur för utveckling</w:t>
      </w:r>
      <w:r w:rsidRPr="00D470C2">
        <w:rPr>
          <w:b/>
        </w:rPr>
        <w:br/>
      </w:r>
      <w:r w:rsidRPr="00D470C2">
        <w:t>Samrådet avslutades den</w:t>
      </w:r>
      <w:r w:rsidR="00D470C2" w:rsidRPr="00D470C2">
        <w:t xml:space="preserve"> 11 juni</w:t>
      </w:r>
      <w:r w:rsidR="0074480C" w:rsidRPr="00D470C2">
        <w:t xml:space="preserve"> </w:t>
      </w:r>
      <w:r w:rsidR="002B2396" w:rsidRPr="00D470C2">
        <w:t>2020</w:t>
      </w:r>
      <w:r w:rsidRPr="00D470C2">
        <w:t>.</w:t>
      </w:r>
      <w:r>
        <w:t xml:space="preserve"> </w:t>
      </w:r>
      <w:r w:rsidR="00D470C2">
        <w:t>Det fanns stöd för regeringens ståndpunkt.</w:t>
      </w:r>
      <w:r w:rsidR="00D470C2">
        <w:rPr>
          <w:sz w:val="22"/>
          <w:szCs w:val="22"/>
        </w:rPr>
        <w:t xml:space="preserve"> </w:t>
      </w:r>
      <w:r w:rsidR="00D470C2">
        <w:t>Ingen avvikande ståndpunkt har anmälts.</w:t>
      </w:r>
    </w:p>
    <w:p w14:paraId="197034BB" w14:textId="77777777" w:rsidR="004E2071" w:rsidRDefault="004E2071" w:rsidP="002578AB">
      <w:pPr>
        <w:rPr>
          <w:b/>
        </w:rPr>
      </w:pPr>
    </w:p>
    <w:p w14:paraId="3FB2C1BE" w14:textId="74F642FF" w:rsidR="002578AB" w:rsidRDefault="002578AB" w:rsidP="002578AB">
      <w:pPr>
        <w:rPr>
          <w:b/>
        </w:rPr>
      </w:pPr>
      <w:r w:rsidRPr="000121CA">
        <w:rPr>
          <w:b/>
        </w:rPr>
        <w:t xml:space="preserve">Skriftligt samråd med EU-nämnden </w:t>
      </w:r>
      <w:r w:rsidRPr="0047362E">
        <w:rPr>
          <w:b/>
        </w:rPr>
        <w:t>rörande</w:t>
      </w:r>
      <w:r w:rsidR="009B4C75">
        <w:rPr>
          <w:b/>
        </w:rPr>
        <w:t xml:space="preserve"> </w:t>
      </w:r>
      <w:r w:rsidR="00F67BE7" w:rsidRPr="00F67BE7">
        <w:rPr>
          <w:b/>
        </w:rPr>
        <w:t xml:space="preserve">två annoteringar inom transportområdet (EU-position/UNECE, </w:t>
      </w:r>
      <w:proofErr w:type="spellStart"/>
      <w:r w:rsidR="00F67BE7" w:rsidRPr="00F67BE7">
        <w:rPr>
          <w:b/>
        </w:rPr>
        <w:t>sekr</w:t>
      </w:r>
      <w:proofErr w:type="spellEnd"/>
      <w:r w:rsidR="00F67BE7" w:rsidRPr="00F67BE7">
        <w:rPr>
          <w:b/>
        </w:rPr>
        <w:t xml:space="preserve"> för transportsamarbete/Västra Balkan)</w:t>
      </w:r>
    </w:p>
    <w:p w14:paraId="18B32C2F" w14:textId="2CB2C7E4" w:rsidR="004E2071" w:rsidRPr="00E86984" w:rsidRDefault="009B4C75" w:rsidP="004E2071">
      <w:pPr>
        <w:rPr>
          <w:sz w:val="22"/>
          <w:szCs w:val="22"/>
        </w:rPr>
      </w:pPr>
      <w:r>
        <w:t xml:space="preserve">Samrådet avslutades den </w:t>
      </w:r>
      <w:r w:rsidR="00F67BE7">
        <w:t>10 juni</w:t>
      </w:r>
      <w:r w:rsidR="0074480C">
        <w:t xml:space="preserve"> </w:t>
      </w:r>
      <w:r>
        <w:t xml:space="preserve">2020. </w:t>
      </w:r>
      <w:r w:rsidR="004E2071">
        <w:t>Det fanns stöd för regeringens ståndpunkter.</w:t>
      </w:r>
      <w:r w:rsidR="004E2071" w:rsidRPr="004E2071">
        <w:t xml:space="preserve"> </w:t>
      </w:r>
      <w:r w:rsidR="004E2071">
        <w:t>Ingen avvikande ståndpunkt har anmälts.</w:t>
      </w:r>
    </w:p>
    <w:p w14:paraId="2691D206" w14:textId="77777777" w:rsidR="00F67BE7" w:rsidRDefault="00F67BE7" w:rsidP="002578AB"/>
    <w:p w14:paraId="52989935" w14:textId="24711BD1" w:rsidR="004673CE" w:rsidRDefault="004673CE" w:rsidP="002578AB">
      <w:pPr>
        <w:rPr>
          <w:b/>
        </w:rPr>
      </w:pPr>
      <w:r w:rsidRPr="000121CA">
        <w:rPr>
          <w:b/>
        </w:rPr>
        <w:t xml:space="preserve">Skriftligt samråd med EU-nämnden </w:t>
      </w:r>
      <w:r w:rsidRPr="0047362E">
        <w:rPr>
          <w:b/>
        </w:rPr>
        <w:t>rörande</w:t>
      </w:r>
      <w:r>
        <w:rPr>
          <w:b/>
        </w:rPr>
        <w:t xml:space="preserve"> </w:t>
      </w:r>
      <w:r w:rsidR="004767F1" w:rsidRPr="004767F1">
        <w:rPr>
          <w:b/>
        </w:rPr>
        <w:t>tre annoteringar inom utrikes- och handelsområdet</w:t>
      </w:r>
    </w:p>
    <w:p w14:paraId="79154AD3" w14:textId="77777777" w:rsidR="004E2071" w:rsidRDefault="004673CE" w:rsidP="004E2071">
      <w:r>
        <w:t>Samrådet avslutades den</w:t>
      </w:r>
      <w:r w:rsidR="00F67BE7">
        <w:t xml:space="preserve"> 10</w:t>
      </w:r>
      <w:r w:rsidR="002B2396">
        <w:t xml:space="preserve"> </w:t>
      </w:r>
      <w:r>
        <w:t xml:space="preserve">juni 2020. </w:t>
      </w:r>
      <w:r w:rsidR="004E2071">
        <w:t>Det fanns stöd för regeringens ståndpunkt. Ingen avvikande ståndpunkt har anmälts.</w:t>
      </w:r>
    </w:p>
    <w:p w14:paraId="6575EBC0" w14:textId="5CC85EF2" w:rsidR="00E86984" w:rsidRPr="00E86984" w:rsidRDefault="002B2396" w:rsidP="00E86984">
      <w:pPr>
        <w:rPr>
          <w:sz w:val="22"/>
          <w:szCs w:val="22"/>
        </w:rPr>
      </w:pPr>
      <w:r>
        <w:rPr>
          <w:sz w:val="22"/>
          <w:szCs w:val="22"/>
          <w:u w:val="single"/>
        </w:rPr>
        <w:t xml:space="preserve"> </w:t>
      </w:r>
    </w:p>
    <w:p w14:paraId="70B2DFB9" w14:textId="426D4705" w:rsidR="009B4C75" w:rsidRDefault="009B4C75" w:rsidP="002578AB">
      <w:pPr>
        <w:rPr>
          <w:b/>
        </w:rPr>
      </w:pPr>
      <w:r w:rsidRPr="000121CA">
        <w:rPr>
          <w:b/>
        </w:rPr>
        <w:t xml:space="preserve">Skriftligt samråd med EU-nämnden </w:t>
      </w:r>
      <w:r w:rsidRPr="0047362E">
        <w:rPr>
          <w:b/>
        </w:rPr>
        <w:t>rörande</w:t>
      </w:r>
      <w:r>
        <w:rPr>
          <w:b/>
        </w:rPr>
        <w:t xml:space="preserve"> </w:t>
      </w:r>
      <w:r w:rsidR="004767F1" w:rsidRPr="004767F1">
        <w:rPr>
          <w:b/>
        </w:rPr>
        <w:t>rådsbeslut (</w:t>
      </w:r>
      <w:proofErr w:type="spellStart"/>
      <w:r w:rsidR="004767F1" w:rsidRPr="004767F1">
        <w:rPr>
          <w:b/>
        </w:rPr>
        <w:t>brexit</w:t>
      </w:r>
      <w:proofErr w:type="spellEnd"/>
      <w:r w:rsidR="004767F1" w:rsidRPr="004767F1">
        <w:rPr>
          <w:b/>
        </w:rPr>
        <w:t>)</w:t>
      </w:r>
    </w:p>
    <w:p w14:paraId="616E580F" w14:textId="0692CF36" w:rsidR="00E86984" w:rsidRPr="00E86984" w:rsidRDefault="009B4C75" w:rsidP="00E86984">
      <w:pPr>
        <w:rPr>
          <w:sz w:val="22"/>
          <w:szCs w:val="22"/>
        </w:rPr>
      </w:pPr>
      <w:r>
        <w:t>Samrådet avslutades den</w:t>
      </w:r>
      <w:r w:rsidR="004767F1">
        <w:t xml:space="preserve"> 9 </w:t>
      </w:r>
      <w:r>
        <w:t xml:space="preserve">juni 2020. </w:t>
      </w:r>
      <w:r w:rsidR="00E86984">
        <w:t>Det fanns stöd för regeringens ståndpunkt.</w:t>
      </w:r>
      <w:r w:rsidR="00E86984">
        <w:rPr>
          <w:sz w:val="22"/>
          <w:szCs w:val="22"/>
        </w:rPr>
        <w:t xml:space="preserve"> </w:t>
      </w:r>
      <w:r w:rsidR="00E86984">
        <w:t>Ingen avvikande ståndpunkt har anmälts.</w:t>
      </w:r>
    </w:p>
    <w:p w14:paraId="08EB230F" w14:textId="3FACA4C1" w:rsidR="009B4C75" w:rsidRDefault="009B4C75" w:rsidP="002578AB"/>
    <w:p w14:paraId="5D3963B1" w14:textId="50A17B2D" w:rsidR="009B4C75" w:rsidRPr="000135BB" w:rsidRDefault="009B4C75" w:rsidP="002578AB">
      <w:pPr>
        <w:rPr>
          <w:b/>
        </w:rPr>
      </w:pPr>
      <w:r w:rsidRPr="000135BB">
        <w:rPr>
          <w:b/>
        </w:rPr>
        <w:t xml:space="preserve">Skriftligt samråd med EU-nämnden rörande </w:t>
      </w:r>
      <w:r w:rsidR="00036D86" w:rsidRPr="000135BB">
        <w:rPr>
          <w:b/>
        </w:rPr>
        <w:t>gemensamt uttalande om datum för budgetförfarandet och villkor för arbetet i förlikningskommittén 2020</w:t>
      </w:r>
    </w:p>
    <w:p w14:paraId="611EC4D2" w14:textId="77777777" w:rsidR="000135BB" w:rsidRDefault="009B4C75" w:rsidP="000135BB">
      <w:r w:rsidRPr="000135BB">
        <w:t>Samrådet avslutades den</w:t>
      </w:r>
      <w:r w:rsidR="000135BB" w:rsidRPr="000135BB">
        <w:t xml:space="preserve"> 5 </w:t>
      </w:r>
      <w:r w:rsidRPr="000135BB">
        <w:t>juni 2020.</w:t>
      </w:r>
      <w:r w:rsidR="000135BB" w:rsidRPr="000135BB">
        <w:t xml:space="preserve"> </w:t>
      </w:r>
      <w:r w:rsidR="000135BB">
        <w:t>Det fanns stöd för regeringens ståndpunkt.</w:t>
      </w:r>
    </w:p>
    <w:p w14:paraId="4B38C6C7" w14:textId="45ABA9B3" w:rsidR="002311FB" w:rsidRPr="00B8589A" w:rsidRDefault="000135BB" w:rsidP="000135BB">
      <w:pPr>
        <w:rPr>
          <w:sz w:val="22"/>
          <w:szCs w:val="22"/>
        </w:rPr>
      </w:pPr>
      <w:r>
        <w:t>Ingen avvikande ståndpunkt har anmälts.</w:t>
      </w:r>
    </w:p>
    <w:p w14:paraId="21CE1C0B" w14:textId="47B8269E" w:rsidR="009B4C75" w:rsidRDefault="009B4C75" w:rsidP="002578AB">
      <w:pPr>
        <w:rPr>
          <w:b/>
        </w:rPr>
      </w:pPr>
      <w:r>
        <w:rPr>
          <w:b/>
        </w:rPr>
        <w:br/>
      </w:r>
      <w:r w:rsidRPr="000121CA">
        <w:rPr>
          <w:b/>
        </w:rPr>
        <w:t xml:space="preserve">Skriftligt samråd med EU-nämnden </w:t>
      </w:r>
      <w:r w:rsidRPr="009B4C75">
        <w:rPr>
          <w:b/>
        </w:rPr>
        <w:t xml:space="preserve">rörande </w:t>
      </w:r>
      <w:proofErr w:type="spellStart"/>
      <w:r w:rsidR="00036D86" w:rsidRPr="00036D86">
        <w:rPr>
          <w:b/>
        </w:rPr>
        <w:t>rådsslutsatser</w:t>
      </w:r>
      <w:proofErr w:type="spellEnd"/>
      <w:r w:rsidR="00036D86" w:rsidRPr="00036D86">
        <w:rPr>
          <w:b/>
        </w:rPr>
        <w:t xml:space="preserve"> om migration och säkerhet på västra Balkan</w:t>
      </w:r>
    </w:p>
    <w:p w14:paraId="63C4BA88" w14:textId="013E9120" w:rsidR="009B4C75" w:rsidRPr="00B8589A" w:rsidRDefault="009B4C75" w:rsidP="009B4C75">
      <w:pPr>
        <w:rPr>
          <w:sz w:val="22"/>
          <w:szCs w:val="22"/>
        </w:rPr>
      </w:pPr>
      <w:r>
        <w:t xml:space="preserve">Samrådet avslutades den </w:t>
      </w:r>
      <w:r w:rsidR="0079162E">
        <w:t>5</w:t>
      </w:r>
      <w:r>
        <w:t xml:space="preserve"> juni 2020. Det fanns stöd för regeringens ståndpunkt.</w:t>
      </w:r>
      <w:r w:rsidR="00B8589A">
        <w:rPr>
          <w:sz w:val="22"/>
          <w:szCs w:val="22"/>
        </w:rPr>
        <w:t xml:space="preserve"> </w:t>
      </w:r>
      <w:r>
        <w:t>Ingen avvikande ståndpunkt har anmälts.</w:t>
      </w:r>
    </w:p>
    <w:p w14:paraId="69866852" w14:textId="5C05D188" w:rsidR="009B4C75" w:rsidRPr="009B4C75" w:rsidRDefault="009B4C75" w:rsidP="002578AB"/>
    <w:p w14:paraId="123E3F49" w14:textId="77777777" w:rsidR="004767F1" w:rsidRDefault="002578AB" w:rsidP="004767F1">
      <w:r w:rsidRPr="000121CA">
        <w:rPr>
          <w:b/>
        </w:rPr>
        <w:t xml:space="preserve">Skriftligt samråd med EU-nämnden </w:t>
      </w:r>
      <w:r w:rsidRPr="0047362E">
        <w:rPr>
          <w:b/>
        </w:rPr>
        <w:t>rörande</w:t>
      </w:r>
      <w:r>
        <w:rPr>
          <w:b/>
        </w:rPr>
        <w:t xml:space="preserve"> </w:t>
      </w:r>
      <w:proofErr w:type="spellStart"/>
      <w:r w:rsidR="00036D86" w:rsidRPr="00036D86">
        <w:rPr>
          <w:b/>
        </w:rPr>
        <w:t>råds</w:t>
      </w:r>
      <w:r w:rsidR="0079162E">
        <w:rPr>
          <w:b/>
        </w:rPr>
        <w:t>s</w:t>
      </w:r>
      <w:r w:rsidR="00036D86" w:rsidRPr="00036D86">
        <w:rPr>
          <w:b/>
        </w:rPr>
        <w:t>lutsatser</w:t>
      </w:r>
      <w:proofErr w:type="spellEnd"/>
      <w:r w:rsidR="00036D86" w:rsidRPr="00036D86">
        <w:rPr>
          <w:b/>
        </w:rPr>
        <w:t xml:space="preserve"> om demografiska utmaningar</w:t>
      </w:r>
      <w:r>
        <w:rPr>
          <w:b/>
        </w:rPr>
        <w:br/>
      </w:r>
      <w:r>
        <w:t>Samrådet avslutades den</w:t>
      </w:r>
      <w:r w:rsidR="004767F1">
        <w:t xml:space="preserve"> 5</w:t>
      </w:r>
      <w:r>
        <w:t xml:space="preserve"> </w:t>
      </w:r>
      <w:r w:rsidR="002B2396">
        <w:t xml:space="preserve">juni </w:t>
      </w:r>
      <w:r>
        <w:t xml:space="preserve">2020. </w:t>
      </w:r>
      <w:r w:rsidR="004767F1">
        <w:t>Det fanns stöd för regeringens ståndpunkt.</w:t>
      </w:r>
    </w:p>
    <w:p w14:paraId="2BB4A1DF" w14:textId="77777777" w:rsidR="004767F1" w:rsidRDefault="004767F1" w:rsidP="004767F1">
      <w:pPr>
        <w:rPr>
          <w:sz w:val="22"/>
          <w:szCs w:val="22"/>
        </w:rPr>
      </w:pPr>
    </w:p>
    <w:p w14:paraId="4BB2B6FC" w14:textId="1EF74C45" w:rsidR="004767F1" w:rsidRPr="004767F1" w:rsidRDefault="004767F1" w:rsidP="004767F1">
      <w:pPr>
        <w:rPr>
          <w:sz w:val="22"/>
          <w:szCs w:val="22"/>
          <w:u w:val="single"/>
        </w:rPr>
      </w:pPr>
      <w:r w:rsidRPr="004767F1">
        <w:rPr>
          <w:sz w:val="22"/>
          <w:szCs w:val="22"/>
          <w:u w:val="single"/>
        </w:rPr>
        <w:t>Följande avvikande ståndpunkt har inkommit från Kristdemokraterna:</w:t>
      </w:r>
    </w:p>
    <w:p w14:paraId="2222CC9F" w14:textId="77777777" w:rsidR="004767F1" w:rsidRPr="004767F1" w:rsidRDefault="004767F1" w:rsidP="004767F1">
      <w:pPr>
        <w:rPr>
          <w:sz w:val="22"/>
          <w:szCs w:val="22"/>
        </w:rPr>
      </w:pPr>
      <w:r w:rsidRPr="004767F1">
        <w:rPr>
          <w:sz w:val="22"/>
          <w:szCs w:val="22"/>
        </w:rPr>
        <w:t>”Avvikande mening </w:t>
      </w:r>
    </w:p>
    <w:p w14:paraId="2C10B8E5" w14:textId="311A987D" w:rsidR="004767F1" w:rsidRPr="004767F1" w:rsidRDefault="004767F1" w:rsidP="004767F1">
      <w:pPr>
        <w:rPr>
          <w:sz w:val="22"/>
          <w:szCs w:val="22"/>
          <w:lang w:eastAsia="en-US"/>
        </w:rPr>
      </w:pPr>
      <w:r w:rsidRPr="004767F1">
        <w:rPr>
          <w:sz w:val="22"/>
          <w:szCs w:val="22"/>
        </w:rPr>
        <w:t>Vi Kristdemokrater har varit emot sociala pelaren då den inte bara är rekommendationer utan också avser att bli lagstiftning. </w:t>
      </w:r>
    </w:p>
    <w:p w14:paraId="1891E776" w14:textId="77777777" w:rsidR="004767F1" w:rsidRPr="004767F1" w:rsidRDefault="004767F1" w:rsidP="004767F1">
      <w:pPr>
        <w:rPr>
          <w:sz w:val="22"/>
          <w:szCs w:val="22"/>
        </w:rPr>
      </w:pPr>
      <w:r w:rsidRPr="004767F1">
        <w:rPr>
          <w:sz w:val="22"/>
          <w:szCs w:val="22"/>
        </w:rPr>
        <w:t>I punkt 53 sägs att man anser att det vid lämpligt tillfälle ska införas en europeisk barngaranti. </w:t>
      </w:r>
    </w:p>
    <w:p w14:paraId="30694B2C" w14:textId="77777777" w:rsidR="004767F1" w:rsidRPr="004767F1" w:rsidRDefault="004767F1" w:rsidP="004767F1">
      <w:pPr>
        <w:rPr>
          <w:sz w:val="22"/>
          <w:szCs w:val="22"/>
        </w:rPr>
      </w:pPr>
      <w:r w:rsidRPr="004767F1">
        <w:rPr>
          <w:sz w:val="22"/>
          <w:szCs w:val="22"/>
        </w:rPr>
        <w:t>Det är fortfarande inte helt klart vad det konkret ska innebära och vad EU måste avsätta för medel. Har talats om cirka 60 miljarder kronor. Och jag uppfattar inte att riksdagen har tagit ett beslut om att den ska införas. </w:t>
      </w:r>
    </w:p>
    <w:p w14:paraId="52759E64" w14:textId="4753F794" w:rsidR="004767F1" w:rsidRPr="004767F1" w:rsidRDefault="004767F1" w:rsidP="004767F1">
      <w:pPr>
        <w:rPr>
          <w:sz w:val="22"/>
          <w:szCs w:val="22"/>
        </w:rPr>
      </w:pPr>
      <w:r w:rsidRPr="004767F1">
        <w:rPr>
          <w:sz w:val="22"/>
          <w:szCs w:val="22"/>
        </w:rPr>
        <w:t>Vi anser inte att vi kan stödja Skrivning som den nu ser ut i punkt 53. ”</w:t>
      </w:r>
      <w:r w:rsidR="000135BB">
        <w:rPr>
          <w:sz w:val="22"/>
          <w:szCs w:val="22"/>
        </w:rPr>
        <w:br/>
      </w:r>
    </w:p>
    <w:p w14:paraId="054A4024" w14:textId="77777777" w:rsidR="004767F1" w:rsidRPr="004767F1" w:rsidRDefault="004767F1" w:rsidP="004767F1">
      <w:pPr>
        <w:rPr>
          <w:sz w:val="22"/>
          <w:szCs w:val="22"/>
        </w:rPr>
      </w:pPr>
    </w:p>
    <w:p w14:paraId="0C8B6871" w14:textId="51C48F12" w:rsidR="004767F1" w:rsidRPr="004767F1" w:rsidRDefault="004767F1" w:rsidP="004767F1">
      <w:pPr>
        <w:rPr>
          <w:sz w:val="22"/>
          <w:szCs w:val="22"/>
        </w:rPr>
      </w:pPr>
      <w:r w:rsidRPr="004767F1">
        <w:rPr>
          <w:sz w:val="22"/>
          <w:szCs w:val="22"/>
          <w:u w:val="single"/>
        </w:rPr>
        <w:lastRenderedPageBreak/>
        <w:t xml:space="preserve">Följande avvikande ståndpunkt har </w:t>
      </w:r>
      <w:r>
        <w:rPr>
          <w:sz w:val="22"/>
          <w:szCs w:val="22"/>
          <w:u w:val="single"/>
        </w:rPr>
        <w:t>inkommit</w:t>
      </w:r>
      <w:r w:rsidRPr="004767F1">
        <w:rPr>
          <w:sz w:val="22"/>
          <w:szCs w:val="22"/>
          <w:u w:val="single"/>
        </w:rPr>
        <w:t xml:space="preserve"> från Moderaterna</w:t>
      </w:r>
      <w:r w:rsidRPr="004767F1">
        <w:rPr>
          <w:sz w:val="22"/>
          <w:szCs w:val="22"/>
        </w:rPr>
        <w:t>:</w:t>
      </w:r>
    </w:p>
    <w:p w14:paraId="5B3275D7" w14:textId="77777777" w:rsidR="004767F1" w:rsidRPr="004767F1" w:rsidRDefault="004767F1" w:rsidP="004767F1">
      <w:pPr>
        <w:spacing w:after="240"/>
        <w:rPr>
          <w:sz w:val="22"/>
          <w:szCs w:val="22"/>
        </w:rPr>
      </w:pPr>
      <w:r w:rsidRPr="004767F1">
        <w:rPr>
          <w:sz w:val="22"/>
          <w:szCs w:val="22"/>
        </w:rPr>
        <w:t xml:space="preserve">”Se nedan avvikande ståndpunkt från moderaterna i skriftligt samråd rörande </w:t>
      </w:r>
      <w:proofErr w:type="spellStart"/>
      <w:r w:rsidRPr="004767F1">
        <w:rPr>
          <w:sz w:val="22"/>
          <w:szCs w:val="22"/>
        </w:rPr>
        <w:t>rådsslutsatser</w:t>
      </w:r>
      <w:proofErr w:type="spellEnd"/>
      <w:r w:rsidRPr="004767F1">
        <w:rPr>
          <w:sz w:val="22"/>
          <w:szCs w:val="22"/>
        </w:rPr>
        <w:t xml:space="preserve"> om demografiska utmaningar. </w:t>
      </w:r>
    </w:p>
    <w:p w14:paraId="39DF9B30" w14:textId="77777777" w:rsidR="004767F1" w:rsidRPr="004767F1" w:rsidRDefault="004767F1" w:rsidP="004767F1">
      <w:pPr>
        <w:rPr>
          <w:sz w:val="22"/>
          <w:szCs w:val="22"/>
        </w:rPr>
      </w:pPr>
      <w:r w:rsidRPr="004767F1">
        <w:rPr>
          <w:color w:val="000000"/>
          <w:sz w:val="22"/>
          <w:szCs w:val="22"/>
        </w:rPr>
        <w:t>Moderaterna var emot införandet av den sociala pelaren utifrån att vi såg stora risker för att den skulle leda till mer EU-lagstiftning på det sociala området och därmed sämre möjligheter för Sverige att nationellt kunna utforma vår välfärdspolitik. Vi varnade även för att den sociala pelaren skulle bli kostnadsdrivande i EU-budgeten.</w:t>
      </w:r>
    </w:p>
    <w:p w14:paraId="5251515C" w14:textId="77777777" w:rsidR="004767F1" w:rsidRPr="004767F1" w:rsidRDefault="004767F1" w:rsidP="004767F1">
      <w:pPr>
        <w:rPr>
          <w:color w:val="000000"/>
          <w:sz w:val="22"/>
          <w:szCs w:val="22"/>
        </w:rPr>
      </w:pPr>
      <w:r w:rsidRPr="004767F1">
        <w:rPr>
          <w:color w:val="000000"/>
          <w:sz w:val="22"/>
          <w:szCs w:val="22"/>
        </w:rPr>
        <w:t> </w:t>
      </w:r>
    </w:p>
    <w:p w14:paraId="14AB16DC" w14:textId="77777777" w:rsidR="004767F1" w:rsidRPr="004767F1" w:rsidRDefault="004767F1" w:rsidP="004767F1">
      <w:pPr>
        <w:rPr>
          <w:color w:val="000000"/>
          <w:sz w:val="22"/>
          <w:szCs w:val="22"/>
        </w:rPr>
      </w:pPr>
      <w:r w:rsidRPr="004767F1">
        <w:rPr>
          <w:color w:val="000000"/>
          <w:sz w:val="22"/>
          <w:szCs w:val="22"/>
        </w:rPr>
        <w:t>Kommissionen signalerar tydligt i sitt nya meddelande ”EU vid ett vägskäl – bygga upp och bygga nytt för nästa generation” att syftet med en europeisk barngaranti ska vara att ”säkerställa att alla barn har tillgång till grundläggande tjänster som hälso- och sjukvård”. Det åligger dock medlemsstaterna att </w:t>
      </w:r>
      <w:r w:rsidRPr="004767F1">
        <w:rPr>
          <w:i/>
          <w:iCs/>
          <w:color w:val="000000"/>
          <w:sz w:val="22"/>
          <w:szCs w:val="22"/>
        </w:rPr>
        <w:t>säkerställa</w:t>
      </w:r>
      <w:r w:rsidRPr="004767F1">
        <w:rPr>
          <w:color w:val="000000"/>
          <w:sz w:val="22"/>
          <w:szCs w:val="22"/>
        </w:rPr>
        <w:t> det.</w:t>
      </w:r>
    </w:p>
    <w:p w14:paraId="0298A0A3" w14:textId="77777777" w:rsidR="004767F1" w:rsidRPr="004767F1" w:rsidRDefault="004767F1" w:rsidP="004767F1">
      <w:pPr>
        <w:rPr>
          <w:color w:val="000000"/>
          <w:sz w:val="22"/>
          <w:szCs w:val="22"/>
        </w:rPr>
      </w:pPr>
      <w:r w:rsidRPr="004767F1">
        <w:rPr>
          <w:color w:val="000000"/>
          <w:sz w:val="22"/>
          <w:szCs w:val="22"/>
        </w:rPr>
        <w:t> </w:t>
      </w:r>
    </w:p>
    <w:p w14:paraId="34572EDC" w14:textId="77777777" w:rsidR="004767F1" w:rsidRPr="004767F1" w:rsidRDefault="004767F1" w:rsidP="004767F1">
      <w:pPr>
        <w:rPr>
          <w:color w:val="000000"/>
          <w:sz w:val="22"/>
          <w:szCs w:val="22"/>
        </w:rPr>
      </w:pPr>
      <w:r w:rsidRPr="004767F1">
        <w:rPr>
          <w:color w:val="000000"/>
          <w:sz w:val="22"/>
          <w:szCs w:val="22"/>
        </w:rPr>
        <w:t xml:space="preserve">Vidare motiverar kommissionen en rad anslagsökningar i sitt förslag till långtidsbudget för </w:t>
      </w:r>
      <w:proofErr w:type="gramStart"/>
      <w:r w:rsidRPr="004767F1">
        <w:rPr>
          <w:color w:val="000000"/>
          <w:sz w:val="22"/>
          <w:szCs w:val="22"/>
        </w:rPr>
        <w:t>2021-2027</w:t>
      </w:r>
      <w:proofErr w:type="gramEnd"/>
      <w:r w:rsidRPr="004767F1">
        <w:rPr>
          <w:color w:val="000000"/>
          <w:sz w:val="22"/>
          <w:szCs w:val="22"/>
        </w:rPr>
        <w:t xml:space="preserve"> med att det handlar om att genomföra den sociala pelaren. Det vill säga det budgetförslag som regeringen nu behöver lägga stor möda på att försöka hålla nere volymen av för att den svenska EU-avgiften inte ska bli större än vad den redan är.</w:t>
      </w:r>
    </w:p>
    <w:p w14:paraId="0FAD76C2" w14:textId="77777777" w:rsidR="004767F1" w:rsidRPr="004767F1" w:rsidRDefault="004767F1" w:rsidP="004767F1">
      <w:pPr>
        <w:rPr>
          <w:color w:val="000000"/>
          <w:sz w:val="22"/>
          <w:szCs w:val="22"/>
        </w:rPr>
      </w:pPr>
      <w:r w:rsidRPr="004767F1">
        <w:rPr>
          <w:color w:val="000000"/>
          <w:sz w:val="22"/>
          <w:szCs w:val="22"/>
        </w:rPr>
        <w:t> </w:t>
      </w:r>
    </w:p>
    <w:p w14:paraId="0CB1A9E0" w14:textId="77777777" w:rsidR="004767F1" w:rsidRPr="004767F1" w:rsidRDefault="004767F1" w:rsidP="004767F1">
      <w:pPr>
        <w:rPr>
          <w:color w:val="000000"/>
          <w:sz w:val="22"/>
          <w:szCs w:val="22"/>
        </w:rPr>
      </w:pPr>
      <w:r w:rsidRPr="004767F1">
        <w:rPr>
          <w:color w:val="000000"/>
          <w:sz w:val="22"/>
          <w:szCs w:val="22"/>
        </w:rPr>
        <w:t xml:space="preserve">Med tanke på trenden i den sociala pelarens kölvatten med mer EU-lagstiftning på det sociala området och krav på större inbetalningar från Sverige till EU:s budget menar Moderaterna att Sverige bör vara ytterst försiktigt med att uppmana till fler initiativ på det sociala området. Moderaterna kan därför inte stödja skrivningen i punkt 53 i </w:t>
      </w:r>
      <w:proofErr w:type="spellStart"/>
      <w:r w:rsidRPr="004767F1">
        <w:rPr>
          <w:color w:val="000000"/>
          <w:sz w:val="22"/>
          <w:szCs w:val="22"/>
        </w:rPr>
        <w:t>rådsslutsatserna</w:t>
      </w:r>
      <w:proofErr w:type="spellEnd"/>
      <w:r w:rsidRPr="004767F1">
        <w:rPr>
          <w:color w:val="000000"/>
          <w:sz w:val="22"/>
          <w:szCs w:val="22"/>
        </w:rPr>
        <w:t>.”</w:t>
      </w:r>
    </w:p>
    <w:p w14:paraId="2D139711" w14:textId="77777777" w:rsidR="00DB087A" w:rsidRDefault="00DB087A" w:rsidP="00DB087A"/>
    <w:p w14:paraId="406E6B4E" w14:textId="04221D56" w:rsidR="002578AB" w:rsidRPr="00281FCA" w:rsidRDefault="002578AB" w:rsidP="002578AB">
      <w:pPr>
        <w:rPr>
          <w:rFonts w:ascii="Arial" w:hAnsi="Arial" w:cs="Arial"/>
          <w:b/>
        </w:rPr>
      </w:pPr>
      <w:r w:rsidRPr="00281FCA">
        <w:rPr>
          <w:b/>
        </w:rPr>
        <w:t xml:space="preserve">Skriftligt samråd med EU-nämnden rörande </w:t>
      </w:r>
      <w:r w:rsidR="00036D86" w:rsidRPr="00281FCA">
        <w:rPr>
          <w:b/>
        </w:rPr>
        <w:t>att forma ett digitalt Europa</w:t>
      </w:r>
    </w:p>
    <w:p w14:paraId="7F8D7EB2" w14:textId="77777777" w:rsidR="0079162E" w:rsidRPr="00281FCA" w:rsidRDefault="002578AB" w:rsidP="0079162E">
      <w:r w:rsidRPr="00281FCA">
        <w:t xml:space="preserve">Samrådet avslutades den </w:t>
      </w:r>
      <w:r w:rsidR="001C4E65" w:rsidRPr="00281FCA">
        <w:t xml:space="preserve">5 </w:t>
      </w:r>
      <w:r w:rsidR="002B2396" w:rsidRPr="00281FCA">
        <w:t xml:space="preserve">juni </w:t>
      </w:r>
      <w:r w:rsidRPr="00281FCA">
        <w:t>2020.</w:t>
      </w:r>
      <w:r w:rsidR="009B4C75" w:rsidRPr="00281FCA">
        <w:t xml:space="preserve"> </w:t>
      </w:r>
      <w:r w:rsidR="0079162E" w:rsidRPr="00281FCA">
        <w:t>Det fanns stöd för regeringens ståndpunkt.</w:t>
      </w:r>
    </w:p>
    <w:p w14:paraId="78CD90F2" w14:textId="77777777" w:rsidR="0079162E" w:rsidRDefault="0079162E" w:rsidP="0079162E">
      <w:r w:rsidRPr="00281FCA">
        <w:t>Ingen avvikande ståndpunkt har anmälts</w:t>
      </w:r>
      <w:r>
        <w:t>.</w:t>
      </w:r>
    </w:p>
    <w:p w14:paraId="75AB33A9" w14:textId="5AAED0CF" w:rsidR="001C4E65" w:rsidRDefault="001C4E65" w:rsidP="001C4E65"/>
    <w:p w14:paraId="5362284A" w14:textId="7F16B997" w:rsidR="002B2396" w:rsidRPr="000135BB" w:rsidRDefault="00A46F43" w:rsidP="001C4E65">
      <w:pPr>
        <w:rPr>
          <w:b/>
        </w:rPr>
      </w:pPr>
      <w:r w:rsidRPr="000135BB">
        <w:rPr>
          <w:b/>
        </w:rPr>
        <w:t>Skriftligt samråd med EU-nämnden rörande</w:t>
      </w:r>
      <w:r w:rsidR="002578AB" w:rsidRPr="000135BB">
        <w:rPr>
          <w:b/>
        </w:rPr>
        <w:t xml:space="preserve"> </w:t>
      </w:r>
      <w:r w:rsidR="004C162F" w:rsidRPr="000135BB">
        <w:rPr>
          <w:b/>
        </w:rPr>
        <w:t>uttalande årsbudgetprocessen</w:t>
      </w:r>
    </w:p>
    <w:p w14:paraId="43D9C5A9" w14:textId="29B2D99C" w:rsidR="000135BB" w:rsidRDefault="002578AB" w:rsidP="000135BB">
      <w:r w:rsidRPr="000135BB">
        <w:t>Samrådet avslutades den</w:t>
      </w:r>
      <w:r w:rsidR="000135BB" w:rsidRPr="000135BB">
        <w:t xml:space="preserve"> 5 juni 2020. </w:t>
      </w:r>
      <w:r w:rsidR="000135BB">
        <w:t>Det fanns stöd för regeringens ståndpunkt.</w:t>
      </w:r>
    </w:p>
    <w:p w14:paraId="1480BBD7" w14:textId="77777777" w:rsidR="000135BB" w:rsidRPr="00B8589A" w:rsidRDefault="000135BB" w:rsidP="000135BB">
      <w:pPr>
        <w:rPr>
          <w:sz w:val="22"/>
          <w:szCs w:val="22"/>
        </w:rPr>
      </w:pPr>
      <w:r>
        <w:t>Ingen avvikande ståndpunkt har anmälts.</w:t>
      </w:r>
    </w:p>
    <w:p w14:paraId="6BD3E755" w14:textId="73652366" w:rsidR="001C4E65" w:rsidRDefault="001C4E65" w:rsidP="001C4E65">
      <w:pPr>
        <w:rPr>
          <w:b/>
        </w:rPr>
      </w:pPr>
      <w:r>
        <w:br/>
      </w:r>
      <w:r w:rsidRPr="000121CA">
        <w:rPr>
          <w:b/>
        </w:rPr>
        <w:t xml:space="preserve">Skriftligt samråd med EU-nämnden </w:t>
      </w:r>
      <w:r w:rsidRPr="0047362E">
        <w:rPr>
          <w:b/>
        </w:rPr>
        <w:t>rörande</w:t>
      </w:r>
      <w:r>
        <w:rPr>
          <w:b/>
        </w:rPr>
        <w:t xml:space="preserve"> </w:t>
      </w:r>
      <w:r w:rsidRPr="00036D86">
        <w:rPr>
          <w:b/>
        </w:rPr>
        <w:t>bemyndigande mervärdesskattedirektivet</w:t>
      </w:r>
    </w:p>
    <w:p w14:paraId="3B5E90B4" w14:textId="22A1CFEC" w:rsidR="001C4E65" w:rsidRDefault="001C4E65" w:rsidP="001C4E65">
      <w:pPr>
        <w:rPr>
          <w:sz w:val="22"/>
          <w:szCs w:val="22"/>
        </w:rPr>
      </w:pPr>
      <w:r>
        <w:t>Samrådet avlutades den 5 juni 2020. Det fanns stöd för regeringens ståndpunkt. Ingen avvikande ståndpunkt har anmälts.</w:t>
      </w:r>
    </w:p>
    <w:p w14:paraId="347DA780" w14:textId="270B310A" w:rsidR="00036D86" w:rsidRPr="00DB087A" w:rsidRDefault="00036D86" w:rsidP="00036D86">
      <w:pPr>
        <w:rPr>
          <w:sz w:val="22"/>
          <w:szCs w:val="22"/>
        </w:rPr>
      </w:pPr>
    </w:p>
    <w:p w14:paraId="0EED7005" w14:textId="26DAD72D" w:rsidR="00A46F43" w:rsidRPr="002578AB" w:rsidRDefault="00A46F43" w:rsidP="009B031D">
      <w:pPr>
        <w:widowControl/>
        <w:spacing w:after="160" w:line="259" w:lineRule="auto"/>
      </w:pPr>
    </w:p>
    <w:sectPr w:rsidR="00A46F43" w:rsidRPr="002578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3B35" w14:textId="77777777" w:rsidR="003C6317" w:rsidRDefault="003C6317" w:rsidP="00011EB2">
      <w:r>
        <w:separator/>
      </w:r>
    </w:p>
  </w:endnote>
  <w:endnote w:type="continuationSeparator" w:id="0">
    <w:p w14:paraId="114A6FDE" w14:textId="77777777" w:rsidR="003C6317" w:rsidRDefault="003C6317"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86C7" w14:textId="77777777" w:rsidR="003C6317" w:rsidRDefault="003C6317" w:rsidP="00011EB2">
      <w:r>
        <w:separator/>
      </w:r>
    </w:p>
  </w:footnote>
  <w:footnote w:type="continuationSeparator" w:id="0">
    <w:p w14:paraId="03B37AF2" w14:textId="77777777" w:rsidR="003C6317" w:rsidRDefault="003C6317" w:rsidP="0001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1073C"/>
    <w:rsid w:val="00011EB2"/>
    <w:rsid w:val="00012105"/>
    <w:rsid w:val="000121CA"/>
    <w:rsid w:val="00012752"/>
    <w:rsid w:val="000128AF"/>
    <w:rsid w:val="00012A1D"/>
    <w:rsid w:val="000135BB"/>
    <w:rsid w:val="0001386B"/>
    <w:rsid w:val="0001579E"/>
    <w:rsid w:val="000157F3"/>
    <w:rsid w:val="00023659"/>
    <w:rsid w:val="00023D0F"/>
    <w:rsid w:val="00026E5C"/>
    <w:rsid w:val="0003112F"/>
    <w:rsid w:val="00031BD2"/>
    <w:rsid w:val="00031EEF"/>
    <w:rsid w:val="0003205F"/>
    <w:rsid w:val="00036D86"/>
    <w:rsid w:val="00037B24"/>
    <w:rsid w:val="00041C21"/>
    <w:rsid w:val="00041E75"/>
    <w:rsid w:val="00042158"/>
    <w:rsid w:val="00043030"/>
    <w:rsid w:val="000432AC"/>
    <w:rsid w:val="00044882"/>
    <w:rsid w:val="00044B84"/>
    <w:rsid w:val="0004539E"/>
    <w:rsid w:val="00046A5C"/>
    <w:rsid w:val="000475F8"/>
    <w:rsid w:val="00047C03"/>
    <w:rsid w:val="0005150E"/>
    <w:rsid w:val="00051782"/>
    <w:rsid w:val="00051D5C"/>
    <w:rsid w:val="0005353A"/>
    <w:rsid w:val="000543E3"/>
    <w:rsid w:val="00054A58"/>
    <w:rsid w:val="0006043F"/>
    <w:rsid w:val="00064876"/>
    <w:rsid w:val="00064AF7"/>
    <w:rsid w:val="00064BCA"/>
    <w:rsid w:val="00065202"/>
    <w:rsid w:val="00066A5F"/>
    <w:rsid w:val="00067F43"/>
    <w:rsid w:val="000701C4"/>
    <w:rsid w:val="000726A5"/>
    <w:rsid w:val="00072835"/>
    <w:rsid w:val="00074FA7"/>
    <w:rsid w:val="000762EB"/>
    <w:rsid w:val="000801BB"/>
    <w:rsid w:val="00080666"/>
    <w:rsid w:val="00080E28"/>
    <w:rsid w:val="000819A1"/>
    <w:rsid w:val="00082C5F"/>
    <w:rsid w:val="00082FE6"/>
    <w:rsid w:val="0008548D"/>
    <w:rsid w:val="00086938"/>
    <w:rsid w:val="0009179B"/>
    <w:rsid w:val="00091E9C"/>
    <w:rsid w:val="00094A50"/>
    <w:rsid w:val="00094DF3"/>
    <w:rsid w:val="00096209"/>
    <w:rsid w:val="00096707"/>
    <w:rsid w:val="000973F6"/>
    <w:rsid w:val="000A2752"/>
    <w:rsid w:val="000A37D8"/>
    <w:rsid w:val="000A475A"/>
    <w:rsid w:val="000A505D"/>
    <w:rsid w:val="000A738D"/>
    <w:rsid w:val="000A7990"/>
    <w:rsid w:val="000B11C3"/>
    <w:rsid w:val="000B2344"/>
    <w:rsid w:val="000B252F"/>
    <w:rsid w:val="000B2728"/>
    <w:rsid w:val="000B2F79"/>
    <w:rsid w:val="000B30BB"/>
    <w:rsid w:val="000B54EF"/>
    <w:rsid w:val="000B63C3"/>
    <w:rsid w:val="000C0E69"/>
    <w:rsid w:val="000C1655"/>
    <w:rsid w:val="000C3B4C"/>
    <w:rsid w:val="000C50CD"/>
    <w:rsid w:val="000C5437"/>
    <w:rsid w:val="000C63AA"/>
    <w:rsid w:val="000C6D7A"/>
    <w:rsid w:val="000D43B8"/>
    <w:rsid w:val="000D55F4"/>
    <w:rsid w:val="000E0F4A"/>
    <w:rsid w:val="000E2060"/>
    <w:rsid w:val="000E2519"/>
    <w:rsid w:val="000F007A"/>
    <w:rsid w:val="000F0706"/>
    <w:rsid w:val="000F61E0"/>
    <w:rsid w:val="000F638C"/>
    <w:rsid w:val="00104DAD"/>
    <w:rsid w:val="00107698"/>
    <w:rsid w:val="00110D81"/>
    <w:rsid w:val="00110EFD"/>
    <w:rsid w:val="00111CFE"/>
    <w:rsid w:val="00114519"/>
    <w:rsid w:val="0011735A"/>
    <w:rsid w:val="00117D60"/>
    <w:rsid w:val="00117ECE"/>
    <w:rsid w:val="00120B18"/>
    <w:rsid w:val="00120C46"/>
    <w:rsid w:val="00121DF3"/>
    <w:rsid w:val="00122E3D"/>
    <w:rsid w:val="00123FBD"/>
    <w:rsid w:val="00125E85"/>
    <w:rsid w:val="00127526"/>
    <w:rsid w:val="001318AD"/>
    <w:rsid w:val="00131C90"/>
    <w:rsid w:val="001335A3"/>
    <w:rsid w:val="001346B1"/>
    <w:rsid w:val="00136D22"/>
    <w:rsid w:val="001401F8"/>
    <w:rsid w:val="00141FEE"/>
    <w:rsid w:val="0014476A"/>
    <w:rsid w:val="00146609"/>
    <w:rsid w:val="0014708B"/>
    <w:rsid w:val="00147518"/>
    <w:rsid w:val="001509C1"/>
    <w:rsid w:val="00153D6E"/>
    <w:rsid w:val="00156698"/>
    <w:rsid w:val="00156BEE"/>
    <w:rsid w:val="00156CE2"/>
    <w:rsid w:val="00163542"/>
    <w:rsid w:val="00163AD8"/>
    <w:rsid w:val="001654BF"/>
    <w:rsid w:val="001660EC"/>
    <w:rsid w:val="00166106"/>
    <w:rsid w:val="00171812"/>
    <w:rsid w:val="00172BA4"/>
    <w:rsid w:val="00174C2B"/>
    <w:rsid w:val="001774E2"/>
    <w:rsid w:val="001821D9"/>
    <w:rsid w:val="001832E6"/>
    <w:rsid w:val="00183AB0"/>
    <w:rsid w:val="00186A7D"/>
    <w:rsid w:val="00190386"/>
    <w:rsid w:val="00194BB7"/>
    <w:rsid w:val="00196727"/>
    <w:rsid w:val="00196BE5"/>
    <w:rsid w:val="001974B7"/>
    <w:rsid w:val="001A11D1"/>
    <w:rsid w:val="001A42A0"/>
    <w:rsid w:val="001A5043"/>
    <w:rsid w:val="001A56E8"/>
    <w:rsid w:val="001A5EBB"/>
    <w:rsid w:val="001A69A3"/>
    <w:rsid w:val="001B2F6B"/>
    <w:rsid w:val="001B300F"/>
    <w:rsid w:val="001C4E65"/>
    <w:rsid w:val="001C5A1F"/>
    <w:rsid w:val="001C5E10"/>
    <w:rsid w:val="001C6C66"/>
    <w:rsid w:val="001C7DA7"/>
    <w:rsid w:val="001D05FE"/>
    <w:rsid w:val="001E07D8"/>
    <w:rsid w:val="001E20AC"/>
    <w:rsid w:val="001E399D"/>
    <w:rsid w:val="001E7D8A"/>
    <w:rsid w:val="001F0ED1"/>
    <w:rsid w:val="001F1A4A"/>
    <w:rsid w:val="001F21E7"/>
    <w:rsid w:val="001F2C0A"/>
    <w:rsid w:val="001F341D"/>
    <w:rsid w:val="001F4A81"/>
    <w:rsid w:val="001F4EED"/>
    <w:rsid w:val="001F7BE8"/>
    <w:rsid w:val="002013AB"/>
    <w:rsid w:val="002017B1"/>
    <w:rsid w:val="00203D6E"/>
    <w:rsid w:val="00204383"/>
    <w:rsid w:val="0020543C"/>
    <w:rsid w:val="0020668D"/>
    <w:rsid w:val="00206A86"/>
    <w:rsid w:val="0021379E"/>
    <w:rsid w:val="00214C76"/>
    <w:rsid w:val="00215065"/>
    <w:rsid w:val="002157D2"/>
    <w:rsid w:val="00215FF0"/>
    <w:rsid w:val="002176C3"/>
    <w:rsid w:val="00221B2C"/>
    <w:rsid w:val="00222428"/>
    <w:rsid w:val="00224CA0"/>
    <w:rsid w:val="00225289"/>
    <w:rsid w:val="00225689"/>
    <w:rsid w:val="002264E1"/>
    <w:rsid w:val="00226827"/>
    <w:rsid w:val="00227A31"/>
    <w:rsid w:val="002311FB"/>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5605F"/>
    <w:rsid w:val="002576F3"/>
    <w:rsid w:val="002578AB"/>
    <w:rsid w:val="00261947"/>
    <w:rsid w:val="00261E29"/>
    <w:rsid w:val="00263E06"/>
    <w:rsid w:val="00265CA2"/>
    <w:rsid w:val="00265CA6"/>
    <w:rsid w:val="00271A3E"/>
    <w:rsid w:val="00272FAC"/>
    <w:rsid w:val="002733FE"/>
    <w:rsid w:val="00273AAF"/>
    <w:rsid w:val="0028015F"/>
    <w:rsid w:val="00280556"/>
    <w:rsid w:val="00280792"/>
    <w:rsid w:val="00280BC7"/>
    <w:rsid w:val="00280E1A"/>
    <w:rsid w:val="0028155A"/>
    <w:rsid w:val="00281FCA"/>
    <w:rsid w:val="00283668"/>
    <w:rsid w:val="002844BE"/>
    <w:rsid w:val="002847BD"/>
    <w:rsid w:val="002854EF"/>
    <w:rsid w:val="0029728B"/>
    <w:rsid w:val="0029766F"/>
    <w:rsid w:val="00297C0C"/>
    <w:rsid w:val="002A2851"/>
    <w:rsid w:val="002A3049"/>
    <w:rsid w:val="002A3491"/>
    <w:rsid w:val="002A368A"/>
    <w:rsid w:val="002B0293"/>
    <w:rsid w:val="002B2396"/>
    <w:rsid w:val="002B3511"/>
    <w:rsid w:val="002B3B88"/>
    <w:rsid w:val="002B4671"/>
    <w:rsid w:val="002B5C95"/>
    <w:rsid w:val="002B7046"/>
    <w:rsid w:val="002C0213"/>
    <w:rsid w:val="002C1D17"/>
    <w:rsid w:val="002C3618"/>
    <w:rsid w:val="002C5894"/>
    <w:rsid w:val="002C6E46"/>
    <w:rsid w:val="002D0DEF"/>
    <w:rsid w:val="002D198D"/>
    <w:rsid w:val="002D3BC5"/>
    <w:rsid w:val="002D5049"/>
    <w:rsid w:val="002D7526"/>
    <w:rsid w:val="002E2B18"/>
    <w:rsid w:val="002E32FF"/>
    <w:rsid w:val="002E3959"/>
    <w:rsid w:val="002E54B3"/>
    <w:rsid w:val="002F0950"/>
    <w:rsid w:val="002F0CF1"/>
    <w:rsid w:val="002F4959"/>
    <w:rsid w:val="002F63F6"/>
    <w:rsid w:val="00306E2E"/>
    <w:rsid w:val="003071E1"/>
    <w:rsid w:val="003079C6"/>
    <w:rsid w:val="0031230E"/>
    <w:rsid w:val="00312B57"/>
    <w:rsid w:val="003175BB"/>
    <w:rsid w:val="0032045E"/>
    <w:rsid w:val="003206EB"/>
    <w:rsid w:val="00321622"/>
    <w:rsid w:val="00321ABF"/>
    <w:rsid w:val="00326CF1"/>
    <w:rsid w:val="00330605"/>
    <w:rsid w:val="0033431B"/>
    <w:rsid w:val="003374EB"/>
    <w:rsid w:val="003378E7"/>
    <w:rsid w:val="00340E81"/>
    <w:rsid w:val="0034112B"/>
    <w:rsid w:val="0034360B"/>
    <w:rsid w:val="00343E93"/>
    <w:rsid w:val="003451B4"/>
    <w:rsid w:val="0035075A"/>
    <w:rsid w:val="0035087E"/>
    <w:rsid w:val="00351B73"/>
    <w:rsid w:val="003522A6"/>
    <w:rsid w:val="003533EC"/>
    <w:rsid w:val="0035364C"/>
    <w:rsid w:val="003539C2"/>
    <w:rsid w:val="003540C7"/>
    <w:rsid w:val="00354B71"/>
    <w:rsid w:val="003570F6"/>
    <w:rsid w:val="00357DE9"/>
    <w:rsid w:val="003655CB"/>
    <w:rsid w:val="0037052A"/>
    <w:rsid w:val="00375FE0"/>
    <w:rsid w:val="00376F09"/>
    <w:rsid w:val="00380ADB"/>
    <w:rsid w:val="0038197F"/>
    <w:rsid w:val="003830EA"/>
    <w:rsid w:val="00383D24"/>
    <w:rsid w:val="00384820"/>
    <w:rsid w:val="00386CC5"/>
    <w:rsid w:val="00392DEF"/>
    <w:rsid w:val="00396A2B"/>
    <w:rsid w:val="003A0E8F"/>
    <w:rsid w:val="003A1AC8"/>
    <w:rsid w:val="003A1FD6"/>
    <w:rsid w:val="003A3984"/>
    <w:rsid w:val="003A5FA3"/>
    <w:rsid w:val="003A70B5"/>
    <w:rsid w:val="003B0445"/>
    <w:rsid w:val="003B5D72"/>
    <w:rsid w:val="003B5D91"/>
    <w:rsid w:val="003B5DAC"/>
    <w:rsid w:val="003B6715"/>
    <w:rsid w:val="003C026D"/>
    <w:rsid w:val="003C1179"/>
    <w:rsid w:val="003C171B"/>
    <w:rsid w:val="003C2505"/>
    <w:rsid w:val="003C4669"/>
    <w:rsid w:val="003C503A"/>
    <w:rsid w:val="003C50DE"/>
    <w:rsid w:val="003C6317"/>
    <w:rsid w:val="003C7843"/>
    <w:rsid w:val="003D1291"/>
    <w:rsid w:val="003D1863"/>
    <w:rsid w:val="003D6E70"/>
    <w:rsid w:val="003E1E8C"/>
    <w:rsid w:val="003E32E5"/>
    <w:rsid w:val="003E4A3B"/>
    <w:rsid w:val="003E7311"/>
    <w:rsid w:val="003F20E8"/>
    <w:rsid w:val="003F5664"/>
    <w:rsid w:val="00400F13"/>
    <w:rsid w:val="00401976"/>
    <w:rsid w:val="00404205"/>
    <w:rsid w:val="00405DBE"/>
    <w:rsid w:val="004061F8"/>
    <w:rsid w:val="0040756F"/>
    <w:rsid w:val="00407CC3"/>
    <w:rsid w:val="00412400"/>
    <w:rsid w:val="004132B9"/>
    <w:rsid w:val="004144E6"/>
    <w:rsid w:val="00416382"/>
    <w:rsid w:val="004173D5"/>
    <w:rsid w:val="00421A1B"/>
    <w:rsid w:val="004230CE"/>
    <w:rsid w:val="004240BA"/>
    <w:rsid w:val="00425D3E"/>
    <w:rsid w:val="004328CC"/>
    <w:rsid w:val="00432B37"/>
    <w:rsid w:val="00434F06"/>
    <w:rsid w:val="00437981"/>
    <w:rsid w:val="00440FBA"/>
    <w:rsid w:val="00441607"/>
    <w:rsid w:val="00443342"/>
    <w:rsid w:val="0044563E"/>
    <w:rsid w:val="00446E9B"/>
    <w:rsid w:val="00453FEF"/>
    <w:rsid w:val="00454D65"/>
    <w:rsid w:val="0045655D"/>
    <w:rsid w:val="0045674A"/>
    <w:rsid w:val="00460EB1"/>
    <w:rsid w:val="00461443"/>
    <w:rsid w:val="004655F9"/>
    <w:rsid w:val="004673CE"/>
    <w:rsid w:val="00471FDF"/>
    <w:rsid w:val="004732BB"/>
    <w:rsid w:val="00474C2D"/>
    <w:rsid w:val="004757D0"/>
    <w:rsid w:val="004757D4"/>
    <w:rsid w:val="004767F1"/>
    <w:rsid w:val="004770D8"/>
    <w:rsid w:val="00484A4F"/>
    <w:rsid w:val="004854C4"/>
    <w:rsid w:val="00494E5D"/>
    <w:rsid w:val="00495A4A"/>
    <w:rsid w:val="00496A44"/>
    <w:rsid w:val="004A090D"/>
    <w:rsid w:val="004A0C4E"/>
    <w:rsid w:val="004A1273"/>
    <w:rsid w:val="004A355B"/>
    <w:rsid w:val="004A411D"/>
    <w:rsid w:val="004A7D22"/>
    <w:rsid w:val="004B180E"/>
    <w:rsid w:val="004B30B3"/>
    <w:rsid w:val="004B32AE"/>
    <w:rsid w:val="004C162F"/>
    <w:rsid w:val="004C4DCC"/>
    <w:rsid w:val="004C58E3"/>
    <w:rsid w:val="004C691F"/>
    <w:rsid w:val="004D04CD"/>
    <w:rsid w:val="004D2898"/>
    <w:rsid w:val="004D35EA"/>
    <w:rsid w:val="004D367E"/>
    <w:rsid w:val="004D459A"/>
    <w:rsid w:val="004D4845"/>
    <w:rsid w:val="004D5B5E"/>
    <w:rsid w:val="004D5BF9"/>
    <w:rsid w:val="004D7235"/>
    <w:rsid w:val="004D7352"/>
    <w:rsid w:val="004E01DE"/>
    <w:rsid w:val="004E0EA3"/>
    <w:rsid w:val="004E2071"/>
    <w:rsid w:val="004E2BFA"/>
    <w:rsid w:val="004E2E87"/>
    <w:rsid w:val="004E342F"/>
    <w:rsid w:val="004E6AD4"/>
    <w:rsid w:val="004E7C4F"/>
    <w:rsid w:val="004F20A3"/>
    <w:rsid w:val="004F25A5"/>
    <w:rsid w:val="004F439C"/>
    <w:rsid w:val="004F667C"/>
    <w:rsid w:val="004F698F"/>
    <w:rsid w:val="004F700D"/>
    <w:rsid w:val="00501BB6"/>
    <w:rsid w:val="005030A3"/>
    <w:rsid w:val="00504BB2"/>
    <w:rsid w:val="00504D24"/>
    <w:rsid w:val="005051D3"/>
    <w:rsid w:val="0050553A"/>
    <w:rsid w:val="005056DC"/>
    <w:rsid w:val="00505925"/>
    <w:rsid w:val="00505F9B"/>
    <w:rsid w:val="00506607"/>
    <w:rsid w:val="005077A2"/>
    <w:rsid w:val="00511577"/>
    <w:rsid w:val="0051575D"/>
    <w:rsid w:val="00517CDE"/>
    <w:rsid w:val="0052351A"/>
    <w:rsid w:val="00525261"/>
    <w:rsid w:val="005256CA"/>
    <w:rsid w:val="00525F3B"/>
    <w:rsid w:val="00526C3C"/>
    <w:rsid w:val="0052701C"/>
    <w:rsid w:val="00527D00"/>
    <w:rsid w:val="00527E56"/>
    <w:rsid w:val="005315D0"/>
    <w:rsid w:val="0053200B"/>
    <w:rsid w:val="00532321"/>
    <w:rsid w:val="0053334B"/>
    <w:rsid w:val="00536F39"/>
    <w:rsid w:val="0054170A"/>
    <w:rsid w:val="00541F55"/>
    <w:rsid w:val="00543533"/>
    <w:rsid w:val="00545C55"/>
    <w:rsid w:val="00546B7E"/>
    <w:rsid w:val="00546D91"/>
    <w:rsid w:val="00553C0C"/>
    <w:rsid w:val="00554798"/>
    <w:rsid w:val="00557F60"/>
    <w:rsid w:val="00560CB7"/>
    <w:rsid w:val="005630DE"/>
    <w:rsid w:val="005636BC"/>
    <w:rsid w:val="005669F4"/>
    <w:rsid w:val="0057013F"/>
    <w:rsid w:val="0057463C"/>
    <w:rsid w:val="00575B07"/>
    <w:rsid w:val="00577A6E"/>
    <w:rsid w:val="0058354B"/>
    <w:rsid w:val="0058488F"/>
    <w:rsid w:val="00584DB5"/>
    <w:rsid w:val="00585BEE"/>
    <w:rsid w:val="00585C22"/>
    <w:rsid w:val="00587F96"/>
    <w:rsid w:val="00591379"/>
    <w:rsid w:val="00592D43"/>
    <w:rsid w:val="00593365"/>
    <w:rsid w:val="00593D39"/>
    <w:rsid w:val="00594753"/>
    <w:rsid w:val="00596A08"/>
    <w:rsid w:val="005A1DF2"/>
    <w:rsid w:val="005A444A"/>
    <w:rsid w:val="005B133C"/>
    <w:rsid w:val="005B1F18"/>
    <w:rsid w:val="005B255D"/>
    <w:rsid w:val="005B38E3"/>
    <w:rsid w:val="005B5C58"/>
    <w:rsid w:val="005B7557"/>
    <w:rsid w:val="005B792F"/>
    <w:rsid w:val="005B7E19"/>
    <w:rsid w:val="005C293E"/>
    <w:rsid w:val="005C3345"/>
    <w:rsid w:val="005C57D3"/>
    <w:rsid w:val="005C656A"/>
    <w:rsid w:val="005C7BB8"/>
    <w:rsid w:val="005D041A"/>
    <w:rsid w:val="005D3733"/>
    <w:rsid w:val="005D40FA"/>
    <w:rsid w:val="005D62DE"/>
    <w:rsid w:val="005D6846"/>
    <w:rsid w:val="005D6CC9"/>
    <w:rsid w:val="005D7D78"/>
    <w:rsid w:val="005D7DE2"/>
    <w:rsid w:val="005E0106"/>
    <w:rsid w:val="005E0623"/>
    <w:rsid w:val="005E22E5"/>
    <w:rsid w:val="005E23B1"/>
    <w:rsid w:val="005E385B"/>
    <w:rsid w:val="005E5F1A"/>
    <w:rsid w:val="005F0351"/>
    <w:rsid w:val="005F0CEF"/>
    <w:rsid w:val="005F2D81"/>
    <w:rsid w:val="005F3FBB"/>
    <w:rsid w:val="006014B5"/>
    <w:rsid w:val="00601C68"/>
    <w:rsid w:val="00602F25"/>
    <w:rsid w:val="00605C7B"/>
    <w:rsid w:val="006060B0"/>
    <w:rsid w:val="0061389C"/>
    <w:rsid w:val="00614D68"/>
    <w:rsid w:val="00617404"/>
    <w:rsid w:val="00620B12"/>
    <w:rsid w:val="00621090"/>
    <w:rsid w:val="00621CF8"/>
    <w:rsid w:val="00622F23"/>
    <w:rsid w:val="006233CF"/>
    <w:rsid w:val="00627995"/>
    <w:rsid w:val="006308D4"/>
    <w:rsid w:val="00631C94"/>
    <w:rsid w:val="006336ED"/>
    <w:rsid w:val="00634BD2"/>
    <w:rsid w:val="00637245"/>
    <w:rsid w:val="0063732E"/>
    <w:rsid w:val="00637775"/>
    <w:rsid w:val="00641A00"/>
    <w:rsid w:val="00642E4D"/>
    <w:rsid w:val="00643BB2"/>
    <w:rsid w:val="0064406F"/>
    <w:rsid w:val="00644E80"/>
    <w:rsid w:val="006528FF"/>
    <w:rsid w:val="006546C2"/>
    <w:rsid w:val="00654EAA"/>
    <w:rsid w:val="00657BA6"/>
    <w:rsid w:val="00661700"/>
    <w:rsid w:val="00662653"/>
    <w:rsid w:val="00663670"/>
    <w:rsid w:val="00664C12"/>
    <w:rsid w:val="006652E5"/>
    <w:rsid w:val="00667DB3"/>
    <w:rsid w:val="00672295"/>
    <w:rsid w:val="00674B0B"/>
    <w:rsid w:val="00680CDA"/>
    <w:rsid w:val="0068219E"/>
    <w:rsid w:val="006821A1"/>
    <w:rsid w:val="00684A1D"/>
    <w:rsid w:val="00684AC5"/>
    <w:rsid w:val="00686646"/>
    <w:rsid w:val="006911C2"/>
    <w:rsid w:val="00691669"/>
    <w:rsid w:val="0069297C"/>
    <w:rsid w:val="00693AF0"/>
    <w:rsid w:val="006957EF"/>
    <w:rsid w:val="006975BF"/>
    <w:rsid w:val="006A0E05"/>
    <w:rsid w:val="006A1501"/>
    <w:rsid w:val="006A192F"/>
    <w:rsid w:val="006A4B73"/>
    <w:rsid w:val="006A52B2"/>
    <w:rsid w:val="006B0072"/>
    <w:rsid w:val="006B03C3"/>
    <w:rsid w:val="006B4A80"/>
    <w:rsid w:val="006B5735"/>
    <w:rsid w:val="006C3A40"/>
    <w:rsid w:val="006C4642"/>
    <w:rsid w:val="006C496B"/>
    <w:rsid w:val="006C56D9"/>
    <w:rsid w:val="006C5ACE"/>
    <w:rsid w:val="006C5B20"/>
    <w:rsid w:val="006C5FDB"/>
    <w:rsid w:val="006C682D"/>
    <w:rsid w:val="006C7F7D"/>
    <w:rsid w:val="006D096E"/>
    <w:rsid w:val="006D28EA"/>
    <w:rsid w:val="006D2A6D"/>
    <w:rsid w:val="006D2AB2"/>
    <w:rsid w:val="006D3AF9"/>
    <w:rsid w:val="006D4A06"/>
    <w:rsid w:val="006D5E28"/>
    <w:rsid w:val="006D7F69"/>
    <w:rsid w:val="006E0956"/>
    <w:rsid w:val="006E1D16"/>
    <w:rsid w:val="006E6E70"/>
    <w:rsid w:val="006F19BF"/>
    <w:rsid w:val="006F1C06"/>
    <w:rsid w:val="006F227A"/>
    <w:rsid w:val="006F4051"/>
    <w:rsid w:val="006F55CF"/>
    <w:rsid w:val="006F5A80"/>
    <w:rsid w:val="006F6093"/>
    <w:rsid w:val="00701913"/>
    <w:rsid w:val="00701C47"/>
    <w:rsid w:val="0070538F"/>
    <w:rsid w:val="00711B6C"/>
    <w:rsid w:val="00712851"/>
    <w:rsid w:val="00714898"/>
    <w:rsid w:val="007149F6"/>
    <w:rsid w:val="0071597E"/>
    <w:rsid w:val="007161C1"/>
    <w:rsid w:val="00716F0E"/>
    <w:rsid w:val="00723829"/>
    <w:rsid w:val="00723F1B"/>
    <w:rsid w:val="0072404B"/>
    <w:rsid w:val="007370DC"/>
    <w:rsid w:val="007402A2"/>
    <w:rsid w:val="0074480C"/>
    <w:rsid w:val="00744FB3"/>
    <w:rsid w:val="007473C4"/>
    <w:rsid w:val="00750CED"/>
    <w:rsid w:val="007525F8"/>
    <w:rsid w:val="007537E3"/>
    <w:rsid w:val="00753A33"/>
    <w:rsid w:val="0075498F"/>
    <w:rsid w:val="00755841"/>
    <w:rsid w:val="00760721"/>
    <w:rsid w:val="007607A4"/>
    <w:rsid w:val="007614D1"/>
    <w:rsid w:val="00765586"/>
    <w:rsid w:val="00765B59"/>
    <w:rsid w:val="007661A0"/>
    <w:rsid w:val="00766B1F"/>
    <w:rsid w:val="007673ED"/>
    <w:rsid w:val="00770601"/>
    <w:rsid w:val="007737CC"/>
    <w:rsid w:val="007753D5"/>
    <w:rsid w:val="00775961"/>
    <w:rsid w:val="00776758"/>
    <w:rsid w:val="00777049"/>
    <w:rsid w:val="00782202"/>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49F1"/>
    <w:rsid w:val="007A716B"/>
    <w:rsid w:val="007B01D1"/>
    <w:rsid w:val="007B10C7"/>
    <w:rsid w:val="007B1ACC"/>
    <w:rsid w:val="007B27BB"/>
    <w:rsid w:val="007B2B59"/>
    <w:rsid w:val="007B34FA"/>
    <w:rsid w:val="007B3B5B"/>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5154"/>
    <w:rsid w:val="007D5C9F"/>
    <w:rsid w:val="007D5E41"/>
    <w:rsid w:val="007D6579"/>
    <w:rsid w:val="007D7F38"/>
    <w:rsid w:val="007E0362"/>
    <w:rsid w:val="007E11FF"/>
    <w:rsid w:val="007E67CF"/>
    <w:rsid w:val="007F02BF"/>
    <w:rsid w:val="007F0323"/>
    <w:rsid w:val="007F1F84"/>
    <w:rsid w:val="007F2947"/>
    <w:rsid w:val="007F2973"/>
    <w:rsid w:val="007F2AFE"/>
    <w:rsid w:val="007F2F96"/>
    <w:rsid w:val="007F65E2"/>
    <w:rsid w:val="00801FB7"/>
    <w:rsid w:val="0080288C"/>
    <w:rsid w:val="00805091"/>
    <w:rsid w:val="008059C3"/>
    <w:rsid w:val="0080651E"/>
    <w:rsid w:val="00810907"/>
    <w:rsid w:val="0081220F"/>
    <w:rsid w:val="00812300"/>
    <w:rsid w:val="008128CC"/>
    <w:rsid w:val="00813C8C"/>
    <w:rsid w:val="00816AE3"/>
    <w:rsid w:val="008215D4"/>
    <w:rsid w:val="00821DF5"/>
    <w:rsid w:val="00821FFE"/>
    <w:rsid w:val="008230D0"/>
    <w:rsid w:val="008233BD"/>
    <w:rsid w:val="00832DD5"/>
    <w:rsid w:val="0083411F"/>
    <w:rsid w:val="0083529A"/>
    <w:rsid w:val="008352F5"/>
    <w:rsid w:val="0083667C"/>
    <w:rsid w:val="00837D60"/>
    <w:rsid w:val="00843AFB"/>
    <w:rsid w:val="00850CB3"/>
    <w:rsid w:val="0085576F"/>
    <w:rsid w:val="00857BE0"/>
    <w:rsid w:val="00860E56"/>
    <w:rsid w:val="00862F6D"/>
    <w:rsid w:val="00874A67"/>
    <w:rsid w:val="00875376"/>
    <w:rsid w:val="008807AF"/>
    <w:rsid w:val="00882FDB"/>
    <w:rsid w:val="00883594"/>
    <w:rsid w:val="008845B6"/>
    <w:rsid w:val="0088559E"/>
    <w:rsid w:val="00887096"/>
    <w:rsid w:val="0089142D"/>
    <w:rsid w:val="0089158C"/>
    <w:rsid w:val="008929D0"/>
    <w:rsid w:val="008A32EC"/>
    <w:rsid w:val="008A3C55"/>
    <w:rsid w:val="008A502F"/>
    <w:rsid w:val="008A5D45"/>
    <w:rsid w:val="008A5EB5"/>
    <w:rsid w:val="008A7A4F"/>
    <w:rsid w:val="008B1413"/>
    <w:rsid w:val="008B18A0"/>
    <w:rsid w:val="008B20F7"/>
    <w:rsid w:val="008B3500"/>
    <w:rsid w:val="008B60FD"/>
    <w:rsid w:val="008B7943"/>
    <w:rsid w:val="008B7C2A"/>
    <w:rsid w:val="008C55D0"/>
    <w:rsid w:val="008D16FE"/>
    <w:rsid w:val="008D3BE8"/>
    <w:rsid w:val="008D40B2"/>
    <w:rsid w:val="008D5C77"/>
    <w:rsid w:val="008D6F19"/>
    <w:rsid w:val="008E14BE"/>
    <w:rsid w:val="008E190A"/>
    <w:rsid w:val="008E40E4"/>
    <w:rsid w:val="008E580B"/>
    <w:rsid w:val="008E7B53"/>
    <w:rsid w:val="008F276E"/>
    <w:rsid w:val="008F5430"/>
    <w:rsid w:val="008F5C48"/>
    <w:rsid w:val="00901C1B"/>
    <w:rsid w:val="0090349F"/>
    <w:rsid w:val="00903BB6"/>
    <w:rsid w:val="00903C90"/>
    <w:rsid w:val="00907C0C"/>
    <w:rsid w:val="009117CD"/>
    <w:rsid w:val="00911F21"/>
    <w:rsid w:val="0091231B"/>
    <w:rsid w:val="00915B8D"/>
    <w:rsid w:val="00916780"/>
    <w:rsid w:val="00920488"/>
    <w:rsid w:val="00920C56"/>
    <w:rsid w:val="0092348A"/>
    <w:rsid w:val="009242E4"/>
    <w:rsid w:val="00924FBA"/>
    <w:rsid w:val="00925EF5"/>
    <w:rsid w:val="00926247"/>
    <w:rsid w:val="00926A16"/>
    <w:rsid w:val="0092747D"/>
    <w:rsid w:val="009310D4"/>
    <w:rsid w:val="00931BC5"/>
    <w:rsid w:val="0093220B"/>
    <w:rsid w:val="009360C1"/>
    <w:rsid w:val="00937C29"/>
    <w:rsid w:val="00937D82"/>
    <w:rsid w:val="009415F4"/>
    <w:rsid w:val="00941829"/>
    <w:rsid w:val="00941ADF"/>
    <w:rsid w:val="00942C91"/>
    <w:rsid w:val="00944726"/>
    <w:rsid w:val="00944D43"/>
    <w:rsid w:val="00945060"/>
    <w:rsid w:val="0094630F"/>
    <w:rsid w:val="009470D6"/>
    <w:rsid w:val="00947E8C"/>
    <w:rsid w:val="009502F7"/>
    <w:rsid w:val="00950931"/>
    <w:rsid w:val="00950D42"/>
    <w:rsid w:val="009513B3"/>
    <w:rsid w:val="00953C65"/>
    <w:rsid w:val="00962F95"/>
    <w:rsid w:val="00965D7B"/>
    <w:rsid w:val="00966415"/>
    <w:rsid w:val="0096759A"/>
    <w:rsid w:val="009679D6"/>
    <w:rsid w:val="0097043D"/>
    <w:rsid w:val="00973196"/>
    <w:rsid w:val="00975597"/>
    <w:rsid w:val="009766C9"/>
    <w:rsid w:val="00980BA4"/>
    <w:rsid w:val="00983497"/>
    <w:rsid w:val="00984482"/>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4EA5"/>
    <w:rsid w:val="009A6300"/>
    <w:rsid w:val="009A6872"/>
    <w:rsid w:val="009A7347"/>
    <w:rsid w:val="009A7896"/>
    <w:rsid w:val="009B031D"/>
    <w:rsid w:val="009B4B20"/>
    <w:rsid w:val="009B4C75"/>
    <w:rsid w:val="009B6DC3"/>
    <w:rsid w:val="009C1753"/>
    <w:rsid w:val="009C1F83"/>
    <w:rsid w:val="009C3552"/>
    <w:rsid w:val="009C3B74"/>
    <w:rsid w:val="009C4506"/>
    <w:rsid w:val="009C45B8"/>
    <w:rsid w:val="009C46E1"/>
    <w:rsid w:val="009C4F3C"/>
    <w:rsid w:val="009C6257"/>
    <w:rsid w:val="009C67B0"/>
    <w:rsid w:val="009D07FB"/>
    <w:rsid w:val="009D2230"/>
    <w:rsid w:val="009E1362"/>
    <w:rsid w:val="009E3728"/>
    <w:rsid w:val="009F05F2"/>
    <w:rsid w:val="009F3E8C"/>
    <w:rsid w:val="009F7055"/>
    <w:rsid w:val="00A03C22"/>
    <w:rsid w:val="00A0417A"/>
    <w:rsid w:val="00A04A0C"/>
    <w:rsid w:val="00A061FC"/>
    <w:rsid w:val="00A06757"/>
    <w:rsid w:val="00A07309"/>
    <w:rsid w:val="00A104C7"/>
    <w:rsid w:val="00A1095D"/>
    <w:rsid w:val="00A117B7"/>
    <w:rsid w:val="00A15B0B"/>
    <w:rsid w:val="00A2322B"/>
    <w:rsid w:val="00A246AE"/>
    <w:rsid w:val="00A25C92"/>
    <w:rsid w:val="00A34E63"/>
    <w:rsid w:val="00A350C5"/>
    <w:rsid w:val="00A3512E"/>
    <w:rsid w:val="00A372A4"/>
    <w:rsid w:val="00A37376"/>
    <w:rsid w:val="00A40406"/>
    <w:rsid w:val="00A41E05"/>
    <w:rsid w:val="00A42052"/>
    <w:rsid w:val="00A4382F"/>
    <w:rsid w:val="00A43AF0"/>
    <w:rsid w:val="00A44133"/>
    <w:rsid w:val="00A46F43"/>
    <w:rsid w:val="00A4723D"/>
    <w:rsid w:val="00A47A9F"/>
    <w:rsid w:val="00A47DD6"/>
    <w:rsid w:val="00A5204D"/>
    <w:rsid w:val="00A54919"/>
    <w:rsid w:val="00A5541E"/>
    <w:rsid w:val="00A554E8"/>
    <w:rsid w:val="00A605E2"/>
    <w:rsid w:val="00A6203D"/>
    <w:rsid w:val="00A64262"/>
    <w:rsid w:val="00A66C02"/>
    <w:rsid w:val="00A67BBA"/>
    <w:rsid w:val="00A7096E"/>
    <w:rsid w:val="00A73145"/>
    <w:rsid w:val="00A74D7D"/>
    <w:rsid w:val="00A81265"/>
    <w:rsid w:val="00A84DC7"/>
    <w:rsid w:val="00A86403"/>
    <w:rsid w:val="00A87CA0"/>
    <w:rsid w:val="00A9229C"/>
    <w:rsid w:val="00A92A01"/>
    <w:rsid w:val="00A94490"/>
    <w:rsid w:val="00A94505"/>
    <w:rsid w:val="00AA2174"/>
    <w:rsid w:val="00AA6922"/>
    <w:rsid w:val="00AB14CB"/>
    <w:rsid w:val="00AB2672"/>
    <w:rsid w:val="00AB770D"/>
    <w:rsid w:val="00AC376E"/>
    <w:rsid w:val="00AC49F7"/>
    <w:rsid w:val="00AC54D9"/>
    <w:rsid w:val="00AC75C0"/>
    <w:rsid w:val="00AD495C"/>
    <w:rsid w:val="00AE25D1"/>
    <w:rsid w:val="00AE4805"/>
    <w:rsid w:val="00AF0F4F"/>
    <w:rsid w:val="00AF33F1"/>
    <w:rsid w:val="00AF57AD"/>
    <w:rsid w:val="00AF6581"/>
    <w:rsid w:val="00AF7A4A"/>
    <w:rsid w:val="00AF7C88"/>
    <w:rsid w:val="00B01631"/>
    <w:rsid w:val="00B026D0"/>
    <w:rsid w:val="00B06F00"/>
    <w:rsid w:val="00B10E78"/>
    <w:rsid w:val="00B13211"/>
    <w:rsid w:val="00B13295"/>
    <w:rsid w:val="00B15499"/>
    <w:rsid w:val="00B17B15"/>
    <w:rsid w:val="00B24CC2"/>
    <w:rsid w:val="00B24CE9"/>
    <w:rsid w:val="00B27C31"/>
    <w:rsid w:val="00B32FFF"/>
    <w:rsid w:val="00B33963"/>
    <w:rsid w:val="00B344DE"/>
    <w:rsid w:val="00B34CF2"/>
    <w:rsid w:val="00B35AE8"/>
    <w:rsid w:val="00B35B71"/>
    <w:rsid w:val="00B365AE"/>
    <w:rsid w:val="00B42C93"/>
    <w:rsid w:val="00B42D96"/>
    <w:rsid w:val="00B434CE"/>
    <w:rsid w:val="00B47109"/>
    <w:rsid w:val="00B479E7"/>
    <w:rsid w:val="00B52DE4"/>
    <w:rsid w:val="00B549B3"/>
    <w:rsid w:val="00B64150"/>
    <w:rsid w:val="00B717E1"/>
    <w:rsid w:val="00B728D6"/>
    <w:rsid w:val="00B74D1B"/>
    <w:rsid w:val="00B75EA1"/>
    <w:rsid w:val="00B76FB0"/>
    <w:rsid w:val="00B77021"/>
    <w:rsid w:val="00B77932"/>
    <w:rsid w:val="00B8015A"/>
    <w:rsid w:val="00B8589A"/>
    <w:rsid w:val="00B85991"/>
    <w:rsid w:val="00B86D64"/>
    <w:rsid w:val="00B8721E"/>
    <w:rsid w:val="00B87D24"/>
    <w:rsid w:val="00B90331"/>
    <w:rsid w:val="00B92984"/>
    <w:rsid w:val="00B930E2"/>
    <w:rsid w:val="00B942E4"/>
    <w:rsid w:val="00B94479"/>
    <w:rsid w:val="00B95953"/>
    <w:rsid w:val="00B95CD5"/>
    <w:rsid w:val="00B972D1"/>
    <w:rsid w:val="00BA0BA4"/>
    <w:rsid w:val="00BA1271"/>
    <w:rsid w:val="00BA1428"/>
    <w:rsid w:val="00BA5123"/>
    <w:rsid w:val="00BA52B1"/>
    <w:rsid w:val="00BA57AE"/>
    <w:rsid w:val="00BA6083"/>
    <w:rsid w:val="00BA6806"/>
    <w:rsid w:val="00BA6B52"/>
    <w:rsid w:val="00BA7F3A"/>
    <w:rsid w:val="00BB04BB"/>
    <w:rsid w:val="00BB0577"/>
    <w:rsid w:val="00BB05B7"/>
    <w:rsid w:val="00BB0858"/>
    <w:rsid w:val="00BB1A82"/>
    <w:rsid w:val="00BB29BF"/>
    <w:rsid w:val="00BB3355"/>
    <w:rsid w:val="00BB3655"/>
    <w:rsid w:val="00BC0393"/>
    <w:rsid w:val="00BC0AF9"/>
    <w:rsid w:val="00BC1250"/>
    <w:rsid w:val="00BC171A"/>
    <w:rsid w:val="00BC3775"/>
    <w:rsid w:val="00BC7C95"/>
    <w:rsid w:val="00BD07EB"/>
    <w:rsid w:val="00BD09F7"/>
    <w:rsid w:val="00BD249D"/>
    <w:rsid w:val="00BD3106"/>
    <w:rsid w:val="00BD322A"/>
    <w:rsid w:val="00BD3870"/>
    <w:rsid w:val="00BD4DBD"/>
    <w:rsid w:val="00BD4FD2"/>
    <w:rsid w:val="00BD63AE"/>
    <w:rsid w:val="00BD697D"/>
    <w:rsid w:val="00BE3DE7"/>
    <w:rsid w:val="00BE4BB7"/>
    <w:rsid w:val="00BE5A2C"/>
    <w:rsid w:val="00BF15B6"/>
    <w:rsid w:val="00BF1E60"/>
    <w:rsid w:val="00BF2646"/>
    <w:rsid w:val="00BF4F6F"/>
    <w:rsid w:val="00BF7066"/>
    <w:rsid w:val="00C006EF"/>
    <w:rsid w:val="00C03555"/>
    <w:rsid w:val="00C074E9"/>
    <w:rsid w:val="00C1284D"/>
    <w:rsid w:val="00C139EE"/>
    <w:rsid w:val="00C13E47"/>
    <w:rsid w:val="00C16DA2"/>
    <w:rsid w:val="00C17AC1"/>
    <w:rsid w:val="00C17B4C"/>
    <w:rsid w:val="00C20D8F"/>
    <w:rsid w:val="00C227BA"/>
    <w:rsid w:val="00C23872"/>
    <w:rsid w:val="00C250E0"/>
    <w:rsid w:val="00C329E3"/>
    <w:rsid w:val="00C32B93"/>
    <w:rsid w:val="00C332E2"/>
    <w:rsid w:val="00C34DFB"/>
    <w:rsid w:val="00C35845"/>
    <w:rsid w:val="00C361C0"/>
    <w:rsid w:val="00C36A0F"/>
    <w:rsid w:val="00C40CB2"/>
    <w:rsid w:val="00C464FD"/>
    <w:rsid w:val="00C46A36"/>
    <w:rsid w:val="00C46FA2"/>
    <w:rsid w:val="00C50C00"/>
    <w:rsid w:val="00C55888"/>
    <w:rsid w:val="00C57FEE"/>
    <w:rsid w:val="00C61E50"/>
    <w:rsid w:val="00C63345"/>
    <w:rsid w:val="00C64890"/>
    <w:rsid w:val="00C64AAF"/>
    <w:rsid w:val="00C65D64"/>
    <w:rsid w:val="00C67A76"/>
    <w:rsid w:val="00C707C0"/>
    <w:rsid w:val="00C712D1"/>
    <w:rsid w:val="00C72744"/>
    <w:rsid w:val="00C72C90"/>
    <w:rsid w:val="00C72F39"/>
    <w:rsid w:val="00C73880"/>
    <w:rsid w:val="00C759D8"/>
    <w:rsid w:val="00C82424"/>
    <w:rsid w:val="00C82CAF"/>
    <w:rsid w:val="00C846C9"/>
    <w:rsid w:val="00C84911"/>
    <w:rsid w:val="00C865CE"/>
    <w:rsid w:val="00C87A7D"/>
    <w:rsid w:val="00C90C35"/>
    <w:rsid w:val="00C91013"/>
    <w:rsid w:val="00C94AEB"/>
    <w:rsid w:val="00C94B7B"/>
    <w:rsid w:val="00C96631"/>
    <w:rsid w:val="00CA30D5"/>
    <w:rsid w:val="00CA433E"/>
    <w:rsid w:val="00CA4F91"/>
    <w:rsid w:val="00CA6887"/>
    <w:rsid w:val="00CB1683"/>
    <w:rsid w:val="00CB5EB6"/>
    <w:rsid w:val="00CC0507"/>
    <w:rsid w:val="00CC6D97"/>
    <w:rsid w:val="00CC7CD0"/>
    <w:rsid w:val="00CD067D"/>
    <w:rsid w:val="00CD286C"/>
    <w:rsid w:val="00CD3E1F"/>
    <w:rsid w:val="00CD3EB9"/>
    <w:rsid w:val="00CD4BDB"/>
    <w:rsid w:val="00CD4C13"/>
    <w:rsid w:val="00CD58E4"/>
    <w:rsid w:val="00CD7E6F"/>
    <w:rsid w:val="00CE14A7"/>
    <w:rsid w:val="00CE4EC1"/>
    <w:rsid w:val="00CE5784"/>
    <w:rsid w:val="00CF065C"/>
    <w:rsid w:val="00CF073C"/>
    <w:rsid w:val="00CF18AC"/>
    <w:rsid w:val="00CF2BD5"/>
    <w:rsid w:val="00CF4ED3"/>
    <w:rsid w:val="00CF5F02"/>
    <w:rsid w:val="00CF6161"/>
    <w:rsid w:val="00CF708C"/>
    <w:rsid w:val="00D021A7"/>
    <w:rsid w:val="00D03DAF"/>
    <w:rsid w:val="00D04E3F"/>
    <w:rsid w:val="00D10492"/>
    <w:rsid w:val="00D10C7C"/>
    <w:rsid w:val="00D137C9"/>
    <w:rsid w:val="00D13D1F"/>
    <w:rsid w:val="00D14948"/>
    <w:rsid w:val="00D14E7A"/>
    <w:rsid w:val="00D15B27"/>
    <w:rsid w:val="00D16D9E"/>
    <w:rsid w:val="00D16FD1"/>
    <w:rsid w:val="00D17449"/>
    <w:rsid w:val="00D217CD"/>
    <w:rsid w:val="00D23364"/>
    <w:rsid w:val="00D24B57"/>
    <w:rsid w:val="00D24D57"/>
    <w:rsid w:val="00D24FBB"/>
    <w:rsid w:val="00D259B6"/>
    <w:rsid w:val="00D25CA8"/>
    <w:rsid w:val="00D278F0"/>
    <w:rsid w:val="00D30D6B"/>
    <w:rsid w:val="00D315AE"/>
    <w:rsid w:val="00D343D5"/>
    <w:rsid w:val="00D343F0"/>
    <w:rsid w:val="00D366E6"/>
    <w:rsid w:val="00D37752"/>
    <w:rsid w:val="00D426C6"/>
    <w:rsid w:val="00D42BA8"/>
    <w:rsid w:val="00D470C2"/>
    <w:rsid w:val="00D47967"/>
    <w:rsid w:val="00D5349D"/>
    <w:rsid w:val="00D54128"/>
    <w:rsid w:val="00D57BB1"/>
    <w:rsid w:val="00D57FFD"/>
    <w:rsid w:val="00D602AE"/>
    <w:rsid w:val="00D633DD"/>
    <w:rsid w:val="00D65EC0"/>
    <w:rsid w:val="00D66118"/>
    <w:rsid w:val="00D70677"/>
    <w:rsid w:val="00D7430F"/>
    <w:rsid w:val="00D7460D"/>
    <w:rsid w:val="00D77DB5"/>
    <w:rsid w:val="00D816C9"/>
    <w:rsid w:val="00D828C7"/>
    <w:rsid w:val="00D8468E"/>
    <w:rsid w:val="00D85E2A"/>
    <w:rsid w:val="00D861A8"/>
    <w:rsid w:val="00D914CA"/>
    <w:rsid w:val="00D91D8E"/>
    <w:rsid w:val="00D925FC"/>
    <w:rsid w:val="00D9340F"/>
    <w:rsid w:val="00D93AFF"/>
    <w:rsid w:val="00D940D9"/>
    <w:rsid w:val="00D952E3"/>
    <w:rsid w:val="00D96AE0"/>
    <w:rsid w:val="00D96B51"/>
    <w:rsid w:val="00D96F4B"/>
    <w:rsid w:val="00D973AC"/>
    <w:rsid w:val="00D97DB9"/>
    <w:rsid w:val="00D97FCC"/>
    <w:rsid w:val="00DA009E"/>
    <w:rsid w:val="00DA052F"/>
    <w:rsid w:val="00DA15A4"/>
    <w:rsid w:val="00DA5B55"/>
    <w:rsid w:val="00DA7DDC"/>
    <w:rsid w:val="00DB087A"/>
    <w:rsid w:val="00DB3575"/>
    <w:rsid w:val="00DB7C5D"/>
    <w:rsid w:val="00DC1DD3"/>
    <w:rsid w:val="00DC1F61"/>
    <w:rsid w:val="00DC530D"/>
    <w:rsid w:val="00DC63D8"/>
    <w:rsid w:val="00DD272E"/>
    <w:rsid w:val="00DD57AC"/>
    <w:rsid w:val="00DD700B"/>
    <w:rsid w:val="00DD7900"/>
    <w:rsid w:val="00DE08DB"/>
    <w:rsid w:val="00DE2C6A"/>
    <w:rsid w:val="00DE2E23"/>
    <w:rsid w:val="00DE36F3"/>
    <w:rsid w:val="00DE3D8E"/>
    <w:rsid w:val="00DF04A8"/>
    <w:rsid w:val="00DF0B27"/>
    <w:rsid w:val="00DF1630"/>
    <w:rsid w:val="00DF4413"/>
    <w:rsid w:val="00DF485F"/>
    <w:rsid w:val="00DF60C3"/>
    <w:rsid w:val="00DF7414"/>
    <w:rsid w:val="00E01491"/>
    <w:rsid w:val="00E02044"/>
    <w:rsid w:val="00E02456"/>
    <w:rsid w:val="00E044F7"/>
    <w:rsid w:val="00E05A7D"/>
    <w:rsid w:val="00E061AA"/>
    <w:rsid w:val="00E10F56"/>
    <w:rsid w:val="00E155E2"/>
    <w:rsid w:val="00E15ADF"/>
    <w:rsid w:val="00E17994"/>
    <w:rsid w:val="00E204C9"/>
    <w:rsid w:val="00E20653"/>
    <w:rsid w:val="00E25996"/>
    <w:rsid w:val="00E26231"/>
    <w:rsid w:val="00E27270"/>
    <w:rsid w:val="00E311C8"/>
    <w:rsid w:val="00E31572"/>
    <w:rsid w:val="00E333AF"/>
    <w:rsid w:val="00E3547B"/>
    <w:rsid w:val="00E35559"/>
    <w:rsid w:val="00E359CB"/>
    <w:rsid w:val="00E36CE0"/>
    <w:rsid w:val="00E377AA"/>
    <w:rsid w:val="00E51534"/>
    <w:rsid w:val="00E6087B"/>
    <w:rsid w:val="00E62553"/>
    <w:rsid w:val="00E65740"/>
    <w:rsid w:val="00E66444"/>
    <w:rsid w:val="00E6770F"/>
    <w:rsid w:val="00E71D79"/>
    <w:rsid w:val="00E7205C"/>
    <w:rsid w:val="00E724CC"/>
    <w:rsid w:val="00E739F1"/>
    <w:rsid w:val="00E73E6A"/>
    <w:rsid w:val="00E74FC3"/>
    <w:rsid w:val="00E75EFF"/>
    <w:rsid w:val="00E76704"/>
    <w:rsid w:val="00E80105"/>
    <w:rsid w:val="00E80D6E"/>
    <w:rsid w:val="00E81E7D"/>
    <w:rsid w:val="00E8214A"/>
    <w:rsid w:val="00E86984"/>
    <w:rsid w:val="00E90D79"/>
    <w:rsid w:val="00E9233F"/>
    <w:rsid w:val="00E923D1"/>
    <w:rsid w:val="00E92E66"/>
    <w:rsid w:val="00E93D33"/>
    <w:rsid w:val="00E958A9"/>
    <w:rsid w:val="00EA1350"/>
    <w:rsid w:val="00EA319D"/>
    <w:rsid w:val="00EA566A"/>
    <w:rsid w:val="00EA6349"/>
    <w:rsid w:val="00EA664F"/>
    <w:rsid w:val="00EA66FC"/>
    <w:rsid w:val="00EA683E"/>
    <w:rsid w:val="00EA70E5"/>
    <w:rsid w:val="00EA7B27"/>
    <w:rsid w:val="00EA7BAA"/>
    <w:rsid w:val="00EB0146"/>
    <w:rsid w:val="00EB7E9F"/>
    <w:rsid w:val="00EC3041"/>
    <w:rsid w:val="00EC30AB"/>
    <w:rsid w:val="00EC3EFC"/>
    <w:rsid w:val="00EC4E1A"/>
    <w:rsid w:val="00EC4F93"/>
    <w:rsid w:val="00EC6EC7"/>
    <w:rsid w:val="00ED225F"/>
    <w:rsid w:val="00ED52B0"/>
    <w:rsid w:val="00ED6691"/>
    <w:rsid w:val="00ED75BD"/>
    <w:rsid w:val="00EE18B8"/>
    <w:rsid w:val="00EE1EE6"/>
    <w:rsid w:val="00EE2BCA"/>
    <w:rsid w:val="00EE4154"/>
    <w:rsid w:val="00EE5736"/>
    <w:rsid w:val="00EE676F"/>
    <w:rsid w:val="00EE7EB2"/>
    <w:rsid w:val="00EF0910"/>
    <w:rsid w:val="00EF7551"/>
    <w:rsid w:val="00EF7E56"/>
    <w:rsid w:val="00F032A0"/>
    <w:rsid w:val="00F063C4"/>
    <w:rsid w:val="00F0676F"/>
    <w:rsid w:val="00F10979"/>
    <w:rsid w:val="00F11A47"/>
    <w:rsid w:val="00F11D62"/>
    <w:rsid w:val="00F14258"/>
    <w:rsid w:val="00F14891"/>
    <w:rsid w:val="00F200A6"/>
    <w:rsid w:val="00F20A0F"/>
    <w:rsid w:val="00F23AD4"/>
    <w:rsid w:val="00F23AEC"/>
    <w:rsid w:val="00F23E6E"/>
    <w:rsid w:val="00F2428E"/>
    <w:rsid w:val="00F30563"/>
    <w:rsid w:val="00F30A8C"/>
    <w:rsid w:val="00F31F9E"/>
    <w:rsid w:val="00F324E3"/>
    <w:rsid w:val="00F33F08"/>
    <w:rsid w:val="00F377DF"/>
    <w:rsid w:val="00F40A12"/>
    <w:rsid w:val="00F41DBE"/>
    <w:rsid w:val="00F4413D"/>
    <w:rsid w:val="00F52E08"/>
    <w:rsid w:val="00F53DBA"/>
    <w:rsid w:val="00F53F49"/>
    <w:rsid w:val="00F543A8"/>
    <w:rsid w:val="00F5511C"/>
    <w:rsid w:val="00F61BBB"/>
    <w:rsid w:val="00F6207B"/>
    <w:rsid w:val="00F62573"/>
    <w:rsid w:val="00F63B89"/>
    <w:rsid w:val="00F63EC7"/>
    <w:rsid w:val="00F66354"/>
    <w:rsid w:val="00F66E5F"/>
    <w:rsid w:val="00F66EFA"/>
    <w:rsid w:val="00F67BE7"/>
    <w:rsid w:val="00F709B8"/>
    <w:rsid w:val="00F70DB9"/>
    <w:rsid w:val="00F714D6"/>
    <w:rsid w:val="00F73274"/>
    <w:rsid w:val="00F73AD3"/>
    <w:rsid w:val="00F73DE9"/>
    <w:rsid w:val="00F73EF9"/>
    <w:rsid w:val="00F77C9E"/>
    <w:rsid w:val="00F77FCE"/>
    <w:rsid w:val="00F82230"/>
    <w:rsid w:val="00F8449C"/>
    <w:rsid w:val="00F91D2C"/>
    <w:rsid w:val="00F92A1C"/>
    <w:rsid w:val="00F9495A"/>
    <w:rsid w:val="00F97E16"/>
    <w:rsid w:val="00FA23CA"/>
    <w:rsid w:val="00FA3028"/>
    <w:rsid w:val="00FA4443"/>
    <w:rsid w:val="00FA598A"/>
    <w:rsid w:val="00FB14D1"/>
    <w:rsid w:val="00FB1A8A"/>
    <w:rsid w:val="00FB3599"/>
    <w:rsid w:val="00FB3990"/>
    <w:rsid w:val="00FB464C"/>
    <w:rsid w:val="00FB4C58"/>
    <w:rsid w:val="00FB5037"/>
    <w:rsid w:val="00FB6AEA"/>
    <w:rsid w:val="00FB7250"/>
    <w:rsid w:val="00FB730A"/>
    <w:rsid w:val="00FB792F"/>
    <w:rsid w:val="00FB7B17"/>
    <w:rsid w:val="00FB7DF9"/>
    <w:rsid w:val="00FC0DBD"/>
    <w:rsid w:val="00FC24BE"/>
    <w:rsid w:val="00FC2C2B"/>
    <w:rsid w:val="00FC3790"/>
    <w:rsid w:val="00FC79D4"/>
    <w:rsid w:val="00FD1716"/>
    <w:rsid w:val="00FD7FE3"/>
    <w:rsid w:val="00FE40AF"/>
    <w:rsid w:val="00FE508D"/>
    <w:rsid w:val="00FE6121"/>
    <w:rsid w:val="00FE7048"/>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455A-B134-4ACF-9F3F-3A3A96FD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369</TotalTime>
  <Pages>9</Pages>
  <Words>1964</Words>
  <Characters>11058</Characters>
  <Application>Microsoft Office Word</Application>
  <DocSecurity>0</DocSecurity>
  <Lines>1579</Lines>
  <Paragraphs>449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Helena Fridman Konstantinidou</cp:lastModifiedBy>
  <cp:revision>16</cp:revision>
  <cp:lastPrinted>2020-06-16T12:44:00Z</cp:lastPrinted>
  <dcterms:created xsi:type="dcterms:W3CDTF">2020-06-12T06:36:00Z</dcterms:created>
  <dcterms:modified xsi:type="dcterms:W3CDTF">2020-09-02T08:59:00Z</dcterms:modified>
</cp:coreProperties>
</file>