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5A6D" w:rsidRPr="00B71D69" w:rsidRDefault="00315A6D" w:rsidP="00315628">
      <w:pPr>
        <w:pStyle w:val="Hemstlrubrik"/>
      </w:pPr>
      <w:r w:rsidRPr="00B71D69">
        <w:t>Förslag till riksdagsbeslut</w:t>
      </w:r>
    </w:p>
    <w:p w:rsidR="00315A6D" w:rsidRPr="00B71D69" w:rsidRDefault="00315A6D" w:rsidP="0035660F">
      <w:pPr>
        <w:pStyle w:val="Hemstlatt"/>
      </w:pPr>
      <w:r w:rsidRPr="00B71D69">
        <w:t>Riksdagen tillkännager för regeringen som sin mening vad i motionen anförs om en översyn av sekr</w:t>
      </w:r>
      <w:r w:rsidRPr="00B71D69">
        <w:t>e</w:t>
      </w:r>
      <w:r w:rsidRPr="00B71D69">
        <w:t>tesslagen.</w:t>
      </w:r>
    </w:p>
    <w:p w:rsidR="00315A6D" w:rsidRPr="00B71D69" w:rsidRDefault="00315A6D" w:rsidP="00331C20">
      <w:pPr>
        <w:pStyle w:val="Rubrik1"/>
      </w:pPr>
      <w:r w:rsidRPr="00B71D69">
        <w:t>Motivering</w:t>
      </w:r>
    </w:p>
    <w:p w:rsidR="00315A6D" w:rsidRPr="00B71D69" w:rsidRDefault="00315A6D" w:rsidP="00331C20">
      <w:r w:rsidRPr="00B71D69">
        <w:t>Skyddet för den personliga integriteten är utomordentligt vi</w:t>
      </w:r>
      <w:r w:rsidRPr="00B71D69">
        <w:t>k</w:t>
      </w:r>
      <w:r w:rsidRPr="00B71D69">
        <w:t>tigt och skall värnas, sekretesslagen är där en viktig del i de</w:t>
      </w:r>
      <w:r w:rsidRPr="00B71D69">
        <w:t>t</w:t>
      </w:r>
      <w:r w:rsidRPr="00B71D69">
        <w:t>ta. I sekretesslagen avgörs när en allmän handling eller en uppgift om en sådan hos en myndighet är belagd med sekr</w:t>
      </w:r>
      <w:r w:rsidRPr="00B71D69">
        <w:t>e</w:t>
      </w:r>
      <w:r w:rsidRPr="00B71D69">
        <w:t>tess. Lagen behandlar många viktiga frågor, allt från rikets säkerhet till skyddet för enskilds personliga förhå</w:t>
      </w:r>
      <w:r w:rsidRPr="00B71D69">
        <w:t>l</w:t>
      </w:r>
      <w:r w:rsidRPr="00B71D69">
        <w:t>landen.</w:t>
      </w:r>
    </w:p>
    <w:p w:rsidR="00315A6D" w:rsidRPr="00B71D69" w:rsidRDefault="00315A6D" w:rsidP="0035660F">
      <w:pPr>
        <w:pStyle w:val="Normaltindrag"/>
      </w:pPr>
      <w:r w:rsidRPr="00B71D69">
        <w:t>Grunden är att den enskildes rätt till sekretess skall vara skyddad hos alla myndigheter och att bara den enski</w:t>
      </w:r>
      <w:r w:rsidRPr="00B71D69">
        <w:t>l</w:t>
      </w:r>
      <w:r w:rsidRPr="00B71D69">
        <w:t xml:space="preserve">de själv kan lätta på sekretessen genom sitt medgivande. Det finns dock undantag i lagen. </w:t>
      </w:r>
    </w:p>
    <w:p w:rsidR="00315A6D" w:rsidRPr="00B71D69" w:rsidRDefault="00315A6D" w:rsidP="0035660F">
      <w:pPr>
        <w:pStyle w:val="Normaltindrag"/>
      </w:pPr>
      <w:r w:rsidRPr="00B71D69">
        <w:t>Dessa undantag gäller myndigheter som handlägger någon form av tjänst, ärende eller förmån, till exempel försäkringskassor och domstolar, som beh</w:t>
      </w:r>
      <w:r w:rsidRPr="00B71D69">
        <w:t>ö</w:t>
      </w:r>
      <w:r w:rsidRPr="00B71D69">
        <w:t>ver handlingar för att kunna utföra sitt arbete. I sådana fall måste andra my</w:t>
      </w:r>
      <w:r w:rsidRPr="00B71D69">
        <w:t>n</w:t>
      </w:r>
      <w:r w:rsidRPr="00B71D69">
        <w:t>digheter på begäran lämna sekretessbelagda uppgifter till försäkringska</w:t>
      </w:r>
      <w:r w:rsidRPr="00B71D69">
        <w:t>s</w:t>
      </w:r>
      <w:r w:rsidRPr="00B71D69">
        <w:t xml:space="preserve">san. Då behövs inget särskilt medgivande från den enskilde. </w:t>
      </w:r>
    </w:p>
    <w:p w:rsidR="00315A6D" w:rsidRPr="00B71D69" w:rsidRDefault="00315A6D" w:rsidP="0035660F">
      <w:pPr>
        <w:pStyle w:val="Normaltindrag"/>
      </w:pPr>
      <w:r w:rsidRPr="00B71D69">
        <w:t>Ibland kommer sekretessen och skyddet för den enskilde på kollisionskurs mot vad som egentligen är det bästa. Det kan hända att exempelvis en förä</w:t>
      </w:r>
      <w:r w:rsidRPr="00B71D69">
        <w:t>l</w:t>
      </w:r>
      <w:r w:rsidRPr="00B71D69">
        <w:t>ders intresse av sekretess i vissa undantagsfall kan komma att stå i motsat</w:t>
      </w:r>
      <w:r w:rsidRPr="00B71D69">
        <w:t>s</w:t>
      </w:r>
      <w:r w:rsidRPr="00B71D69">
        <w:t>förhållande till vad som är bäst för barnet. Sekretesslagen kan också i en del fall förhindra en nödvändig samverkan mellan olika akt</w:t>
      </w:r>
      <w:r w:rsidRPr="00B71D69">
        <w:t>ö</w:t>
      </w:r>
      <w:r w:rsidRPr="00B71D69">
        <w:t>rer som utifrån olika perspektiv har att verka för barnets bästa, exempelvis samverkan me</w:t>
      </w:r>
      <w:r w:rsidRPr="00B71D69">
        <w:t>l</w:t>
      </w:r>
      <w:r w:rsidRPr="00B71D69">
        <w:t xml:space="preserve">lan skola och socialtjänst. </w:t>
      </w:r>
    </w:p>
    <w:p w:rsidR="00315A6D" w:rsidRPr="00B71D69" w:rsidRDefault="00315A6D" w:rsidP="0035660F">
      <w:pPr>
        <w:pStyle w:val="Normaltindrag"/>
      </w:pPr>
      <w:r w:rsidRPr="00B71D69">
        <w:t>Genom en lagändring i 14 kap 2 § 6 stycket SekrL har möjligheterna till samverkan mellan socialtjänsten och hälso- och sjukvården ökat. En motsv</w:t>
      </w:r>
      <w:r w:rsidRPr="00B71D69">
        <w:t>a</w:t>
      </w:r>
      <w:r w:rsidRPr="00B71D69">
        <w:t>rande uppmjukning bör ske vad gäller socialtjänstens möjligheter att samve</w:t>
      </w:r>
      <w:r w:rsidRPr="00B71D69">
        <w:t>r</w:t>
      </w:r>
      <w:r w:rsidRPr="00B71D69">
        <w:t>ka med bl.a. skolan. När skolpersonal till exe</w:t>
      </w:r>
      <w:r w:rsidRPr="00B71D69">
        <w:t>m</w:t>
      </w:r>
      <w:r w:rsidRPr="00B71D69">
        <w:t xml:space="preserve">pel inte får återkoppling </w:t>
      </w:r>
      <w:r w:rsidRPr="00B71D69">
        <w:lastRenderedPageBreak/>
        <w:t>från socialtjänsten om en elev som man från sk</w:t>
      </w:r>
      <w:r w:rsidRPr="00B71D69">
        <w:t>o</w:t>
      </w:r>
      <w:r w:rsidRPr="00B71D69">
        <w:t>lans sida visat oro inför, med hänvisning till sekretesslagen, försvåras det viktiga samarbetet över förval</w:t>
      </w:r>
      <w:r w:rsidRPr="00B71D69">
        <w:t>t</w:t>
      </w:r>
      <w:r w:rsidRPr="00B71D69">
        <w:t>ningsgränserna vilket är en viktig förutsättning för en god barn- och un</w:t>
      </w:r>
      <w:r w:rsidRPr="00B71D69">
        <w:t>g</w:t>
      </w:r>
      <w:r w:rsidRPr="00B71D69">
        <w:t xml:space="preserve">domsvård. </w:t>
      </w:r>
    </w:p>
    <w:p w:rsidR="00315A6D" w:rsidRPr="00B71D69" w:rsidRDefault="00315A6D" w:rsidP="0035660F">
      <w:pPr>
        <w:pStyle w:val="Normaltindrag"/>
      </w:pPr>
      <w:r w:rsidRPr="00B71D69">
        <w:t>Det krävs en genomgripande belysning av sekretesslagens möjligheter och svårigheter. De olika aktörer som finns omkring ett barn eller en vuxen beh</w:t>
      </w:r>
      <w:r w:rsidRPr="00B71D69">
        <w:t>ö</w:t>
      </w:r>
      <w:r w:rsidRPr="00B71D69">
        <w:t>ver ibland samordna sina insatser för bästa möjliga resultat</w:t>
      </w:r>
      <w:r w:rsidR="0035660F" w:rsidRPr="00B71D69">
        <w:t>,</w:t>
      </w:r>
      <w:r w:rsidRPr="00B71D69">
        <w:t xml:space="preserve"> och att det också </w:t>
      </w:r>
      <w:r w:rsidR="0035660F" w:rsidRPr="00B71D69">
        <w:t>måste ske tidigare än nu</w:t>
      </w:r>
      <w:r w:rsidRPr="00B71D69">
        <w:t xml:space="preserve"> borde allt som hindrar samarbete och samor</w:t>
      </w:r>
      <w:r w:rsidRPr="00B71D69">
        <w:t>d</w:t>
      </w:r>
      <w:r w:rsidRPr="00B71D69">
        <w:t>ning noga klarläggas.</w:t>
      </w:r>
    </w:p>
    <w:p w:rsidR="00315A6D" w:rsidRPr="00B71D69" w:rsidRDefault="00315A6D" w:rsidP="0035660F">
      <w:pPr>
        <w:pStyle w:val="Normaltindrag"/>
      </w:pPr>
      <w:r w:rsidRPr="00B71D69">
        <w:t xml:space="preserve">Vi anser med hänvisning till vad här ovan anförts, att det därför bör göras en översyn av sekretesslagen.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5660F" w:rsidRPr="00B71D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5660F" w:rsidRPr="00B71D69" w:rsidRDefault="0035660F" w:rsidP="0035660F">
            <w:pPr>
              <w:pStyle w:val="UnderskriftDatum"/>
              <w:spacing w:before="240"/>
            </w:pPr>
            <w:r w:rsidRPr="00B71D69">
              <w:t>Stockholm den 21 september 2005</w:t>
            </w:r>
          </w:p>
        </w:tc>
        <w:tc>
          <w:tcPr>
            <w:tcW w:w="3047" w:type="dxa"/>
          </w:tcPr>
          <w:p w:rsidR="0035660F" w:rsidRPr="00B71D69" w:rsidRDefault="0035660F" w:rsidP="0035660F">
            <w:pPr>
              <w:pStyle w:val="Underskrifter"/>
              <w:spacing w:before="240"/>
            </w:pPr>
          </w:p>
        </w:tc>
      </w:tr>
      <w:tr w:rsidR="0035660F" w:rsidRPr="00B71D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5660F" w:rsidRPr="00B71D69" w:rsidRDefault="0035660F" w:rsidP="0035660F">
            <w:pPr>
              <w:pStyle w:val="Underskrifter"/>
            </w:pPr>
            <w:r w:rsidRPr="00B71D69">
              <w:t>Magdalena Andersson (m)</w:t>
            </w:r>
          </w:p>
        </w:tc>
        <w:tc>
          <w:tcPr>
            <w:tcW w:w="3047" w:type="dxa"/>
          </w:tcPr>
          <w:p w:rsidR="0035660F" w:rsidRPr="00B71D69" w:rsidRDefault="0035660F" w:rsidP="0035660F">
            <w:pPr>
              <w:pStyle w:val="Underskrifter"/>
            </w:pPr>
            <w:r w:rsidRPr="00B71D69">
              <w:t>Jan-Evert Rådhström (m)</w:t>
            </w:r>
          </w:p>
        </w:tc>
      </w:tr>
    </w:tbl>
    <w:p w:rsidR="00315A6D" w:rsidRPr="00B71D69" w:rsidRDefault="00315A6D" w:rsidP="0035660F">
      <w:pPr>
        <w:pStyle w:val="Normaltindrag"/>
      </w:pPr>
    </w:p>
    <w:sectPr w:rsidR="00315A6D" w:rsidRPr="00B71D69" w:rsidSect="003566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0FA4" w:rsidRPr="00B71D69" w:rsidRDefault="00CA0FA4">
      <w:r w:rsidRPr="00B71D69">
        <w:separator/>
      </w:r>
    </w:p>
  </w:endnote>
  <w:endnote w:type="continuationSeparator" w:id="0">
    <w:p w:rsidR="00CA0FA4" w:rsidRPr="00B71D69" w:rsidRDefault="00CA0FA4">
      <w:r w:rsidRPr="00B71D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628" w:rsidRPr="00B71D69" w:rsidRDefault="00B71D69" w:rsidP="0035660F">
    <w:pPr>
      <w:pStyle w:val="Sidfot"/>
    </w:pPr>
    <w:r w:rsidRPr="00B71D6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3561885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628" w:rsidRDefault="003156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B2D6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15628" w:rsidRDefault="0031562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B2D6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628" w:rsidRPr="00B71D69" w:rsidRDefault="00B71D69" w:rsidP="0035660F">
    <w:pPr>
      <w:pStyle w:val="Sidfot"/>
    </w:pPr>
    <w:r w:rsidRPr="00B71D6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392633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628" w:rsidRDefault="003156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B2D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5628" w:rsidRDefault="003156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B2D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628" w:rsidRPr="00B71D69" w:rsidRDefault="00B71D69" w:rsidP="0035660F">
    <w:pPr>
      <w:pStyle w:val="Sidfot"/>
    </w:pPr>
    <w:r w:rsidRPr="00B71D6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604737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628" w:rsidRDefault="003156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B2D6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5628" w:rsidRDefault="003156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B2D6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0FA4" w:rsidRPr="00B71D69" w:rsidRDefault="00CA0FA4">
      <w:r w:rsidRPr="00B71D69">
        <w:separator/>
      </w:r>
    </w:p>
  </w:footnote>
  <w:footnote w:type="continuationSeparator" w:id="0">
    <w:p w:rsidR="00CA0FA4" w:rsidRPr="00B71D69" w:rsidRDefault="00CA0FA4">
      <w:r w:rsidRPr="00B71D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628" w:rsidRPr="00B71D69" w:rsidRDefault="00B71D69" w:rsidP="0035660F">
    <w:pPr>
      <w:pStyle w:val="Sidhuvud"/>
    </w:pPr>
    <w:r w:rsidRPr="00B71D6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413043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628" w:rsidRDefault="003156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B2D6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B2D62">
                            <w:t>K238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15628" w:rsidRDefault="0031562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B2D6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B2D62">
                      <w:t>K238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628" w:rsidRPr="00B71D69" w:rsidRDefault="00B71D69" w:rsidP="0035660F">
    <w:pPr>
      <w:pStyle w:val="Sidhuvud"/>
    </w:pPr>
    <w:r w:rsidRPr="00B71D6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729021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628" w:rsidRDefault="003156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B2D6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B2D62">
                            <w:t>K238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15628" w:rsidRDefault="003156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B2D6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B2D62">
                      <w:t>K238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628" w:rsidRPr="00B71D69" w:rsidRDefault="00315628">
    <w:pPr>
      <w:pStyle w:val="FSHNormal"/>
      <w:tabs>
        <w:tab w:val="right" w:pos="5840"/>
      </w:tabs>
    </w:pPr>
    <w:r w:rsidRPr="00B71D69">
      <w:br/>
    </w:r>
    <w:r w:rsidRPr="00B71D69">
      <w:fldChar w:fldCharType="begin" w:fldLock="1"/>
    </w:r>
    <w:r w:rsidRPr="00B71D69">
      <w:instrText xml:space="preserve"> DOCPROPERTY</w:instrText>
    </w:r>
    <w:r w:rsidRPr="00B71D69">
      <w:rPr>
        <w:sz w:val="18"/>
      </w:rPr>
      <w:instrText xml:space="preserve"> "YearUser" *\charformat </w:instrText>
    </w:r>
    <w:r w:rsidRPr="00B71D69">
      <w:fldChar w:fldCharType="separate"/>
    </w:r>
    <w:r w:rsidR="00AB2D62" w:rsidRPr="00B71D69">
      <w:t>2005/06</w:t>
    </w:r>
    <w:r w:rsidRPr="00B71D69">
      <w:fldChar w:fldCharType="end"/>
    </w:r>
    <w:r w:rsidRPr="00B71D69">
      <w:t xml:space="preserve"> </w:t>
    </w:r>
    <w:r w:rsidRPr="00B71D69">
      <w:tab/>
      <w:t xml:space="preserve">mnr: </w:t>
    </w:r>
    <w:r w:rsidRPr="00B71D69">
      <w:fldChar w:fldCharType="begin" w:fldLock="1"/>
    </w:r>
    <w:r w:rsidRPr="00B71D69">
      <w:instrText xml:space="preserve"> DOCPROPERTY</w:instrText>
    </w:r>
    <w:r w:rsidRPr="00B71D69">
      <w:rPr>
        <w:sz w:val="18"/>
      </w:rPr>
      <w:instrText xml:space="preserve"> "Motionsnummer" *\charformat </w:instrText>
    </w:r>
    <w:r w:rsidRPr="00B71D69">
      <w:fldChar w:fldCharType="separate"/>
    </w:r>
    <w:r w:rsidR="00AB2D62" w:rsidRPr="00B71D69">
      <w:t>K238</w:t>
    </w:r>
    <w:r w:rsidRPr="00B71D69">
      <w:fldChar w:fldCharType="end"/>
    </w:r>
    <w:r w:rsidRPr="00B71D69">
      <w:br/>
    </w:r>
    <w:r w:rsidRPr="00B71D69">
      <w:fldChar w:fldCharType="begin" w:fldLock="1"/>
    </w:r>
    <w:r w:rsidRPr="00B71D69">
      <w:instrText xml:space="preserve"> DOCPROPERTY</w:instrText>
    </w:r>
    <w:r w:rsidRPr="00B71D69">
      <w:rPr>
        <w:sz w:val="18"/>
      </w:rPr>
      <w:instrText xml:space="preserve"> "Samling" *\charformat </w:instrText>
    </w:r>
    <w:r w:rsidRPr="00B71D69">
      <w:fldChar w:fldCharType="end"/>
    </w:r>
    <w:r w:rsidRPr="00B71D69">
      <w:tab/>
      <w:t xml:space="preserve">pnr: </w:t>
    </w:r>
    <w:r w:rsidRPr="00B71D69">
      <w:fldChar w:fldCharType="begin" w:fldLock="1"/>
    </w:r>
    <w:r w:rsidRPr="00B71D69">
      <w:instrText xml:space="preserve"> DOCPROPERTY</w:instrText>
    </w:r>
    <w:r w:rsidRPr="00B71D69">
      <w:rPr>
        <w:sz w:val="18"/>
      </w:rPr>
      <w:instrText xml:space="preserve"> "Partinummer" *\charformat </w:instrText>
    </w:r>
    <w:r w:rsidRPr="00B71D69">
      <w:fldChar w:fldCharType="separate"/>
    </w:r>
    <w:r w:rsidR="00AB2D62" w:rsidRPr="00B71D69">
      <w:t>m1242</w:t>
    </w:r>
    <w:r w:rsidRPr="00B71D69">
      <w:fldChar w:fldCharType="end"/>
    </w:r>
  </w:p>
  <w:p w:rsidR="00315628" w:rsidRPr="00B71D69" w:rsidRDefault="00315628">
    <w:pPr>
      <w:pStyle w:val="FSHRub1"/>
    </w:pPr>
    <w:r w:rsidRPr="00B71D69">
      <w:t>Motion till riksdagen</w:t>
    </w:r>
    <w:r w:rsidRPr="00B71D69">
      <w:br/>
    </w:r>
    <w:r w:rsidRPr="00B71D69">
      <w:fldChar w:fldCharType="begin" w:fldLock="1"/>
    </w:r>
    <w:r w:rsidRPr="00B71D69">
      <w:instrText xml:space="preserve"> DOCPROPERTY "YearUser" *\charformat </w:instrText>
    </w:r>
    <w:r w:rsidRPr="00B71D69">
      <w:fldChar w:fldCharType="separate"/>
    </w:r>
    <w:r w:rsidR="00AB2D62" w:rsidRPr="00B71D69">
      <w:t>2005/06</w:t>
    </w:r>
    <w:r w:rsidRPr="00B71D69">
      <w:fldChar w:fldCharType="end"/>
    </w:r>
    <w:r w:rsidRPr="00B71D69">
      <w:t>:</w:t>
    </w:r>
    <w:r w:rsidRPr="00B71D69">
      <w:fldChar w:fldCharType="begin" w:fldLock="1"/>
    </w:r>
    <w:r w:rsidRPr="00B71D69">
      <w:instrText xml:space="preserve"> DOCPROPERTY "Motionsnummer" *\charformat </w:instrText>
    </w:r>
    <w:r w:rsidRPr="00B71D69">
      <w:fldChar w:fldCharType="separate"/>
    </w:r>
    <w:r w:rsidR="00AB2D62" w:rsidRPr="00B71D69">
      <w:t>K238</w:t>
    </w:r>
    <w:r w:rsidRPr="00B71D69">
      <w:fldChar w:fldCharType="end"/>
    </w:r>
  </w:p>
  <w:p w:rsidR="00315628" w:rsidRPr="00B71D69" w:rsidRDefault="00315628">
    <w:pPr>
      <w:pStyle w:val="FSHNormalS5"/>
    </w:pPr>
    <w:r w:rsidRPr="00B71D69">
      <w:fldChar w:fldCharType="begin" w:fldLock="1"/>
    </w:r>
    <w:r w:rsidRPr="00B71D69">
      <w:instrText xml:space="preserve"> DOCPROPERTY "MotionarText" *\charformat </w:instrText>
    </w:r>
    <w:r w:rsidRPr="00B71D69">
      <w:fldChar w:fldCharType="separate"/>
    </w:r>
    <w:r w:rsidR="00AB2D62" w:rsidRPr="00B71D69">
      <w:t>av Magdalena Andersson och Jan-Evert Rådhström (m)</w:t>
    </w:r>
    <w:r w:rsidRPr="00B71D69">
      <w:fldChar w:fldCharType="end"/>
    </w:r>
    <w:r w:rsidRPr="00B71D69">
      <w:br/>
    </w:r>
    <w:r w:rsidRPr="00B71D69">
      <w:fldChar w:fldCharType="begin" w:fldLock="1"/>
    </w:r>
    <w:r w:rsidRPr="00B71D69">
      <w:instrText xml:space="preserve"> DOCPROPERTY "SvarFrasKort" *\charformat </w:instrText>
    </w:r>
    <w:r w:rsidRPr="00B71D69">
      <w:fldChar w:fldCharType="end"/>
    </w:r>
  </w:p>
  <w:p w:rsidR="00315628" w:rsidRPr="00B71D69" w:rsidRDefault="00315628">
    <w:pPr>
      <w:pStyle w:val="FSHTitel"/>
    </w:pPr>
    <w:r w:rsidRPr="00B71D69">
      <w:fldChar w:fldCharType="begin" w:fldLock="1"/>
    </w:r>
    <w:r w:rsidRPr="00B71D69">
      <w:instrText xml:space="preserve"> DOCPROPERTY</w:instrText>
    </w:r>
    <w:r w:rsidRPr="00B71D69">
      <w:rPr>
        <w:sz w:val="18"/>
      </w:rPr>
      <w:instrText xml:space="preserve"> "RubrikSvar" *\charformat </w:instrText>
    </w:r>
    <w:r w:rsidRPr="00B71D69">
      <w:fldChar w:fldCharType="separate"/>
    </w:r>
    <w:r w:rsidR="00AB2D62" w:rsidRPr="00B71D69">
      <w:t>Översyn av sekretesslagen</w:t>
    </w:r>
    <w:r w:rsidRPr="00B71D69">
      <w:fldChar w:fldCharType="end"/>
    </w:r>
  </w:p>
  <w:p w:rsidR="00315628" w:rsidRPr="00B71D69" w:rsidRDefault="00315628" w:rsidP="0035660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1108200">
    <w:abstractNumId w:val="13"/>
  </w:num>
  <w:num w:numId="2" w16cid:durableId="1089496865">
    <w:abstractNumId w:val="10"/>
  </w:num>
  <w:num w:numId="3" w16cid:durableId="803810038">
    <w:abstractNumId w:val="11"/>
  </w:num>
  <w:num w:numId="4" w16cid:durableId="1305114037">
    <w:abstractNumId w:val="12"/>
  </w:num>
  <w:num w:numId="5" w16cid:durableId="1971788459">
    <w:abstractNumId w:val="8"/>
  </w:num>
  <w:num w:numId="6" w16cid:durableId="1186023376">
    <w:abstractNumId w:val="3"/>
  </w:num>
  <w:num w:numId="7" w16cid:durableId="710692918">
    <w:abstractNumId w:val="2"/>
  </w:num>
  <w:num w:numId="8" w16cid:durableId="1636325798">
    <w:abstractNumId w:val="1"/>
  </w:num>
  <w:num w:numId="9" w16cid:durableId="2040201767">
    <w:abstractNumId w:val="0"/>
  </w:num>
  <w:num w:numId="10" w16cid:durableId="978804034">
    <w:abstractNumId w:val="9"/>
  </w:num>
  <w:num w:numId="11" w16cid:durableId="1696076829">
    <w:abstractNumId w:val="7"/>
  </w:num>
  <w:num w:numId="12" w16cid:durableId="1078405960">
    <w:abstractNumId w:val="6"/>
  </w:num>
  <w:num w:numId="13" w16cid:durableId="649095956">
    <w:abstractNumId w:val="5"/>
  </w:num>
  <w:num w:numId="14" w16cid:durableId="591546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6"/>
  </w:docVars>
  <w:rsids>
    <w:rsidRoot w:val="00B11AD5"/>
    <w:rsid w:val="00064BC3"/>
    <w:rsid w:val="00066775"/>
    <w:rsid w:val="00072FB9"/>
    <w:rsid w:val="00094F34"/>
    <w:rsid w:val="00100531"/>
    <w:rsid w:val="00201DFB"/>
    <w:rsid w:val="00204A63"/>
    <w:rsid w:val="00212FF1"/>
    <w:rsid w:val="00230193"/>
    <w:rsid w:val="0025068A"/>
    <w:rsid w:val="002818D3"/>
    <w:rsid w:val="00292F22"/>
    <w:rsid w:val="002D11A8"/>
    <w:rsid w:val="00315628"/>
    <w:rsid w:val="00315A6D"/>
    <w:rsid w:val="00331C20"/>
    <w:rsid w:val="0035660F"/>
    <w:rsid w:val="00445271"/>
    <w:rsid w:val="0048393D"/>
    <w:rsid w:val="004A0504"/>
    <w:rsid w:val="004E38D9"/>
    <w:rsid w:val="007017DA"/>
    <w:rsid w:val="00740D6D"/>
    <w:rsid w:val="00794149"/>
    <w:rsid w:val="007B67A7"/>
    <w:rsid w:val="007C6092"/>
    <w:rsid w:val="00967168"/>
    <w:rsid w:val="00A053C6"/>
    <w:rsid w:val="00AB2D62"/>
    <w:rsid w:val="00B11AD5"/>
    <w:rsid w:val="00B13BF0"/>
    <w:rsid w:val="00B71D69"/>
    <w:rsid w:val="00C1285C"/>
    <w:rsid w:val="00C27B7D"/>
    <w:rsid w:val="00C7123A"/>
    <w:rsid w:val="00CA0FA4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DA52A0C-B864-4C06-9918-56726F98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5660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5660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5660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5660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5660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5660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5660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5660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5660F"/>
    <w:pPr>
      <w:outlineLvl w:val="7"/>
    </w:pPr>
  </w:style>
  <w:style w:type="paragraph" w:styleId="Rubrik9">
    <w:name w:val="heading 9"/>
    <w:basedOn w:val="Rubrik8"/>
    <w:next w:val="Normal"/>
    <w:qFormat/>
    <w:rsid w:val="0035660F"/>
    <w:pPr>
      <w:outlineLvl w:val="8"/>
    </w:pPr>
  </w:style>
  <w:style w:type="character" w:default="1" w:styleId="Standardstycketeckensnitt">
    <w:name w:val="Default Paragraph Font"/>
    <w:semiHidden/>
    <w:rsid w:val="0035660F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35660F"/>
  </w:style>
  <w:style w:type="paragraph" w:styleId="Citat">
    <w:name w:val="Quote"/>
    <w:basedOn w:val="Normal"/>
    <w:next w:val="Normal"/>
    <w:qFormat/>
    <w:rsid w:val="0035660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5660F"/>
    <w:pPr>
      <w:spacing w:before="0"/>
      <w:ind w:firstLine="227"/>
    </w:pPr>
  </w:style>
  <w:style w:type="paragraph" w:customStyle="1" w:styleId="FSHNormal">
    <w:name w:val="FSH_Normal"/>
    <w:semiHidden/>
    <w:rsid w:val="0035660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5660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5660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5660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5660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5660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5660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1562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5660F"/>
    <w:pPr>
      <w:keepLines/>
      <w:spacing w:before="0"/>
      <w:ind w:left="340"/>
    </w:pPr>
  </w:style>
  <w:style w:type="paragraph" w:customStyle="1" w:styleId="KantRubrikS5H">
    <w:name w:val="KantRubrikS5H"/>
    <w:semiHidden/>
    <w:rsid w:val="0035660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5660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5660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5660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5660F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35660F"/>
    <w:pPr>
      <w:ind w:firstLine="170"/>
    </w:pPr>
  </w:style>
  <w:style w:type="paragraph" w:customStyle="1" w:styleId="Lagtextrubrik">
    <w:name w:val="Lagtext_rubrik"/>
    <w:basedOn w:val="Normal"/>
    <w:next w:val="Normal"/>
    <w:rsid w:val="0035660F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35660F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35660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5660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5660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5660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5660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5660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5660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5660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5660F"/>
  </w:style>
  <w:style w:type="paragraph" w:customStyle="1" w:styleId="RubrikInnehllsf">
    <w:name w:val="RubrikInnehållsf"/>
    <w:basedOn w:val="RubrikSammanf"/>
    <w:next w:val="Normal"/>
    <w:rsid w:val="0035660F"/>
  </w:style>
  <w:style w:type="paragraph" w:customStyle="1" w:styleId="Tabellochbildrubrik">
    <w:name w:val="Tabell och bildrubrik"/>
    <w:basedOn w:val="Normal"/>
    <w:next w:val="Normal"/>
    <w:rsid w:val="0035660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5660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5660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5660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5660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5660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5660F"/>
    <w:pPr>
      <w:ind w:left="284"/>
    </w:pPr>
  </w:style>
  <w:style w:type="paragraph" w:styleId="Innehll3">
    <w:name w:val="toc 3"/>
    <w:basedOn w:val="Innehll2"/>
    <w:next w:val="Innehll4"/>
    <w:semiHidden/>
    <w:rsid w:val="0035660F"/>
    <w:pPr>
      <w:ind w:left="567"/>
    </w:pPr>
  </w:style>
  <w:style w:type="paragraph" w:styleId="Innehll4">
    <w:name w:val="toc 4"/>
    <w:basedOn w:val="Innehll3"/>
    <w:next w:val="Normal"/>
    <w:semiHidden/>
    <w:rsid w:val="0035660F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35660F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35660F"/>
    <w:rPr>
      <w:color w:val="0000FF"/>
      <w:u w:val="single"/>
    </w:rPr>
  </w:style>
  <w:style w:type="paragraph" w:styleId="Indragetstycke">
    <w:name w:val="Block Text"/>
    <w:basedOn w:val="Normal"/>
    <w:semiHidden/>
    <w:rsid w:val="0035660F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35660F"/>
  </w:style>
  <w:style w:type="paragraph" w:styleId="Lista">
    <w:name w:val="List"/>
    <w:basedOn w:val="Normal"/>
    <w:semiHidden/>
    <w:rsid w:val="0035660F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35660F"/>
    <w:rPr>
      <w:szCs w:val="24"/>
    </w:rPr>
  </w:style>
  <w:style w:type="paragraph" w:styleId="Numreradlista">
    <w:name w:val="List Number"/>
    <w:basedOn w:val="Normal"/>
    <w:semiHidden/>
    <w:rsid w:val="0035660F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35660F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35660F"/>
  </w:style>
  <w:style w:type="character" w:styleId="Sidnummer">
    <w:name w:val="page number"/>
    <w:basedOn w:val="Standardstycketeckensnitt"/>
    <w:semiHidden/>
    <w:rsid w:val="0035660F"/>
  </w:style>
  <w:style w:type="paragraph" w:styleId="Signatur">
    <w:name w:val="Signature"/>
    <w:basedOn w:val="Normal"/>
    <w:semiHidden/>
    <w:rsid w:val="0035660F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35660F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292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383</Words>
  <Characters>2203</Characters>
  <Application>Microsoft Office Word</Application>
  <DocSecurity>4</DocSecurity>
  <Lines>43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K238</vt:lpstr>
    </vt:vector>
  </TitlesOfParts>
  <Company>Riksdagen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K238</dc:title>
  <dc:subject>K238</dc:subject>
  <dc:creator>Riksdagen</dc:creator>
  <cp:keywords>Riksdagen</cp:keywords>
  <dc:description/>
  <cp:lastModifiedBy>Lars Brink</cp:lastModifiedBy>
  <cp:revision>2</cp:revision>
  <cp:lastPrinted>2006-01-13T10:10:00Z</cp:lastPrinted>
  <dcterms:created xsi:type="dcterms:W3CDTF">2025-12-16T19:34:00Z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mot2000_423_2005-10-26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Översyn av sekretesslagen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sekretesslagen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m1242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Magdalena Andersson och Jan-Evert Rådhström (m)</vt:lpwstr>
  </property>
  <property fmtid="{D5CDD505-2E9C-101B-9397-08002B2CF9AE}" pid="26" name="MotionarLista">
    <vt:lpwstr>Andersson, Magdalena (m)\Rådhström, Jan-Evert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Magdalena Andersson (m), Jan-Evert Rådhström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20052006000000000109000012420069</vt:lpwstr>
  </property>
  <property fmtid="{D5CDD505-2E9C-101B-9397-08002B2CF9AE}" pid="47" name="datum">
    <vt:lpwstr>050921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20052006000000000109000012420069</vt:lpwstr>
  </property>
  <property fmtid="{D5CDD505-2E9C-101B-9397-08002B2CF9AE}" pid="50" name="nummer">
    <vt:lpwstr>238</vt:lpwstr>
  </property>
  <property fmtid="{D5CDD505-2E9C-101B-9397-08002B2CF9AE}" pid="51" name="utskottsbeteckning">
    <vt:lpwstr>K</vt:lpwstr>
  </property>
</Properties>
</file>