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87343">
        <w:tblPrEx>
          <w:tblCellMar>
            <w:top w:w="0" w:type="dxa"/>
            <w:bottom w:w="0" w:type="dxa"/>
          </w:tblCellMar>
        </w:tblPrEx>
        <w:trPr>
          <w:cantSplit/>
          <w:trHeight w:val="1720"/>
        </w:trPr>
        <w:tc>
          <w:tcPr>
            <w:tcW w:w="6024" w:type="dxa"/>
            <w:gridSpan w:val="2"/>
          </w:tcPr>
          <w:p w:rsidR="002A207C" w:rsidRPr="00587343" w:rsidRDefault="002A207C">
            <w:pPr>
              <w:pStyle w:val="HuvudRubrik"/>
            </w:pPr>
            <w:r w:rsidRPr="00587343">
              <w:t>Miljö- och jordbruksutskottets yttrande</w:t>
            </w:r>
          </w:p>
          <w:p w:rsidR="002A207C" w:rsidRPr="00587343" w:rsidRDefault="002A207C">
            <w:pPr>
              <w:pStyle w:val="HuvudRubrikRad2"/>
            </w:pPr>
            <w:bookmarkStart w:id="0" w:name="BetänkandeNr"/>
            <w:bookmarkEnd w:id="0"/>
            <w:r w:rsidRPr="00587343">
              <w:t>2003/04:MJU3y</w:t>
            </w:r>
          </w:p>
        </w:tc>
        <w:tc>
          <w:tcPr>
            <w:tcW w:w="1418" w:type="dxa"/>
            <w:tcBorders>
              <w:bottom w:val="nil"/>
            </w:tcBorders>
          </w:tcPr>
          <w:p w:rsidR="002A207C" w:rsidRPr="00587343" w:rsidRDefault="00587343">
            <w:pPr>
              <w:spacing w:line="230" w:lineRule="auto"/>
              <w:jc w:val="center"/>
            </w:pPr>
            <w:r w:rsidRPr="0058734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A207C" w:rsidRPr="00587343" w:rsidRDefault="002A207C">
            <w:pPr>
              <w:pStyle w:val="Normaltindrag"/>
              <w:jc w:val="center"/>
            </w:pPr>
          </w:p>
          <w:p w:rsidR="002A207C" w:rsidRPr="00587343" w:rsidRDefault="002A207C">
            <w:pPr>
              <w:pStyle w:val="StatusSida1"/>
            </w:pPr>
          </w:p>
          <w:p w:rsidR="002A207C" w:rsidRPr="00587343" w:rsidRDefault="002A207C">
            <w:pPr>
              <w:pStyle w:val="UtskriftsdatumSida1"/>
              <w:framePr w:wrap="around"/>
            </w:pPr>
          </w:p>
        </w:tc>
      </w:tr>
      <w:tr w:rsidR="00000000" w:rsidRPr="00587343">
        <w:tblPrEx>
          <w:tblCellMar>
            <w:top w:w="0" w:type="dxa"/>
            <w:bottom w:w="0" w:type="dxa"/>
          </w:tblCellMar>
        </w:tblPrEx>
        <w:trPr>
          <w:cantSplit/>
        </w:trPr>
        <w:tc>
          <w:tcPr>
            <w:tcW w:w="6024" w:type="dxa"/>
            <w:gridSpan w:val="2"/>
            <w:tcBorders>
              <w:bottom w:val="single" w:sz="4" w:space="0" w:color="auto"/>
            </w:tcBorders>
          </w:tcPr>
          <w:p w:rsidR="002A207C" w:rsidRPr="00587343" w:rsidRDefault="002A207C">
            <w:pPr>
              <w:pStyle w:val="DokumentRubrik"/>
              <w:rPr>
                <w:noProof w:val="0"/>
              </w:rPr>
            </w:pPr>
            <w:bookmarkStart w:id="1" w:name="Huvudrubrik"/>
            <w:bookmarkEnd w:id="1"/>
            <w:r w:rsidRPr="00587343">
              <w:rPr>
                <w:noProof w:val="0"/>
              </w:rPr>
              <w:t>Ny smittskyddslag m.m.</w:t>
            </w:r>
          </w:p>
        </w:tc>
        <w:tc>
          <w:tcPr>
            <w:tcW w:w="1418" w:type="dxa"/>
            <w:tcBorders>
              <w:bottom w:val="nil"/>
            </w:tcBorders>
          </w:tcPr>
          <w:p w:rsidR="002A207C" w:rsidRPr="00587343" w:rsidRDefault="002A207C"/>
        </w:tc>
      </w:tr>
      <w:tr w:rsidR="00000000" w:rsidRPr="00587343">
        <w:tblPrEx>
          <w:tblCellMar>
            <w:top w:w="0" w:type="dxa"/>
            <w:bottom w:w="0" w:type="dxa"/>
          </w:tblCellMar>
        </w:tblPrEx>
        <w:trPr>
          <w:cantSplit/>
          <w:trHeight w:hRule="exact" w:val="360"/>
        </w:trPr>
        <w:tc>
          <w:tcPr>
            <w:tcW w:w="3012" w:type="dxa"/>
          </w:tcPr>
          <w:p w:rsidR="002A207C" w:rsidRPr="00587343" w:rsidRDefault="002A207C"/>
        </w:tc>
        <w:tc>
          <w:tcPr>
            <w:tcW w:w="3012" w:type="dxa"/>
          </w:tcPr>
          <w:p w:rsidR="002A207C" w:rsidRPr="00587343" w:rsidRDefault="002A207C"/>
        </w:tc>
        <w:tc>
          <w:tcPr>
            <w:tcW w:w="1418" w:type="dxa"/>
          </w:tcPr>
          <w:p w:rsidR="002A207C" w:rsidRPr="00587343" w:rsidRDefault="002A207C"/>
        </w:tc>
      </w:tr>
    </w:tbl>
    <w:p w:rsidR="002A207C" w:rsidRPr="00587343" w:rsidRDefault="002A207C">
      <w:pPr>
        <w:pStyle w:val="R1"/>
        <w:spacing w:after="250"/>
      </w:pPr>
      <w:r w:rsidRPr="00587343">
        <w:t>Till socialutskottet</w:t>
      </w:r>
    </w:p>
    <w:p w:rsidR="002A207C" w:rsidRPr="00587343" w:rsidRDefault="002A207C">
      <w:bookmarkStart w:id="2" w:name="TextStart"/>
      <w:bookmarkEnd w:id="2"/>
      <w:r w:rsidRPr="00587343">
        <w:t>Socialutskottet har den 20 november 2003 beslutat bereda miljö- och jor</w:t>
      </w:r>
      <w:r w:rsidRPr="00587343">
        <w:t>d</w:t>
      </w:r>
      <w:r w:rsidRPr="00587343">
        <w:t>bruksutskottet tillfälle att yttra sig över proposition 2003/04:30 Ny smit</w:t>
      </w:r>
      <w:r w:rsidRPr="00587343">
        <w:t>t</w:t>
      </w:r>
      <w:r w:rsidRPr="00587343">
        <w:t xml:space="preserve">skyddslag m.m., jämte eventuella motioner. </w:t>
      </w:r>
    </w:p>
    <w:p w:rsidR="002A207C" w:rsidRPr="00587343" w:rsidRDefault="002A207C">
      <w:pPr>
        <w:pStyle w:val="Normaltindrag"/>
      </w:pPr>
      <w:r w:rsidRPr="00587343">
        <w:t>Utskottet har beslutat avge yttrande över de delar i propositionen som a</w:t>
      </w:r>
      <w:r w:rsidRPr="00587343">
        <w:t>v</w:t>
      </w:r>
      <w:r w:rsidRPr="00587343">
        <w:t>ser objektinriktade åtgärder. I yttrandet behandlar utskottet vidare motionerna 2003/04:So2 (c) yrkande 3 och 2003/04:So6  (mp) yrka</w:t>
      </w:r>
      <w:r w:rsidRPr="00587343">
        <w:t>n</w:t>
      </w:r>
      <w:r w:rsidRPr="00587343">
        <w:t xml:space="preserve">de 10. </w:t>
      </w:r>
    </w:p>
    <w:p w:rsidR="002A207C" w:rsidRPr="00587343" w:rsidRDefault="002A207C">
      <w:pPr>
        <w:pStyle w:val="Normaltindrag"/>
      </w:pPr>
    </w:p>
    <w:p w:rsidR="002A207C" w:rsidRPr="00587343" w:rsidRDefault="002A207C">
      <w:pPr>
        <w:pStyle w:val="R1"/>
        <w:outlineLvl w:val="0"/>
      </w:pPr>
      <w:r w:rsidRPr="00587343">
        <w:t xml:space="preserve">Utskottet  </w:t>
      </w:r>
    </w:p>
    <w:p w:rsidR="002A207C" w:rsidRPr="00587343" w:rsidRDefault="002A207C">
      <w:r w:rsidRPr="00587343">
        <w:t>Regeringen föreslår att smittskyddslagen skall ges en klarare inriktning på att förhindra att smitta sprids från person till person och på åtgärder som riktar sig till människor. De smittskyddsåtgärder som  riktas mot objekt och djur  skall i sin helhet regleras i andra lagar. I miljöbalken skall kommunerna ges  ett direkt ansvar för att vidta åtgärder för att spåra smittskällan och undanröja risken för smittspridning. Kommunernas ansvar för smittskyddsåtgärder riktade mot djur begränsas  uttryckligen till</w:t>
      </w:r>
      <w:r w:rsidRPr="00587343">
        <w:t xml:space="preserve"> sådana sällskapsdjur som innehas av privatpersoner. Vissa bestämmelser som ger befogenhet att låta förstöra föremål av personlig natur och rätt att avliva sällskapsdjur om det är nödvä</w:t>
      </w:r>
      <w:r w:rsidRPr="00587343">
        <w:t>n</w:t>
      </w:r>
      <w:r w:rsidRPr="00587343">
        <w:t>digt för att förhindra spridning av allvarlig smittsam sjukdom samt en  b</w:t>
      </w:r>
      <w:r w:rsidRPr="00587343">
        <w:t>e</w:t>
      </w:r>
      <w:r w:rsidRPr="00587343">
        <w:t xml:space="preserve">stämmelse som ger uttrycklig rätt till ersättning i nu berörda fall förs in i  miljöbalken. Skyldigheten för smittskyddsläkaren, andra berörda myndigheter och kommunen att informera och samråda med varandra stärks.  </w:t>
      </w:r>
    </w:p>
    <w:p w:rsidR="002A207C" w:rsidRPr="00587343" w:rsidRDefault="002A207C">
      <w:pPr>
        <w:pStyle w:val="Normaltindrag"/>
      </w:pPr>
      <w:r w:rsidRPr="00587343">
        <w:t xml:space="preserve"> I motion So2 (c) framhålls det pri</w:t>
      </w:r>
      <w:r w:rsidRPr="00587343">
        <w:t>ncipiellt riktiga i att den nya smit</w:t>
      </w:r>
      <w:r w:rsidRPr="00587343">
        <w:t>t</w:t>
      </w:r>
      <w:r w:rsidRPr="00587343">
        <w:t>skyddslagen inte omfattar smittskyddsåtgärder som riktar sig till objekt och djur. Eftersom sådan smitta emellertid kan ha allvarliga konsekvenser för folkhälsa och samhällsekonomi och eftersom det finns klara brister i smit</w:t>
      </w:r>
      <w:r w:rsidRPr="00587343">
        <w:t>t</w:t>
      </w:r>
      <w:r w:rsidRPr="00587343">
        <w:t>skyddet på detta område är det dock enligt motionärerna angeläget att rege</w:t>
      </w:r>
      <w:r w:rsidRPr="00587343">
        <w:t>r</w:t>
      </w:r>
      <w:r w:rsidRPr="00587343">
        <w:t>ingen i annat sammanhang återkommer med förslag till lämpliga ändringar i miljöbalken och annan tillämplig lagstiftning, exempelvis beträffande a</w:t>
      </w:r>
      <w:r w:rsidRPr="00587343">
        <w:t>n</w:t>
      </w:r>
      <w:r w:rsidRPr="00587343">
        <w:t>svarsfördelningen mellan olik</w:t>
      </w:r>
      <w:r w:rsidRPr="00587343">
        <w:t xml:space="preserve">a myndigheter (yrkande 3). Enligt motion So6  </w:t>
      </w:r>
      <w:r w:rsidRPr="00587343">
        <w:lastRenderedPageBreak/>
        <w:t>(mp) är miljöbalken för svag i förhållande till den nya smittskyddslagen. De paragrafer i nuvarande smittskyddslag som omfattar objektinriktad kontroll försvinner i förslaget till ny smittskyddslag. De skall omfattas av annan la</w:t>
      </w:r>
      <w:r w:rsidRPr="00587343">
        <w:t>g</w:t>
      </w:r>
      <w:r w:rsidRPr="00587343">
        <w:t>stiftning. Hittills har kommunens miljö- och hälsoskyddsnämnd kunnat stödja sig på smittskyddslagen för att vidta vissa åtgärder. I fortsättningen kan man bara använda miljöbalken, och den är enligt motionärerna mycket mer al</w:t>
      </w:r>
      <w:r w:rsidRPr="00587343">
        <w:t>l</w:t>
      </w:r>
      <w:r w:rsidRPr="00587343">
        <w:t>mänt hållen</w:t>
      </w:r>
      <w:r w:rsidRPr="00587343">
        <w:t>. Regeringen bör fortsättningsvis se över problematiken och vid behov återkomma antingen genom förslag till förändringar i smittskyddslagen eller i milj</w:t>
      </w:r>
      <w:r w:rsidRPr="00587343">
        <w:t>ö</w:t>
      </w:r>
      <w:r w:rsidRPr="00587343">
        <w:t>balken (yrkande 10).</w:t>
      </w:r>
    </w:p>
    <w:p w:rsidR="002A207C" w:rsidRPr="00587343" w:rsidRDefault="002A207C">
      <w:pPr>
        <w:pStyle w:val="Normaltindrag"/>
      </w:pPr>
      <w:r w:rsidRPr="00587343">
        <w:t>Miljö- och jordbruksutskottet vill för sin del framhålla följande. Ett effe</w:t>
      </w:r>
      <w:r w:rsidRPr="00587343">
        <w:t>k</w:t>
      </w:r>
      <w:r w:rsidRPr="00587343">
        <w:t>tivt smittskydd kräver att det inte föreligger tveksamhet om vem som har ansvaret för att vidta en viss åtgärd.  Utskottet delar regeringens uppfattning att en klarare ansvarsfördelning i lagstiftningen bör eftersträvas och att b</w:t>
      </w:r>
      <w:r w:rsidRPr="00587343">
        <w:t>e</w:t>
      </w:r>
      <w:r w:rsidRPr="00587343">
        <w:t>fintlig dubbelreglering så långt det är möjligt undanröjs. Smittskyddslagen  bör tydligare inriktas på åtgärder för att förhindra att sjukdomar sprids  mellan människor. Som framhålls i propositionen synes lagens bestämmelser om objektinriktade åtgärder ha tillämpats i liten utstr</w:t>
      </w:r>
      <w:r w:rsidRPr="00587343">
        <w:t>äckning, och de kommunala nämndernas arbete har främst ägt rum med stöd av bestämmelser i annan lagstiftning. Utskottet ansluter sig därmed till regeringens bedömning att de kommunala smittskyddsåtgärderna i sin helhet bör regleras i de övriga lagar som reglerar kommunens åligganden i dessa hänseenden. De lagar som främst berörs är miljöbalken och livsmedelsl</w:t>
      </w:r>
      <w:r w:rsidRPr="00587343">
        <w:t>a</w:t>
      </w:r>
      <w:r w:rsidRPr="00587343">
        <w:t xml:space="preserve">gen. </w:t>
      </w:r>
    </w:p>
    <w:p w:rsidR="002A207C" w:rsidRPr="00587343" w:rsidRDefault="002A207C">
      <w:pPr>
        <w:pStyle w:val="Normaltindrag"/>
      </w:pPr>
      <w:r w:rsidRPr="00587343">
        <w:t>En förutsättning för att ingripa mot objekt eller djur som sprider smitta e</w:t>
      </w:r>
      <w:r w:rsidRPr="00587343">
        <w:t>n</w:t>
      </w:r>
      <w:r w:rsidRPr="00587343">
        <w:t>ligt miljöbalkens bestämmelser om hälsoskydd är att förekomsten av smit</w:t>
      </w:r>
      <w:r w:rsidRPr="00587343">
        <w:t>t</w:t>
      </w:r>
      <w:r w:rsidRPr="00587343">
        <w:t>ämne kan anses utgöra en sådan störning som omfattas av begreppet oläge</w:t>
      </w:r>
      <w:r w:rsidRPr="00587343">
        <w:t>n</w:t>
      </w:r>
      <w:r w:rsidRPr="00587343">
        <w:t>het för människors  hälsa. Som anförs i propositionen torde smitta från objekt eller djur på samma sätt som t.ex. ohyra kunna leda till en sådan negativ hälsoeffekt som omfattas av lagens definition. I likhet med regeringen anser utskottet även att smittspridning eller befarad smittspridning inte torde  kunna utgöra en sådan olägenhet som man på grund av t.ex. tekn</w:t>
      </w:r>
      <w:r w:rsidRPr="00587343">
        <w:t>iska och ekonomi</w:t>
      </w:r>
      <w:r w:rsidRPr="00587343">
        <w:t>s</w:t>
      </w:r>
      <w:r w:rsidRPr="00587343">
        <w:t>ka  avvägningar får acceptera. Vidare bör, som regeringen framhåller, det inte vara möjligt för kommunen att vid smittspridning eller befarad smittspridning avvakta att en ägare eller nyttjanderättshavare av berörd egendom vidtar åtgärder. För att de åtgärder som smittskyddet kräver skall kunna vidtas snabbt och effektivt bör således en direkt skyldighet för kommunen att vidta åtgärder för att spåra smittan och undanröja risken för smittspridning införas i miljöbalken. Som framhålls i propo</w:t>
      </w:r>
      <w:r w:rsidRPr="00587343">
        <w:t>sitionen motsvarar de nya bestämmelserna i miljöbalken i stort de som finns i smittskyddslagen, och införandet i milj</w:t>
      </w:r>
      <w:r w:rsidRPr="00587343">
        <w:t>ö</w:t>
      </w:r>
      <w:r w:rsidRPr="00587343">
        <w:t xml:space="preserve">balken undanröjer frågan om balkens tillämplighet i dessa avseenden. Som framgår av regeringens förslag kompletteras miljöbalkens regler med en bestämmelse som ger uttrycklig  rätt till ersättning i nu berörda fall. </w:t>
      </w:r>
    </w:p>
    <w:p w:rsidR="002A207C" w:rsidRPr="00587343" w:rsidRDefault="002A207C">
      <w:pPr>
        <w:pStyle w:val="Normaltindrag"/>
      </w:pPr>
      <w:r w:rsidRPr="00587343">
        <w:t>På de skäl regeringen anför bör kommunernas ansvar för att ingripa mot sällskapsdjur begränsas till sådana åtgärder som inte vidtas enligt lagen om provtagning på djur, epizooti</w:t>
      </w:r>
      <w:r w:rsidRPr="00587343">
        <w:t>lagen, zoonoslagen och livsmedelslagen. Sa</w:t>
      </w:r>
      <w:r w:rsidRPr="00587343">
        <w:t>m</w:t>
      </w:r>
      <w:r w:rsidRPr="00587343">
        <w:t xml:space="preserve">mantaget bör detta leda till att ansvaret beträffande åtgärder mot djur som sprider eller misstänks sprida smitta tydliggörs och att situationer där det föreligger oklarhet om vem som  har ansvar att ingripa så långt som möjligt  begränsas.  </w:t>
      </w:r>
    </w:p>
    <w:p w:rsidR="002A207C" w:rsidRPr="00587343" w:rsidRDefault="002A207C">
      <w:pPr>
        <w:pStyle w:val="Normaltindrag"/>
      </w:pPr>
      <w:r w:rsidRPr="00587343">
        <w:t>I likhet med gällande bestämmelser bör kommunen och andra myndigheter  även i fortsättningen ha ett självständigt ansvar för åtgärder som riktas mot  objekt och djur, varvid landstingen, smittskyddsläkaren inbegripen, inte bör</w:t>
      </w:r>
      <w:r w:rsidRPr="00587343">
        <w:t xml:space="preserve">  ha några befogenheter över kommunens eller myndigheternas arbete. Utsko</w:t>
      </w:r>
      <w:r w:rsidRPr="00587343">
        <w:t>t</w:t>
      </w:r>
      <w:r w:rsidRPr="00587343">
        <w:t xml:space="preserve">tet ansluter sig därmed till regeringens förslag, vilket innebär att kommunen också måste ges ansvaret för den utredning som skall ligga till grund för åtgärder enligt miljöbalken.  </w:t>
      </w:r>
    </w:p>
    <w:p w:rsidR="002A207C" w:rsidRPr="00587343" w:rsidRDefault="002A207C">
      <w:pPr>
        <w:pStyle w:val="Normaltindrag"/>
      </w:pPr>
      <w:r w:rsidRPr="00587343">
        <w:t>Regeringens förslag innebär vidare att ansvaret för att smittskyddsåtgärder vidtas även i fortsättningen kommer att vara uppdelat mellan flera aktörer. Som framhålls i propositionen är det därför av stor vikt att dessa aktörer sa</w:t>
      </w:r>
      <w:r w:rsidRPr="00587343">
        <w:t>m</w:t>
      </w:r>
      <w:r w:rsidRPr="00587343">
        <w:t>verkar och att de smittskyddsåtgärder som behöver vidtas samordnas. Detta gäller i synnerhet vid smittutredningar som inbegriper både människor, djur och objekt. Smittskyddsläkaren kommer enligt förslaget till ny smittskyddslag att även i fortsättningen ha ett samlat ledningsansvar för smittskyddet för människor inom det landsting där han eller hon är verksam. Som regeringen föreslår bör smittskyddsläkaren få en uttrycklig skyldighet att underrätta berörd myndighet då han eller hon får uppgift om förekomst</w:t>
      </w:r>
      <w:r w:rsidRPr="00587343">
        <w:t xml:space="preserve"> eller misstänkt förekomst av smittsam sjukdom som påkallar åtgärder. De myndigheter till vilka sådana underrättelser skall lämnas kan förutom kommunerna vara t.ex. Livsmedelsverket, Jordbruksverket eller länsstyrelserna. Vidare bör den b</w:t>
      </w:r>
      <w:r w:rsidRPr="00587343">
        <w:t>e</w:t>
      </w:r>
      <w:r w:rsidRPr="00587343">
        <w:t>stämmelse om skyldighet för kommunerna att underrätta smittskyddsläkaren om  iakttagelser som kan vara av betydelse för smittskyddet för människor som finns i  nuvarande smittskyddslag av detta skäl föras över till miljöba</w:t>
      </w:r>
      <w:r w:rsidRPr="00587343">
        <w:t>l</w:t>
      </w:r>
      <w:r w:rsidRPr="00587343">
        <w:t>kens bestämmelser om hälsoskydd. Som framhålls i p</w:t>
      </w:r>
      <w:r w:rsidRPr="00587343">
        <w:t>ropositionen innebär ett säkerställande av att smittskyddsläkaren utan onödig tidsförskjutning får kännedom om förhållanden som kan påkalla åtgärder att en motsvarande underrättelseskyldighet även bör  föras in i vissa förordningar (livsmedelsfö</w:t>
      </w:r>
      <w:r w:rsidRPr="00587343">
        <w:t>r</w:t>
      </w:r>
      <w:r w:rsidRPr="00587343">
        <w:t>ordningen [1971:807] och förordningen  [1971:810] med allmän veterinäri</w:t>
      </w:r>
      <w:r w:rsidRPr="00587343">
        <w:t>n</w:t>
      </w:r>
      <w:r w:rsidRPr="00587343">
        <w:t>struktion). Utskottet delar även regeringens uppfattning att ovan nämnda underrättelseskyldighet för smittskyddsläkaren skall kompletteras med en bestämmelse i livsmedelslagen varigenom berörd m</w:t>
      </w:r>
      <w:r w:rsidRPr="00587343">
        <w:t>yndighet, oftast komm</w:t>
      </w:r>
      <w:r w:rsidRPr="00587343">
        <w:t>u</w:t>
      </w:r>
      <w:r w:rsidRPr="00587343">
        <w:t>nen, ges ett ansvar för att senast efter en sådan underrättelse vidta de åtgärder som behövs för att spåra och eliminera smit</w:t>
      </w:r>
      <w:r w:rsidRPr="00587343">
        <w:t>t</w:t>
      </w:r>
      <w:r w:rsidRPr="00587343">
        <w:t xml:space="preserve">källan. </w:t>
      </w:r>
    </w:p>
    <w:p w:rsidR="002A207C" w:rsidRPr="00587343" w:rsidRDefault="002A207C">
      <w:pPr>
        <w:pStyle w:val="Normaltindrag"/>
      </w:pPr>
      <w:r w:rsidRPr="00587343">
        <w:t>I förslaget till nya bestämmelser i miljöbalken ingår också särskilda ersät</w:t>
      </w:r>
      <w:r w:rsidRPr="00587343">
        <w:t>t</w:t>
      </w:r>
      <w:r w:rsidRPr="00587343">
        <w:t>ningsbestämmelser. Enligt dessa ersättningsbestämmelser skall den enskilde ha rätt till skälig ersättning om han eller hon drabbats av ett beslut om  förstöring av föremål av personlig natur eller ett beslut om avlivning av säl</w:t>
      </w:r>
      <w:r w:rsidRPr="00587343">
        <w:t>l</w:t>
      </w:r>
      <w:r w:rsidRPr="00587343">
        <w:t xml:space="preserve">skapsdjur. Som regeringen anför innebär dessa bestämmelser således inte någon ändring i sak av nuvarande förhållanden. </w:t>
      </w:r>
    </w:p>
    <w:p w:rsidR="002A207C" w:rsidRPr="00587343" w:rsidRDefault="002A207C">
      <w:pPr>
        <w:pStyle w:val="Normaltindrag"/>
      </w:pPr>
      <w:r w:rsidRPr="00587343">
        <w:t>Med det anförda tillstyrker utskottet regeringens förslag och föreslår att motionerna So2 (c) yrkande 3 och So6 (mp) yrkande 10 lämnas utan vidare åtgärd. Utskotte</w:t>
      </w:r>
      <w:r w:rsidRPr="00587343">
        <w:t>t förutsätter därvid, vilket även ligger i linje med vad som anförs i berörda motionsyrkanden, att regeringen följer utvecklingen när det gäller det objektinriktade smittskyddsarbetet och vid behov vidtar de åtgärder som kan anses erforderl</w:t>
      </w:r>
      <w:r w:rsidRPr="00587343">
        <w:t>i</w:t>
      </w:r>
      <w:r w:rsidRPr="00587343">
        <w:t xml:space="preserve">ga. </w:t>
      </w:r>
    </w:p>
    <w:p w:rsidR="002A207C" w:rsidRPr="00587343" w:rsidRDefault="002A207C">
      <w:pPr>
        <w:pStyle w:val="Normaltindrag"/>
      </w:pPr>
    </w:p>
    <w:p w:rsidR="002A207C" w:rsidRPr="00587343" w:rsidRDefault="002A207C">
      <w:pPr>
        <w:pStyle w:val="Utskriftsdatum"/>
        <w:outlineLvl w:val="0"/>
      </w:pPr>
      <w:r w:rsidRPr="00587343">
        <w:t>Stockholm den 27 januari 2004</w:t>
      </w:r>
    </w:p>
    <w:p w:rsidR="002A207C" w:rsidRPr="00587343" w:rsidRDefault="002A207C">
      <w:r w:rsidRPr="00587343">
        <w:t>På miljö- och jordbruksutskottets vägnar</w:t>
      </w:r>
    </w:p>
    <w:p w:rsidR="002A207C" w:rsidRPr="00587343" w:rsidRDefault="002A207C">
      <w:pPr>
        <w:pStyle w:val="Ordfranden"/>
        <w:rPr>
          <w:noProof w:val="0"/>
        </w:rPr>
      </w:pPr>
      <w:r w:rsidRPr="00587343">
        <w:rPr>
          <w:noProof w:val="0"/>
        </w:rPr>
        <w:t xml:space="preserve">Catharina Elmsäter-Svärd </w:t>
      </w:r>
    </w:p>
    <w:p w:rsidR="002A207C" w:rsidRPr="00587343" w:rsidRDefault="002A207C">
      <w:pPr>
        <w:pStyle w:val="Deltagare"/>
        <w:rPr>
          <w:noProof w:val="0"/>
        </w:rPr>
      </w:pPr>
      <w:r w:rsidRPr="00587343">
        <w:rPr>
          <w:noProof w:val="0"/>
        </w:rPr>
        <w:t>Följande ledamöter har deltagit i beslutet: Catharina Elmsäter-Svärd (m), Sinikka Bohlin (s), Alf Eriksson (s), Lennart Fremling (fp), Rune Berglund (s), Rolf Lindén (s), Sven Gunnar Persson (kd), Kjell-Erik Karlsson (v), Christina Axelsson (s), Lars Lindblad (m), Jan Andersson (c), Jan-Olof Larsson (s), Christin Nilsson (s), Ann-Kristine Johansson (s), Anita Brodén (fp) och Gunnar Goude (mp).</w:t>
      </w:r>
    </w:p>
    <w:p w:rsidR="002A207C" w:rsidRPr="00587343" w:rsidRDefault="002A207C">
      <w:pPr>
        <w:pStyle w:val="Rubrik1"/>
        <w:rPr>
          <w:noProof w:val="0"/>
        </w:rPr>
      </w:pPr>
    </w:p>
    <w:p w:rsidR="002A207C" w:rsidRPr="00587343" w:rsidRDefault="002A207C">
      <w:pPr>
        <w:pStyle w:val="Tryckort"/>
        <w:framePr w:wrap="around"/>
        <w:jc w:val="right"/>
      </w:pPr>
      <w:r w:rsidRPr="00587343">
        <w:t>Elanders Gotab, Stockholm  2004</w:t>
      </w:r>
    </w:p>
    <w:p w:rsidR="002A207C" w:rsidRPr="00587343" w:rsidRDefault="002A207C">
      <w:pPr>
        <w:pStyle w:val="Normaltindrag"/>
      </w:pPr>
    </w:p>
    <w:sectPr w:rsidR="002A207C" w:rsidRPr="0058734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207C" w:rsidRPr="00587343" w:rsidRDefault="002A207C">
      <w:pPr>
        <w:spacing w:before="0" w:line="240" w:lineRule="auto"/>
      </w:pPr>
      <w:r w:rsidRPr="00587343">
        <w:separator/>
      </w:r>
    </w:p>
  </w:endnote>
  <w:endnote w:type="continuationSeparator" w:id="0">
    <w:p w:rsidR="002A207C" w:rsidRPr="00587343" w:rsidRDefault="002A207C">
      <w:pPr>
        <w:spacing w:before="0" w:line="240" w:lineRule="auto"/>
      </w:pPr>
      <w:r w:rsidRPr="005873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7C" w:rsidRPr="00587343" w:rsidRDefault="002A207C">
    <w:pPr>
      <w:pStyle w:val="SidfotV"/>
      <w:framePr w:w="8732" w:h="284" w:hRule="exact" w:hSpace="0" w:vSpace="0" w:wrap="around" w:xAlign="inside" w:y="13042" w:anchorLock="0"/>
    </w:pPr>
    <w:r w:rsidRPr="00587343">
      <w:fldChar w:fldCharType="begin" w:fldLock="1"/>
    </w:r>
    <w:r w:rsidRPr="00587343">
      <w:instrText xml:space="preserve"> P</w:instrText>
    </w:r>
    <w:r w:rsidRPr="00587343">
      <w:instrText>A</w:instrText>
    </w:r>
    <w:r w:rsidRPr="00587343">
      <w:instrText xml:space="preserve">GE </w:instrText>
    </w:r>
    <w:r w:rsidRPr="00587343">
      <w:fldChar w:fldCharType="separate"/>
    </w:r>
    <w:r w:rsidRPr="00587343">
      <w:t>2</w:t>
    </w:r>
    <w:r w:rsidRPr="00587343">
      <w:fldChar w:fldCharType="end"/>
    </w:r>
  </w:p>
  <w:p w:rsidR="002A207C" w:rsidRPr="00587343" w:rsidRDefault="002A20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7C" w:rsidRPr="00587343" w:rsidRDefault="002A207C">
    <w:pPr>
      <w:pStyle w:val="SidfotH"/>
      <w:framePr w:w="8732" w:h="284" w:hRule="exact" w:hSpace="0" w:vSpace="0" w:wrap="around" w:xAlign="inside" w:y="13042" w:anchorLock="0"/>
    </w:pPr>
    <w:r w:rsidRPr="00587343">
      <w:fldChar w:fldCharType="begin" w:fldLock="1"/>
    </w:r>
    <w:r w:rsidRPr="00587343">
      <w:instrText xml:space="preserve"> P</w:instrText>
    </w:r>
    <w:r w:rsidRPr="00587343">
      <w:instrText>A</w:instrText>
    </w:r>
    <w:r w:rsidRPr="00587343">
      <w:instrText xml:space="preserve">GE </w:instrText>
    </w:r>
    <w:r w:rsidRPr="00587343">
      <w:fldChar w:fldCharType="separate"/>
    </w:r>
    <w:r w:rsidRPr="00587343">
      <w:t>3</w:t>
    </w:r>
    <w:r w:rsidRPr="00587343">
      <w:fldChar w:fldCharType="end"/>
    </w:r>
  </w:p>
  <w:p w:rsidR="002A207C" w:rsidRPr="00587343" w:rsidRDefault="002A207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7C" w:rsidRPr="00587343" w:rsidRDefault="002A207C">
    <w:pPr>
      <w:pStyle w:val="SidfotV"/>
      <w:framePr w:w="8732" w:h="284" w:hRule="exact" w:hSpace="0" w:vSpace="0" w:wrap="around" w:xAlign="inside" w:y="13042" w:anchorLock="0"/>
    </w:pPr>
    <w:r w:rsidRPr="00587343">
      <w:fldChar w:fldCharType="begin" w:fldLock="1"/>
    </w:r>
    <w:r w:rsidRPr="00587343">
      <w:instrText xml:space="preserve"> if </w:instrText>
    </w:r>
    <w:r w:rsidRPr="00587343">
      <w:fldChar w:fldCharType="begin" w:fldLock="1"/>
    </w:r>
    <w:r w:rsidRPr="00587343">
      <w:instrText xml:space="preserve"> = </w:instrText>
    </w:r>
    <w:r w:rsidRPr="00587343">
      <w:fldChar w:fldCharType="begin" w:fldLock="1"/>
    </w:r>
    <w:r w:rsidRPr="00587343">
      <w:instrText xml:space="preserve"> = </w:instrText>
    </w:r>
    <w:r w:rsidRPr="00587343">
      <w:fldChar w:fldCharType="begin" w:fldLock="1"/>
    </w:r>
    <w:r w:rsidRPr="00587343">
      <w:instrText xml:space="preserve"> page</w:instrText>
    </w:r>
    <w:r w:rsidRPr="00587343">
      <w:fldChar w:fldCharType="separate"/>
    </w:r>
    <w:r w:rsidR="00587343">
      <w:rPr>
        <w:noProof/>
      </w:rPr>
      <w:instrText>1</w:instrText>
    </w:r>
    <w:r w:rsidRPr="00587343">
      <w:fldChar w:fldCharType="end"/>
    </w:r>
    <w:r w:rsidRPr="00587343">
      <w:instrText xml:space="preserve">/2 </w:instrText>
    </w:r>
    <w:r w:rsidRPr="00587343">
      <w:fldChar w:fldCharType="separate"/>
    </w:r>
    <w:r w:rsidR="00587343">
      <w:rPr>
        <w:noProof/>
      </w:rPr>
      <w:instrText>0,5</w:instrText>
    </w:r>
    <w:r w:rsidRPr="00587343">
      <w:fldChar w:fldCharType="end"/>
    </w:r>
    <w:r w:rsidRPr="00587343">
      <w:instrText xml:space="preserve"> - </w:instrText>
    </w:r>
    <w:r w:rsidRPr="00587343">
      <w:fldChar w:fldCharType="begin" w:fldLock="1"/>
    </w:r>
    <w:r w:rsidRPr="00587343">
      <w:instrText xml:space="preserve"> = int(</w:instrText>
    </w:r>
    <w:r w:rsidRPr="00587343">
      <w:fldChar w:fldCharType="begin" w:fldLock="1"/>
    </w:r>
    <w:r w:rsidRPr="00587343">
      <w:instrText xml:space="preserve"> page</w:instrText>
    </w:r>
    <w:r w:rsidRPr="00587343">
      <w:fldChar w:fldCharType="separate"/>
    </w:r>
    <w:r w:rsidR="00587343">
      <w:rPr>
        <w:noProof/>
      </w:rPr>
      <w:instrText>1</w:instrText>
    </w:r>
    <w:r w:rsidRPr="00587343">
      <w:fldChar w:fldCharType="end"/>
    </w:r>
    <w:r w:rsidRPr="00587343">
      <w:instrText xml:space="preserve">/2) </w:instrText>
    </w:r>
    <w:r w:rsidRPr="00587343">
      <w:fldChar w:fldCharType="separate"/>
    </w:r>
    <w:r w:rsidR="00587343">
      <w:rPr>
        <w:noProof/>
      </w:rPr>
      <w:instrText>0</w:instrText>
    </w:r>
    <w:r w:rsidRPr="00587343">
      <w:fldChar w:fldCharType="end"/>
    </w:r>
    <w:r w:rsidRPr="00587343">
      <w:fldChar w:fldCharType="separate"/>
    </w:r>
    <w:r w:rsidR="00587343">
      <w:rPr>
        <w:noProof/>
      </w:rPr>
      <w:instrText>0,5</w:instrText>
    </w:r>
    <w:r w:rsidRPr="00587343">
      <w:fldChar w:fldCharType="end"/>
    </w:r>
    <w:r w:rsidRPr="00587343">
      <w:instrText xml:space="preserve"> = 0 "</w:instrText>
    </w:r>
    <w:r w:rsidRPr="00587343">
      <w:fldChar w:fldCharType="begin" w:fldLock="1"/>
    </w:r>
    <w:r w:rsidRPr="00587343">
      <w:instrText xml:space="preserve"> P</w:instrText>
    </w:r>
    <w:r w:rsidRPr="00587343">
      <w:instrText>A</w:instrText>
    </w:r>
    <w:r w:rsidRPr="00587343">
      <w:instrText xml:space="preserve">GE </w:instrText>
    </w:r>
    <w:r w:rsidRPr="00587343">
      <w:fldChar w:fldCharType="separate"/>
    </w:r>
    <w:r w:rsidRPr="00587343">
      <w:instrText>6</w:instrText>
    </w:r>
    <w:r w:rsidRPr="00587343">
      <w:fldChar w:fldCharType="end"/>
    </w:r>
  </w:p>
  <w:p w:rsidR="002A207C" w:rsidRPr="00587343" w:rsidRDefault="002A207C">
    <w:pPr>
      <w:pStyle w:val="SidfotH"/>
      <w:framePr w:w="8732" w:h="284" w:hRule="exact" w:hSpace="0" w:vSpace="0" w:wrap="around" w:xAlign="inside" w:y="13042" w:anchorLock="0"/>
    </w:pPr>
    <w:r w:rsidRPr="00587343">
      <w:instrText>""</w:instrText>
    </w:r>
    <w:r w:rsidRPr="00587343">
      <w:fldChar w:fldCharType="begin" w:fldLock="1"/>
    </w:r>
    <w:r w:rsidRPr="00587343">
      <w:instrText xml:space="preserve"> P</w:instrText>
    </w:r>
    <w:r w:rsidRPr="00587343">
      <w:instrText>A</w:instrText>
    </w:r>
    <w:r w:rsidRPr="00587343">
      <w:instrText xml:space="preserve">GE </w:instrText>
    </w:r>
    <w:r w:rsidRPr="00587343">
      <w:fldChar w:fldCharType="separate"/>
    </w:r>
    <w:r w:rsidR="00587343">
      <w:rPr>
        <w:noProof/>
      </w:rPr>
      <w:instrText>1</w:instrText>
    </w:r>
    <w:r w:rsidRPr="00587343">
      <w:fldChar w:fldCharType="end"/>
    </w:r>
    <w:r w:rsidRPr="00587343">
      <w:instrText>"</w:instrText>
    </w:r>
    <w:r w:rsidRPr="00587343">
      <w:fldChar w:fldCharType="separate"/>
    </w:r>
    <w:r w:rsidR="00587343">
      <w:rPr>
        <w:noProof/>
      </w:rPr>
      <w:t>1</w:t>
    </w:r>
    <w:r w:rsidRPr="00587343">
      <w:fldChar w:fldCharType="end"/>
    </w:r>
  </w:p>
  <w:p w:rsidR="002A207C" w:rsidRPr="00587343" w:rsidRDefault="002A20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207C" w:rsidRPr="00587343" w:rsidRDefault="002A207C">
      <w:pPr>
        <w:pStyle w:val="Sidfot"/>
      </w:pPr>
    </w:p>
  </w:footnote>
  <w:footnote w:type="continuationSeparator" w:id="0">
    <w:p w:rsidR="002A207C" w:rsidRPr="00587343" w:rsidRDefault="002A207C">
      <w:pPr>
        <w:spacing w:before="0" w:line="240" w:lineRule="auto"/>
      </w:pPr>
      <w:r w:rsidRPr="0058734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7C" w:rsidRPr="00587343" w:rsidRDefault="002A207C">
    <w:pPr>
      <w:pStyle w:val="SidhuvudKantJmn"/>
      <w:framePr w:w="8732" w:h="567" w:hRule="exact" w:vSpace="0" w:wrap="around" w:vAnchor="page" w:y="341" w:anchorLock="0"/>
    </w:pPr>
    <w:r w:rsidRPr="00587343">
      <w:rPr>
        <w:rStyle w:val="SidhuvudUtskott"/>
      </w:rPr>
      <w:t>2003/04:MJU3y</w:t>
    </w:r>
    <w:r w:rsidRPr="00587343">
      <w:t xml:space="preserve">     </w:t>
    </w:r>
    <w:r w:rsidRPr="00587343">
      <w:rPr>
        <w:rStyle w:val="SidhuvudBilaga"/>
      </w:rPr>
      <w:t xml:space="preserve"> </w:t>
    </w:r>
  </w:p>
  <w:p w:rsidR="002A207C" w:rsidRPr="00587343" w:rsidRDefault="002A207C">
    <w:pPr>
      <w:pStyle w:val="SidhuvudKantJmn"/>
      <w:framePr w:w="8732" w:h="567" w:hRule="exact" w:vSpace="0" w:wrap="around" w:vAnchor="page" w:y="341" w:anchorLock="0"/>
    </w:pPr>
  </w:p>
  <w:p w:rsidR="002A207C" w:rsidRPr="00587343" w:rsidRDefault="002A207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7C" w:rsidRPr="00587343" w:rsidRDefault="002A207C">
    <w:pPr>
      <w:pStyle w:val="SidhuvudKantUdda"/>
      <w:framePr w:w="8732" w:h="567" w:hRule="exact" w:vSpace="0" w:wrap="around" w:vAnchor="page" w:y="341" w:anchorLock="0"/>
    </w:pPr>
    <w:r w:rsidRPr="00587343">
      <w:rPr>
        <w:rStyle w:val="SidhuvudBilaga"/>
      </w:rPr>
      <w:t xml:space="preserve"> </w:t>
    </w:r>
    <w:r w:rsidRPr="00587343">
      <w:t xml:space="preserve">     </w:t>
    </w:r>
    <w:r w:rsidRPr="00587343">
      <w:rPr>
        <w:rStyle w:val="SidhuvudUtskott"/>
      </w:rPr>
      <w:t>2003/04:MJU3y</w:t>
    </w:r>
  </w:p>
  <w:p w:rsidR="002A207C" w:rsidRPr="00587343" w:rsidRDefault="002A207C">
    <w:pPr>
      <w:pStyle w:val="SidhuvudKantUdda"/>
      <w:framePr w:w="8732" w:h="567" w:hRule="exact" w:vSpace="0" w:wrap="around" w:vAnchor="page" w:y="341" w:anchorLock="0"/>
    </w:pPr>
  </w:p>
  <w:p w:rsidR="002A207C" w:rsidRPr="00587343" w:rsidRDefault="002A207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07C" w:rsidRPr="00587343" w:rsidRDefault="002A207C">
    <w:pPr>
      <w:pStyle w:val="SidhuvudKantUdda"/>
      <w:framePr w:w="8732" w:h="567" w:hRule="exact" w:vSpace="0" w:wrap="around" w:vAnchor="page" w:y="341" w:anchorLock="0"/>
    </w:pPr>
    <w:r w:rsidRPr="00587343">
      <w:t xml:space="preserve"> </w:t>
    </w:r>
  </w:p>
  <w:p w:rsidR="002A207C" w:rsidRPr="00587343" w:rsidRDefault="002A207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51284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304"/>
  </w:docVars>
  <w:rsids>
    <w:rsidRoot w:val="00282359"/>
    <w:rsid w:val="00282359"/>
    <w:rsid w:val="002A207C"/>
    <w:rsid w:val="005873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77D592-C027-4B7A-A080-FB8F9F90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1293</Words>
  <Characters>8075</Characters>
  <Application>Microsoft Office Word</Application>
  <DocSecurity>4</DocSecurity>
  <Lines>149</Lines>
  <Paragraphs>24</Paragraphs>
  <ScaleCrop>false</ScaleCrop>
  <HeadingPairs>
    <vt:vector size="4" baseType="variant">
      <vt:variant>
        <vt:lpstr>Title</vt:lpstr>
      </vt:variant>
      <vt:variant>
        <vt:i4>1</vt:i4>
      </vt:variant>
      <vt:variant>
        <vt:lpstr>Rubriker</vt:lpstr>
      </vt:variant>
      <vt:variant>
        <vt:i4>3</vt:i4>
      </vt:variant>
    </vt:vector>
  </HeadingPairs>
  <TitlesOfParts>
    <vt:vector size="4" baseType="lpstr">
      <vt:lpstr>Miljö- och jordbruksutskottets yttrande</vt:lpstr>
      <vt:lpstr>Utskottet  </vt:lpstr>
      <vt:lpstr>Stockholm den 27 januari 2004</vt:lpstr>
      <vt:lpstr/>
    </vt:vector>
  </TitlesOfParts>
  <Company>Riksdagen</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yttrande</dc:title>
  <dc:subject>Miljö- och jordbruksutskottets yttrande</dc:subject>
  <dc:creator>Riksdagen</dc:creator>
  <cp:keywords>Riksdagen</cp:keywords>
  <cp:lastModifiedBy>Lars Brink</cp:lastModifiedBy>
  <cp:revision>2</cp:revision>
  <cp:lastPrinted>2004-01-30T14:25:00Z</cp:lastPrinted>
  <dcterms:created xsi:type="dcterms:W3CDTF">2025-12-16T18:09:00Z</dcterms:created>
  <dcterms:modified xsi:type="dcterms:W3CDTF">2025-12-16T18:09:00Z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MJU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