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7B5F" w:rsidRPr="00483D98" w:rsidRDefault="00157B5F">
      <w:pPr>
        <w:pStyle w:val="Frslagsrubrik"/>
      </w:pPr>
      <w:r w:rsidRPr="00483D98">
        <w:t>Förslag till riksdagsbeslut</w:t>
      </w:r>
    </w:p>
    <w:p w:rsidR="00157B5F" w:rsidRPr="00483D98" w:rsidRDefault="00157B5F">
      <w:pPr>
        <w:pStyle w:val="Hemstlatt"/>
        <w:numPr>
          <w:ilvl w:val="0"/>
          <w:numId w:val="1"/>
        </w:numPr>
      </w:pPr>
      <w:r w:rsidRPr="00483D98">
        <w:t>Riksdagen tillkännager för regeringen som sin mening vad som anförs i motionen om att Sverige bör förbjuda inv</w:t>
      </w:r>
      <w:r w:rsidRPr="00483D98">
        <w:t>e</w:t>
      </w:r>
      <w:r w:rsidRPr="00483D98">
        <w:t>steringar i företag som tillverkar klusterammunition.</w:t>
      </w:r>
    </w:p>
    <w:p w:rsidR="00157B5F" w:rsidRPr="00483D98" w:rsidRDefault="00157B5F">
      <w:pPr>
        <w:pStyle w:val="Hemstlatt"/>
        <w:numPr>
          <w:ilvl w:val="0"/>
          <w:numId w:val="1"/>
        </w:numPr>
      </w:pPr>
      <w:r w:rsidRPr="00483D98">
        <w:t>Riksdagen tillkännager för regeringen som sin mening vad som anförs i motionen om att införa ett förbud att på svenskt territ</w:t>
      </w:r>
      <w:r w:rsidRPr="00483D98">
        <w:t>o</w:t>
      </w:r>
      <w:r w:rsidRPr="00483D98">
        <w:t>rium transportera och lagra klusterammunition.</w:t>
      </w:r>
    </w:p>
    <w:p w:rsidR="00157B5F" w:rsidRPr="00483D98" w:rsidRDefault="00157B5F">
      <w:pPr>
        <w:pStyle w:val="Hemstlatt"/>
        <w:numPr>
          <w:ilvl w:val="0"/>
          <w:numId w:val="1"/>
        </w:numPr>
      </w:pPr>
      <w:r w:rsidRPr="00483D98">
        <w:t>Riksdagen tillkännager för regeringen som sin mening vad som anförs i motionen om att regeringen genast bör påbörja en skro</w:t>
      </w:r>
      <w:r w:rsidRPr="00483D98">
        <w:t>t</w:t>
      </w:r>
      <w:r w:rsidRPr="00483D98">
        <w:t>ning av bombkapsel 90.</w:t>
      </w:r>
    </w:p>
    <w:p w:rsidR="00157B5F" w:rsidRPr="00483D98" w:rsidRDefault="00157B5F">
      <w:pPr>
        <w:pStyle w:val="Rubrik1"/>
      </w:pPr>
      <w:r w:rsidRPr="00483D98">
        <w:t>Motivering</w:t>
      </w:r>
    </w:p>
    <w:p w:rsidR="00157B5F" w:rsidRPr="00483D98" w:rsidRDefault="00157B5F">
      <w:r w:rsidRPr="00483D98">
        <w:t>Klustervapen är utan tvekan ett av grymmaste vapen som finns. När ett klu</w:t>
      </w:r>
      <w:r w:rsidRPr="00483D98">
        <w:t>s</w:t>
      </w:r>
      <w:r w:rsidRPr="00483D98">
        <w:t>tervapen exploderar sprids ett stort antal mindre sprängladdningar, inte olikt små minor, över ett stort landområde, vilket i praktiken gör det omöjligt att undvika civila offer. 98 procent av dem som har fallit offer för klustervapen har varit just civila, enligt en undersökning av Handicap International. 40 procent har varit barn. Vänsterpartiet har därför under många år krävt att Sverige avvecklar sina egna klustervapen och agerar för att få tillstånd ett internationellt förbud. Vi välkomnar därför rege</w:t>
      </w:r>
      <w:r w:rsidRPr="00483D98">
        <w:t>ringens proposition 2011/12:47 som behandlar Sveriges tillträde till konventionen om klustera</w:t>
      </w:r>
      <w:r w:rsidRPr="00483D98">
        <w:t>m</w:t>
      </w:r>
      <w:r w:rsidRPr="00483D98">
        <w:t>munition.</w:t>
      </w:r>
    </w:p>
    <w:p w:rsidR="00157B5F" w:rsidRPr="00483D98" w:rsidRDefault="00157B5F">
      <w:pPr>
        <w:pStyle w:val="Normaltindrag"/>
      </w:pPr>
      <w:r w:rsidRPr="00483D98">
        <w:rPr>
          <w:color w:val="000000"/>
        </w:rPr>
        <w:t xml:space="preserve">Med detta sagt menar vi att det tagit oacceptabelt lång tid för regeringen att komma fram med ett lagförslag som ansluter Sverige till konventionen. </w:t>
      </w:r>
      <w:r w:rsidRPr="00483D98">
        <w:t>Sv</w:t>
      </w:r>
      <w:r w:rsidRPr="00483D98">
        <w:t>e</w:t>
      </w:r>
      <w:r w:rsidRPr="00483D98">
        <w:t xml:space="preserve">rige undertecknade så sent som den 3 december 2008 – i Oslo – konventionen om förbud mot klusterammunition och har förhalat processen fram tills nu. </w:t>
      </w:r>
      <w:r w:rsidRPr="00483D98">
        <w:lastRenderedPageBreak/>
        <w:t xml:space="preserve">Det är även värt att notera att det svenska försvaret har klustervapen, den s.k. bombkapsel 90, i sina arsenaler. </w:t>
      </w:r>
    </w:p>
    <w:p w:rsidR="00157B5F" w:rsidRPr="00483D98" w:rsidRDefault="00157B5F">
      <w:pPr>
        <w:pStyle w:val="Normaltindrag"/>
      </w:pPr>
      <w:r w:rsidRPr="00483D98">
        <w:t>I regeringens proposition finns det dessvärre fortfarande luckor i den för</w:t>
      </w:r>
      <w:r w:rsidRPr="00483D98">
        <w:t>e</w:t>
      </w:r>
      <w:r w:rsidRPr="00483D98">
        <w:t>slagna lagtexten, som måste täppas igen (och/eller klargöras) för att ratific</w:t>
      </w:r>
      <w:r w:rsidRPr="00483D98">
        <w:t>e</w:t>
      </w:r>
      <w:r w:rsidRPr="00483D98">
        <w:t>ringen ska få den verkan som vi hoppas är avsikten med hela förslaget.</w:t>
      </w:r>
    </w:p>
    <w:p w:rsidR="00157B5F" w:rsidRPr="00483D98" w:rsidRDefault="00157B5F">
      <w:pPr>
        <w:pStyle w:val="Normaltindrag"/>
      </w:pPr>
      <w:r w:rsidRPr="00483D98">
        <w:t>Vi vill framför allt trycka på tre saker. Dels menar vi att Sverige bör fö</w:t>
      </w:r>
      <w:r w:rsidRPr="00483D98">
        <w:t>r</w:t>
      </w:r>
      <w:r w:rsidRPr="00483D98">
        <w:t>bjuda investeringar i företag som tillverkar klusterammunition, dels att det snarast utverkas ett förbud att på svenskt territorium transportera och lagra klusterammunition. Dessutom måste den svenska arsenalen av bombkapsel 90 skrotas med omedelbar verkan.</w:t>
      </w:r>
    </w:p>
    <w:p w:rsidR="00157B5F" w:rsidRPr="00483D98" w:rsidRDefault="00157B5F">
      <w:pPr>
        <w:pStyle w:val="Rubrik2"/>
      </w:pPr>
      <w:r w:rsidRPr="00483D98">
        <w:t>Förbjud investeringar</w:t>
      </w:r>
    </w:p>
    <w:p w:rsidR="00157B5F" w:rsidRPr="00483D98" w:rsidRDefault="00157B5F">
      <w:r w:rsidRPr="00483D98">
        <w:t>Vi menar att ett investeringsförbud kommer att bidra till att stärka konventi</w:t>
      </w:r>
      <w:r w:rsidRPr="00483D98">
        <w:t>o</w:t>
      </w:r>
      <w:r w:rsidRPr="00483D98">
        <w:t>nen. Ju fler aktörer som inte investerar i företag som tillverkar klustervapen, desto mindre resurser till tillverkning. Det i sin tur leder till att tillverkningen av klustervapen begränsas. De stater som inte är bundna av konventionen kommer ändå att påverkas av att det finns färre klustervapen på marknaden att tillgå. Detta bör riksdagen som sin mening ge regeringen till känna.</w:t>
      </w:r>
    </w:p>
    <w:p w:rsidR="00157B5F" w:rsidRPr="00483D98" w:rsidRDefault="00157B5F">
      <w:pPr>
        <w:pStyle w:val="Rubrik2"/>
      </w:pPr>
      <w:r w:rsidRPr="00483D98">
        <w:t>Förbjud lagring och transporter</w:t>
      </w:r>
    </w:p>
    <w:p w:rsidR="00157B5F" w:rsidRPr="00483D98" w:rsidRDefault="00157B5F">
      <w:r w:rsidRPr="00483D98">
        <w:rPr>
          <w:color w:val="000000"/>
        </w:rPr>
        <w:t>Sverige ingår i fler och fler internationella militära övningar, och det bör därför fastslås att Sverige inte får bistå transporter, lagring m.m. av klusterv</w:t>
      </w:r>
      <w:r w:rsidRPr="00483D98">
        <w:rPr>
          <w:color w:val="000000"/>
        </w:rPr>
        <w:t>a</w:t>
      </w:r>
      <w:r w:rsidRPr="00483D98">
        <w:rPr>
          <w:color w:val="000000"/>
        </w:rPr>
        <w:t xml:space="preserve">pen och att det också slås fast att dessa militärövningar inte får innehålla användning av klusterbomber eller andra vapentyper som är förbjudna under internationell rätt. </w:t>
      </w:r>
      <w:r w:rsidRPr="00483D98">
        <w:t>Detta bör riksdagen som sin mening ge regeringen till kä</w:t>
      </w:r>
      <w:r w:rsidRPr="00483D98">
        <w:t>n</w:t>
      </w:r>
      <w:r w:rsidRPr="00483D98">
        <w:t>na.</w:t>
      </w:r>
    </w:p>
    <w:p w:rsidR="00157B5F" w:rsidRPr="00483D98" w:rsidRDefault="00157B5F">
      <w:pPr>
        <w:pStyle w:val="Rubrik2"/>
      </w:pPr>
      <w:r w:rsidRPr="00483D98">
        <w:t>Skrota bombkapsel 90</w:t>
      </w:r>
    </w:p>
    <w:p w:rsidR="00157B5F" w:rsidRPr="00483D98" w:rsidRDefault="00157B5F">
      <w:r w:rsidRPr="00483D98">
        <w:t>Sveriges eget klustervapen, bombkapsel 90 som släpps från JAS 39 Gripen, måste skrotas. Regeringen bör genast påbörja en sådan skrotning.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83D98">
        <w:trPr>
          <w:cantSplit/>
        </w:trPr>
        <w:tc>
          <w:tcPr>
            <w:tcW w:w="3046" w:type="dxa"/>
          </w:tcPr>
          <w:p w:rsidR="00157B5F" w:rsidRPr="00483D98" w:rsidRDefault="00157B5F">
            <w:pPr>
              <w:pStyle w:val="UnderskriftDatum"/>
              <w:spacing w:before="240"/>
            </w:pPr>
            <w:r w:rsidRPr="00483D98">
              <w:t>Stockholm den 19 januari 2012</w:t>
            </w:r>
          </w:p>
        </w:tc>
        <w:tc>
          <w:tcPr>
            <w:tcW w:w="3047" w:type="dxa"/>
          </w:tcPr>
          <w:p w:rsidR="00157B5F" w:rsidRPr="00483D98" w:rsidRDefault="00157B5F">
            <w:pPr>
              <w:pStyle w:val="Underskrifter"/>
              <w:spacing w:before="240"/>
            </w:pPr>
          </w:p>
        </w:tc>
      </w:tr>
      <w:tr w:rsidR="00000000" w:rsidRPr="00483D98">
        <w:trPr>
          <w:cantSplit/>
        </w:trPr>
        <w:tc>
          <w:tcPr>
            <w:tcW w:w="3046" w:type="dxa"/>
          </w:tcPr>
          <w:p w:rsidR="00157B5F" w:rsidRPr="00483D98" w:rsidRDefault="00157B5F">
            <w:pPr>
              <w:pStyle w:val="Underskrifter"/>
            </w:pPr>
            <w:r w:rsidRPr="00483D98">
              <w:t>Hans Linde (V)</w:t>
            </w:r>
          </w:p>
        </w:tc>
        <w:tc>
          <w:tcPr>
            <w:tcW w:w="3046" w:type="dxa"/>
          </w:tcPr>
          <w:p w:rsidR="00157B5F" w:rsidRPr="00483D98" w:rsidRDefault="00157B5F">
            <w:pPr>
              <w:pStyle w:val="Underskrifter"/>
            </w:pPr>
          </w:p>
        </w:tc>
      </w:tr>
      <w:tr w:rsidR="00000000" w:rsidRPr="00483D98">
        <w:trPr>
          <w:cantSplit/>
        </w:trPr>
        <w:tc>
          <w:tcPr>
            <w:tcW w:w="3046" w:type="dxa"/>
          </w:tcPr>
          <w:p w:rsidR="00157B5F" w:rsidRPr="00483D98" w:rsidRDefault="00157B5F">
            <w:pPr>
              <w:pStyle w:val="Underskrifter"/>
            </w:pPr>
            <w:r w:rsidRPr="00483D98">
              <w:t>Torbjörn Björlund (V)</w:t>
            </w:r>
          </w:p>
        </w:tc>
        <w:tc>
          <w:tcPr>
            <w:tcW w:w="3046" w:type="dxa"/>
          </w:tcPr>
          <w:p w:rsidR="00157B5F" w:rsidRPr="00483D98" w:rsidRDefault="00157B5F">
            <w:pPr>
              <w:pStyle w:val="Underskrifter"/>
            </w:pPr>
            <w:r w:rsidRPr="00483D98">
              <w:t>Jens Holm (V)</w:t>
            </w:r>
          </w:p>
        </w:tc>
      </w:tr>
      <w:tr w:rsidR="00000000" w:rsidRPr="00483D98">
        <w:trPr>
          <w:cantSplit/>
        </w:trPr>
        <w:tc>
          <w:tcPr>
            <w:tcW w:w="3046" w:type="dxa"/>
          </w:tcPr>
          <w:p w:rsidR="00157B5F" w:rsidRPr="00483D98" w:rsidRDefault="00157B5F">
            <w:pPr>
              <w:pStyle w:val="Underskrifter"/>
            </w:pPr>
            <w:r w:rsidRPr="00483D98">
              <w:t>Siv Holma (V)</w:t>
            </w:r>
          </w:p>
        </w:tc>
        <w:tc>
          <w:tcPr>
            <w:tcW w:w="3046" w:type="dxa"/>
          </w:tcPr>
          <w:p w:rsidR="00157B5F" w:rsidRPr="00483D98" w:rsidRDefault="00157B5F">
            <w:pPr>
              <w:pStyle w:val="Underskrifter"/>
            </w:pPr>
            <w:r w:rsidRPr="00483D98">
              <w:t>Kent Persson (V)</w:t>
            </w:r>
          </w:p>
        </w:tc>
      </w:tr>
    </w:tbl>
    <w:p w:rsidR="00157B5F" w:rsidRPr="00483D98" w:rsidRDefault="00157B5F">
      <w:pPr>
        <w:pStyle w:val="Normaltindrag"/>
      </w:pPr>
    </w:p>
    <w:sectPr w:rsidR="00157B5F" w:rsidRPr="00483D9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7B5F" w:rsidRPr="00483D98" w:rsidRDefault="00157B5F">
      <w:r w:rsidRPr="00483D98">
        <w:separator/>
      </w:r>
    </w:p>
  </w:endnote>
  <w:endnote w:type="continuationSeparator" w:id="0">
    <w:p w:rsidR="00157B5F" w:rsidRPr="00483D98" w:rsidRDefault="00157B5F">
      <w:r w:rsidRPr="00483D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7B5F" w:rsidRPr="00483D98" w:rsidRDefault="00483D98">
    <w:pPr>
      <w:pStyle w:val="Sidfot"/>
    </w:pPr>
    <w:r w:rsidRPr="00483D9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20589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B5F" w:rsidRDefault="00157B5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57B5F" w:rsidRDefault="00157B5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7B5F" w:rsidRPr="00483D98" w:rsidRDefault="00483D98">
    <w:pPr>
      <w:pStyle w:val="Sidfot"/>
    </w:pPr>
    <w:r w:rsidRPr="00483D9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55622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B5F" w:rsidRDefault="00157B5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57B5F" w:rsidRDefault="00157B5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7B5F" w:rsidRPr="00483D98" w:rsidRDefault="00483D98">
    <w:pPr>
      <w:pStyle w:val="Sidfot"/>
    </w:pPr>
    <w:r w:rsidRPr="00483D9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63703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B5F" w:rsidRDefault="00157B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57B5F" w:rsidRDefault="00157B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7B5F" w:rsidRPr="00483D98" w:rsidRDefault="00157B5F">
      <w:r w:rsidRPr="00483D98">
        <w:separator/>
      </w:r>
    </w:p>
  </w:footnote>
  <w:footnote w:type="continuationSeparator" w:id="0">
    <w:p w:rsidR="00157B5F" w:rsidRPr="00483D98" w:rsidRDefault="00157B5F">
      <w:r w:rsidRPr="00483D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7B5F" w:rsidRPr="00483D98" w:rsidRDefault="00483D98">
    <w:pPr>
      <w:pStyle w:val="Sidhuvud"/>
    </w:pPr>
    <w:r w:rsidRPr="00483D9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05378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B5F" w:rsidRDefault="00157B5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57B5F" w:rsidRDefault="00157B5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7B5F" w:rsidRPr="00483D98" w:rsidRDefault="00483D98">
    <w:pPr>
      <w:pStyle w:val="Sidhuvud"/>
    </w:pPr>
    <w:r w:rsidRPr="00483D9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39449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B5F" w:rsidRDefault="00157B5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57B5F" w:rsidRDefault="00157B5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7B5F" w:rsidRPr="00483D98" w:rsidRDefault="00157B5F">
    <w:pPr>
      <w:pStyle w:val="FSHNormal"/>
      <w:tabs>
        <w:tab w:val="right" w:pos="5840"/>
      </w:tabs>
    </w:pPr>
    <w:r w:rsidRPr="00483D98">
      <w:br/>
    </w:r>
    <w:r w:rsidRPr="00483D98">
      <w:fldChar w:fldCharType="begin" w:fldLock="1"/>
    </w:r>
    <w:r w:rsidRPr="00483D98">
      <w:instrText xml:space="preserve"> DOCPROPERTY</w:instrText>
    </w:r>
    <w:r w:rsidRPr="00483D98">
      <w:rPr>
        <w:sz w:val="18"/>
      </w:rPr>
      <w:instrText xml:space="preserve"> "YearUser" *\charformat </w:instrText>
    </w:r>
    <w:r w:rsidRPr="00483D98">
      <w:fldChar w:fldCharType="separate"/>
    </w:r>
    <w:r w:rsidRPr="00483D98">
      <w:t>2011/12</w:t>
    </w:r>
    <w:r w:rsidRPr="00483D98">
      <w:fldChar w:fldCharType="end"/>
    </w:r>
    <w:r w:rsidRPr="00483D98">
      <w:t xml:space="preserve"> </w:t>
    </w:r>
    <w:r w:rsidRPr="00483D98">
      <w:tab/>
      <w:t xml:space="preserve">mnr: </w:t>
    </w:r>
    <w:r w:rsidRPr="00483D98">
      <w:fldChar w:fldCharType="begin" w:fldLock="1"/>
    </w:r>
    <w:r w:rsidRPr="00483D98">
      <w:instrText xml:space="preserve"> DOCPROPERTY</w:instrText>
    </w:r>
    <w:r w:rsidRPr="00483D98">
      <w:rPr>
        <w:sz w:val="18"/>
      </w:rPr>
      <w:instrText xml:space="preserve"> "Motionsnummer" *\charformat </w:instrText>
    </w:r>
    <w:r w:rsidRPr="00483D98">
      <w:fldChar w:fldCharType="separate"/>
    </w:r>
    <w:r w:rsidRPr="00483D98">
      <w:t>U14</w:t>
    </w:r>
    <w:r w:rsidRPr="00483D98">
      <w:fldChar w:fldCharType="end"/>
    </w:r>
    <w:r w:rsidRPr="00483D98">
      <w:br/>
    </w:r>
    <w:r w:rsidRPr="00483D98">
      <w:fldChar w:fldCharType="begin" w:fldLock="1"/>
    </w:r>
    <w:r w:rsidRPr="00483D98">
      <w:instrText xml:space="preserve"> DOCPROPERTY</w:instrText>
    </w:r>
    <w:r w:rsidRPr="00483D98">
      <w:rPr>
        <w:sz w:val="18"/>
      </w:rPr>
      <w:instrText xml:space="preserve"> "Samling" *\charformat </w:instrText>
    </w:r>
    <w:r w:rsidRPr="00483D98">
      <w:fldChar w:fldCharType="end"/>
    </w:r>
    <w:r w:rsidRPr="00483D98">
      <w:tab/>
      <w:t xml:space="preserve">pnr: </w:t>
    </w:r>
    <w:r w:rsidRPr="00483D98">
      <w:fldChar w:fldCharType="begin" w:fldLock="1"/>
    </w:r>
    <w:r w:rsidRPr="00483D98">
      <w:instrText xml:space="preserve"> DOCPROPERTY</w:instrText>
    </w:r>
    <w:r w:rsidRPr="00483D98">
      <w:rPr>
        <w:sz w:val="18"/>
      </w:rPr>
      <w:instrText xml:space="preserve"> "Partinummer" *\charformat </w:instrText>
    </w:r>
    <w:r w:rsidRPr="00483D98">
      <w:fldChar w:fldCharType="separate"/>
    </w:r>
    <w:r w:rsidRPr="00483D98">
      <w:t>V10</w:t>
    </w:r>
    <w:r w:rsidRPr="00483D98">
      <w:fldChar w:fldCharType="end"/>
    </w:r>
  </w:p>
  <w:p w:rsidR="00157B5F" w:rsidRPr="00483D98" w:rsidRDefault="00157B5F">
    <w:pPr>
      <w:pStyle w:val="FSHRub1"/>
    </w:pPr>
    <w:r w:rsidRPr="00483D98">
      <w:t>Motion till riksdagen</w:t>
    </w:r>
    <w:r w:rsidRPr="00483D98">
      <w:br/>
    </w:r>
    <w:r w:rsidRPr="00483D98">
      <w:fldChar w:fldCharType="begin" w:fldLock="1"/>
    </w:r>
    <w:r w:rsidRPr="00483D98">
      <w:instrText xml:space="preserve"> DOCPROPERTY "YearUser" *\charformat </w:instrText>
    </w:r>
    <w:r w:rsidRPr="00483D98">
      <w:fldChar w:fldCharType="separate"/>
    </w:r>
    <w:r w:rsidRPr="00483D98">
      <w:t>2011/12</w:t>
    </w:r>
    <w:r w:rsidRPr="00483D98">
      <w:fldChar w:fldCharType="end"/>
    </w:r>
    <w:r w:rsidRPr="00483D98">
      <w:t>:</w:t>
    </w:r>
    <w:r w:rsidRPr="00483D98">
      <w:fldChar w:fldCharType="begin" w:fldLock="1"/>
    </w:r>
    <w:r w:rsidRPr="00483D98">
      <w:instrText xml:space="preserve"> DOCPROPERTY "Motionsnummer" *\charformat </w:instrText>
    </w:r>
    <w:r w:rsidRPr="00483D98">
      <w:fldChar w:fldCharType="separate"/>
    </w:r>
    <w:r w:rsidRPr="00483D98">
      <w:t>U14</w:t>
    </w:r>
    <w:r w:rsidRPr="00483D98">
      <w:fldChar w:fldCharType="end"/>
    </w:r>
  </w:p>
  <w:p w:rsidR="00157B5F" w:rsidRPr="00483D98" w:rsidRDefault="00157B5F">
    <w:pPr>
      <w:pStyle w:val="FSHNormalS5"/>
    </w:pPr>
    <w:r w:rsidRPr="00483D98">
      <w:fldChar w:fldCharType="begin" w:fldLock="1"/>
    </w:r>
    <w:r w:rsidRPr="00483D98">
      <w:instrText xml:space="preserve"> DOCPROPERTY "MotionarText" *\charformat </w:instrText>
    </w:r>
    <w:r w:rsidRPr="00483D98">
      <w:fldChar w:fldCharType="separate"/>
    </w:r>
    <w:r w:rsidRPr="00483D98">
      <w:t>av Hans Linde m.fl. (V)</w:t>
    </w:r>
    <w:r w:rsidRPr="00483D98">
      <w:fldChar w:fldCharType="end"/>
    </w:r>
    <w:r w:rsidRPr="00483D98">
      <w:br/>
    </w:r>
    <w:r w:rsidRPr="00483D98">
      <w:fldChar w:fldCharType="begin" w:fldLock="1"/>
    </w:r>
    <w:r w:rsidRPr="00483D98">
      <w:instrText xml:space="preserve"> DOCPROPERTY "SvarFrasKort" *\charformat </w:instrText>
    </w:r>
    <w:r w:rsidRPr="00483D98">
      <w:fldChar w:fldCharType="separate"/>
    </w:r>
    <w:r w:rsidRPr="00483D98">
      <w:t>med anledning av prop. 2011/12:47</w:t>
    </w:r>
    <w:r w:rsidRPr="00483D98">
      <w:fldChar w:fldCharType="end"/>
    </w:r>
  </w:p>
  <w:p w:rsidR="00157B5F" w:rsidRPr="00483D98" w:rsidRDefault="00157B5F">
    <w:pPr>
      <w:pStyle w:val="FSHTitel"/>
    </w:pPr>
    <w:r w:rsidRPr="00483D98">
      <w:fldChar w:fldCharType="begin" w:fldLock="1"/>
    </w:r>
    <w:r w:rsidRPr="00483D98">
      <w:instrText xml:space="preserve"> DOCPROPERTY</w:instrText>
    </w:r>
    <w:r w:rsidRPr="00483D98">
      <w:rPr>
        <w:sz w:val="18"/>
      </w:rPr>
      <w:instrText xml:space="preserve"> "RubrikSvar" *\charformat </w:instrText>
    </w:r>
    <w:r w:rsidRPr="00483D98">
      <w:fldChar w:fldCharType="separate"/>
    </w:r>
    <w:r w:rsidRPr="00483D98">
      <w:t>Sveriges tillträde till konventionen om klusterammunition</w:t>
    </w:r>
    <w:r w:rsidRPr="00483D98">
      <w:fldChar w:fldCharType="end"/>
    </w:r>
  </w:p>
  <w:p w:rsidR="00157B5F" w:rsidRPr="00483D98" w:rsidRDefault="00157B5F">
    <w:pPr>
      <w:pStyle w:val="Normal00"/>
    </w:pPr>
  </w:p>
  <w:p w:rsidR="00157B5F" w:rsidRPr="00483D98" w:rsidRDefault="00157B5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A4A012B"/>
    <w:multiLevelType w:val="hybridMultilevel"/>
    <w:tmpl w:val="CBFE7BFA"/>
    <w:lvl w:ilvl="0" w:tplc="EECA68A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67110450">
    <w:abstractNumId w:val="3"/>
  </w:num>
  <w:num w:numId="2" w16cid:durableId="2114470156">
    <w:abstractNumId w:val="2"/>
  </w:num>
  <w:num w:numId="3" w16cid:durableId="835346077">
    <w:abstractNumId w:val="1"/>
  </w:num>
  <w:num w:numId="4" w16cid:durableId="35352101">
    <w:abstractNumId w:val="0"/>
  </w:num>
  <w:num w:numId="5" w16cid:durableId="1479763271">
    <w:abstractNumId w:val="7"/>
  </w:num>
  <w:num w:numId="6" w16cid:durableId="570848650">
    <w:abstractNumId w:val="6"/>
  </w:num>
  <w:num w:numId="7" w16cid:durableId="170726537">
    <w:abstractNumId w:val="5"/>
  </w:num>
  <w:num w:numId="8" w16cid:durableId="1951663248">
    <w:abstractNumId w:val="4"/>
  </w:num>
  <w:num w:numId="9" w16cid:durableId="999770750">
    <w:abstractNumId w:val="8"/>
  </w:num>
  <w:num w:numId="10" w16cid:durableId="2117751408">
    <w:abstractNumId w:val="9"/>
  </w:num>
  <w:num w:numId="11" w16cid:durableId="1695840950">
    <w:abstractNumId w:val="10"/>
  </w:num>
  <w:num w:numId="12" w16cid:durableId="2019885256">
    <w:abstractNumId w:val="13"/>
  </w:num>
  <w:num w:numId="13" w16cid:durableId="869760183">
    <w:abstractNumId w:val="16"/>
  </w:num>
  <w:num w:numId="14" w16cid:durableId="1145246050">
    <w:abstractNumId w:val="17"/>
  </w:num>
  <w:num w:numId="15" w16cid:durableId="255788056">
    <w:abstractNumId w:val="11"/>
  </w:num>
  <w:num w:numId="16" w16cid:durableId="1306934977">
    <w:abstractNumId w:val="19"/>
  </w:num>
  <w:num w:numId="17" w16cid:durableId="1022897930">
    <w:abstractNumId w:val="18"/>
  </w:num>
  <w:num w:numId="18" w16cid:durableId="1192568239">
    <w:abstractNumId w:val="15"/>
  </w:num>
  <w:num w:numId="19" w16cid:durableId="1744909361">
    <w:abstractNumId w:val="12"/>
  </w:num>
  <w:num w:numId="20" w16cid:durableId="19902092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1-18"/>
    <w:docVar w:name="PersonGUIDs" w:val="{00468181-7122-42C5-877E-69489063FE94},{D15D0462-146C-44BC-ADFC-351897A94EF1},{4C5A52D9-57D3-4837-8681-D18310330361},{067EC5B1-F12A-4854-8B10-117296BF7C72},{3EA40B84-2474-4E42-A764-D13EB4E0906F}"/>
  </w:docVars>
  <w:rsids>
    <w:rsidRoot w:val="006B2D6C"/>
    <w:rsid w:val="00157B5F"/>
    <w:rsid w:val="00483D98"/>
    <w:rsid w:val="006B2D6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4604EF1-8746-49C1-AA34-055460629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512</Words>
  <Characters>2920</Characters>
  <Application>Microsoft Office Word</Application>
  <DocSecurity>4</DocSecurity>
  <Lines>62</Lines>
  <Paragraphs>24</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2012-01-27T14:25:00Z</cp:lastPrinted>
  <dcterms:created xsi:type="dcterms:W3CDTF">2025-12-17T20:28:00Z</dcterms:created>
  <dcterms:modified xsi:type="dcterms:W3CDTF">2025-12-17T20:28:00Z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mot2000_533_2012-01-18</vt:lpwstr>
  </property>
  <property fmtid="{D5CDD505-2E9C-101B-9397-08002B2CF9AE}" pid="3" name="version">
    <vt:lpwstr>mot2000_533_2012-01-18</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prop. 2011/12:47 Sveriges tillträde till konventionen om klusterammunition</vt:lpwstr>
  </property>
  <property fmtid="{D5CDD505-2E9C-101B-9397-08002B2CF9AE}" pid="11" name="SvarFrasKort">
    <vt:lpwstr>med anledning av prop. 2011/12:47</vt:lpwstr>
  </property>
  <property fmtid="{D5CDD505-2E9C-101B-9397-08002B2CF9AE}" pid="12" name="Svar">
    <vt:lpwstr>Proposition</vt:lpwstr>
  </property>
  <property fmtid="{D5CDD505-2E9C-101B-9397-08002B2CF9AE}" pid="13" name="SvarNr">
    <vt:lpwstr>2011/12:47</vt:lpwstr>
  </property>
  <property fmtid="{D5CDD505-2E9C-101B-9397-08002B2CF9AE}" pid="14" name="RubrikSvar">
    <vt:lpwstr>Sveriges tillträde till konventionen om klusterammunition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V10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Hans Linde m.fl. (V)</vt:lpwstr>
  </property>
  <property fmtid="{D5CDD505-2E9C-101B-9397-08002B2CF9AE}" pid="26" name="MotionarLista">
    <vt:lpwstr>Linde, Hans (V)\Björlund, Torbjörn (V)\Holm, Jens (V)\Holma, Siv (V)\Persson, Kent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Linde (V), Torbjörn Björlund (V), Jens Holm (V), Siv Holma (V), Kent Persson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U14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januari 2012</vt:lpwstr>
  </property>
  <property fmtid="{D5CDD505-2E9C-101B-9397-08002B2CF9AE}" pid="44" name="NotesUID">
    <vt:lpwstr>konstantia.fraggidou@riksdagen.se</vt:lpwstr>
  </property>
  <property fmtid="{D5CDD505-2E9C-101B-9397-08002B2CF9AE}" pid="45" name="ReservUID">
    <vt:lpwstr>ka1208aa</vt:lpwstr>
  </property>
  <property fmtid="{D5CDD505-2E9C-101B-9397-08002B2CF9AE}" pid="46" name="MotionID">
    <vt:lpwstr>20112012000000000086000000100075</vt:lpwstr>
  </property>
  <property fmtid="{D5CDD505-2E9C-101B-9397-08002B2CF9AE}" pid="47" name="datum">
    <vt:lpwstr>120119</vt:lpwstr>
  </property>
  <property fmtid="{D5CDD505-2E9C-101B-9397-08002B2CF9AE}" pid="48" name="avsändar-e-post">
    <vt:lpwstr>konstantia.fraggidou@riksdagen.se</vt:lpwstr>
  </property>
  <property fmtid="{D5CDD505-2E9C-101B-9397-08002B2CF9AE}" pid="49" name="id">
    <vt:lpwstr>20112012000000000086000000100075</vt:lpwstr>
  </property>
  <property fmtid="{D5CDD505-2E9C-101B-9397-08002B2CF9AE}" pid="50" name="nummer">
    <vt:lpwstr>14</vt:lpwstr>
  </property>
  <property fmtid="{D5CDD505-2E9C-101B-9397-08002B2CF9AE}" pid="51" name="utskottsbeteckning">
    <vt:lpwstr>U</vt:lpwstr>
  </property>
  <property fmtid="{D5CDD505-2E9C-101B-9397-08002B2CF9AE}" pid="52" name="GlobalUID">
    <vt:lpwstr>{1C769D56-A781-4012-903F-A52448FA43CD}</vt:lpwstr>
  </property>
  <property fmtid="{D5CDD505-2E9C-101B-9397-08002B2CF9AE}" pid="53" name="Överföringar">
    <vt:i4>0</vt:i4>
  </property>
  <property fmtid="{D5CDD505-2E9C-101B-9397-08002B2CF9AE}" pid="54" name="Checksum">
    <vt:lpwstr>*1016933340402*</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120127 15:26:37.662</vt:lpwstr>
  </property>
  <property fmtid="{D5CDD505-2E9C-101B-9397-08002B2CF9AE}" pid="58" name="urixGuid">
    <vt:lpwstr>{BAF5918B-ABEA-4702-864A-A0ADB448AA3B}</vt:lpwstr>
  </property>
</Properties>
</file>