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ED4" w:rsidRPr="003F4ED4" w:rsidRDefault="003F4ED4">
      <w:pPr>
        <w:pStyle w:val="Frslagsrubrik"/>
      </w:pPr>
      <w:r w:rsidRPr="003F4ED4">
        <w:t>Förslag till riksdagsbeslut</w:t>
      </w:r>
    </w:p>
    <w:p w:rsidR="003F4ED4" w:rsidRPr="003F4ED4" w:rsidRDefault="003F4ED4">
      <w:pPr>
        <w:pStyle w:val="Hemstlatt"/>
        <w:numPr>
          <w:ilvl w:val="0"/>
          <w:numId w:val="1"/>
        </w:numPr>
      </w:pPr>
      <w:r w:rsidRPr="003F4ED4">
        <w:t>Riksdagen avslår regeringens förslag till b</w:t>
      </w:r>
      <w:r w:rsidRPr="003F4ED4">
        <w:t>e</w:t>
      </w:r>
      <w:r w:rsidRPr="003F4ED4">
        <w:t>myndigande att delta i nyemissionen i SAS AB (punkt 1 och punkt 2 i Förslag till riksdagsbeslut).</w:t>
      </w:r>
    </w:p>
    <w:p w:rsidR="003F4ED4" w:rsidRPr="003F4ED4" w:rsidRDefault="003F4ED4">
      <w:pPr>
        <w:pStyle w:val="Hemstlatt"/>
        <w:numPr>
          <w:ilvl w:val="0"/>
          <w:numId w:val="1"/>
        </w:numPr>
      </w:pPr>
      <w:r w:rsidRPr="003F4ED4">
        <w:t>Riksdagen avslår regeringens förslag om att höja utgift</w:t>
      </w:r>
      <w:r w:rsidRPr="003F4ED4">
        <w:t>s</w:t>
      </w:r>
      <w:r w:rsidRPr="003F4ED4">
        <w:t>ramen för utgiftsområde 24 Näringsliv med 1,1 miljard kronor samt att öka det under utgiftsområde 24 Näringsliv uppförda anslaget 1:21 Kapitalinsatser i statliga bolag med 1,1 miljard kronor (punkt 4 i Fö</w:t>
      </w:r>
      <w:r w:rsidRPr="003F4ED4">
        <w:t>r</w:t>
      </w:r>
      <w:r w:rsidRPr="003F4ED4">
        <w:t>slag till riksdagsbeslut).</w:t>
      </w:r>
    </w:p>
    <w:p w:rsidR="003F4ED4" w:rsidRPr="003F4ED4" w:rsidRDefault="003F4ED4">
      <w:pPr>
        <w:pStyle w:val="Rubrik1"/>
      </w:pPr>
      <w:r w:rsidRPr="003F4ED4">
        <w:t>Motivering</w:t>
      </w:r>
    </w:p>
    <w:p w:rsidR="003F4ED4" w:rsidRPr="003F4ED4" w:rsidRDefault="003F4ED4">
      <w:r w:rsidRPr="003F4ED4">
        <w:t>SAS är ett bolag som länge har haft stora ekonomiska problem. Staten har vid ett flertal tillfällen varit tvungen att gå in med ägartillskott. Så sent som i februari 2009 bemyndigade riksdagen deltagande i en nyemission på 1,3 miljarder kronor. Regeringen räknade då med att detta ägartillskott skulle vara tillräckligt för att få SAS på fötter och konkurrenskraftigt igen. Rege</w:t>
      </w:r>
      <w:r w:rsidRPr="003F4ED4">
        <w:t>r</w:t>
      </w:r>
      <w:r w:rsidRPr="003F4ED4">
        <w:t xml:space="preserve">ingen föreslår nu i proposition 2009/10:121 att riksdagen ska besluta att staten som ägare i SAS ska delta i ytterligare en nyemission i SAS. Miljöpartiet föreslog riksdagen att avslå regeringens begäran i februari 2009 om att delta i en nyemission. Vi menade då att den affärsplan som bolaget presenterat för att klara neddragningarna medförde stora ekonomiska risker och att det inte var säkert att besparingsplanerna skulle komma att lyckas. SAS hade tidigare presenterat liknande planer som misslyckats. </w:t>
      </w:r>
    </w:p>
    <w:p w:rsidR="003F4ED4" w:rsidRPr="003F4ED4" w:rsidRDefault="003F4ED4">
      <w:pPr>
        <w:pStyle w:val="Normaltindrag"/>
      </w:pPr>
      <w:r w:rsidRPr="003F4ED4">
        <w:t>Fl</w:t>
      </w:r>
      <w:r w:rsidRPr="003F4ED4">
        <w:t xml:space="preserve">ygindustrin står också inför stora strukturella problem i form av stora och växande andelar av klimatutsläppen i Sverige och världen. Behovet av flygresor på kortare och medellånga distanser kommer att minska när de snabba tågförbindelserna byggs ut i Sverige och världen. </w:t>
      </w:r>
    </w:p>
    <w:p w:rsidR="003F4ED4" w:rsidRPr="003F4ED4" w:rsidRDefault="003F4ED4">
      <w:pPr>
        <w:pStyle w:val="Normaltindrag"/>
      </w:pPr>
      <w:r w:rsidRPr="003F4ED4">
        <w:lastRenderedPageBreak/>
        <w:t>Miljöpartiet har tidigare, i samband med regeringens proposition om fö</w:t>
      </w:r>
      <w:r w:rsidRPr="003F4ED4">
        <w:t>r</w:t>
      </w:r>
      <w:r w:rsidRPr="003F4ED4">
        <w:t>säljning av vissa statliga bolag (mot. 2006/07:N12), föreslagit att SAS säljs. Vi menade då att det är svårt att se någon samhällspolitisk nytta med att staten äger flygbolag. Tidigare när verksamheten var ny och det var monopol åtmi</w:t>
      </w:r>
      <w:r w:rsidRPr="003F4ED4">
        <w:t>n</w:t>
      </w:r>
      <w:r w:rsidRPr="003F4ED4">
        <w:t>stone på inrikesflyget fanns anledningar till statligt ägande. I dag är flygtraf</w:t>
      </w:r>
      <w:r w:rsidRPr="003F4ED4">
        <w:t>i</w:t>
      </w:r>
      <w:r w:rsidRPr="003F4ED4">
        <w:t>ken konkurrensutsatt och det statliga ägandet kan snarare vara en hämsko när det gäller att reglera och ställa hårdare miljökrav på flygtrafiken. Hade en försäljning genomförts vid detta tillfälle</w:t>
      </w:r>
      <w:r w:rsidRPr="003F4ED4">
        <w:t xml:space="preserve"> hade frågan om att nu delta i en n</w:t>
      </w:r>
      <w:r w:rsidRPr="003F4ED4">
        <w:t>y</w:t>
      </w:r>
      <w:r w:rsidRPr="003F4ED4">
        <w:t xml:space="preserve">emission inte varit aktuell. Vi menar att det var fel av regeringen att den då inte tog tillfället i akt och sålde SAS. </w:t>
      </w:r>
    </w:p>
    <w:p w:rsidR="003F4ED4" w:rsidRPr="003F4ED4" w:rsidRDefault="003F4ED4">
      <w:pPr>
        <w:pStyle w:val="Normaltindrag"/>
      </w:pPr>
      <w:r w:rsidRPr="003F4ED4">
        <w:t>Vi menar vidare att det är av högsta vikt att vara försiktig och varsam med skattepengar och att staten inte bör ta på sig affärsrisker om det inte finns synnerliga skäl till detta. Staten bör i huvudsak inte äga företag som finns på fungerande konkurrensutsatta marknader. Att delta i nyemissionen är förenat med stora affärsrisker, och vi ser inget skäl</w:t>
      </w:r>
      <w:r w:rsidRPr="003F4ED4">
        <w:t xml:space="preserve"> till att staten i det här läget ska äventyra skattepengar i onödan. I stället bör man aktivt arbeta för att hitta en ny ägare till SAS och sälja bolaget. </w:t>
      </w:r>
    </w:p>
    <w:p w:rsidR="003F4ED4" w:rsidRPr="003F4ED4" w:rsidRDefault="003F4ED4">
      <w:pPr>
        <w:pStyle w:val="Normaltindrag"/>
      </w:pPr>
      <w:r w:rsidRPr="003F4ED4">
        <w:t>Det vi behöver investera i nu är förnybar energi, en hållbar transportinfr</w:t>
      </w:r>
      <w:r w:rsidRPr="003F4ED4">
        <w:t>a</w:t>
      </w:r>
      <w:r w:rsidRPr="003F4ED4">
        <w:t>struktur såsom spårväg och järnväg samt energieffektiviseringar. Det är inv</w:t>
      </w:r>
      <w:r w:rsidRPr="003F4ED4">
        <w:t>e</w:t>
      </w:r>
      <w:r w:rsidRPr="003F4ED4">
        <w:t xml:space="preserve">steringar som är betydligt viktigare än att fortsätta att hålla ett flygbolag under armarna. </w:t>
      </w:r>
    </w:p>
    <w:p w:rsidR="003F4ED4" w:rsidRPr="003F4ED4" w:rsidRDefault="003F4ED4">
      <w:pPr>
        <w:pStyle w:val="Normaltindrag"/>
      </w:pPr>
      <w:r w:rsidRPr="003F4ED4">
        <w:t>Miljöpartiet står fast vid att SAS bör säljas, och vi menar att riksdagen bör avslå regeringens proposition i de delar som rör ett deltagande i en nyemi</w:t>
      </w:r>
      <w:r w:rsidRPr="003F4ED4">
        <w:t>s</w:t>
      </w:r>
      <w:r w:rsidRPr="003F4ED4">
        <w:t>sion i SAS och i stället uppmana regeringen att snarast möjligt inleda en fö</w:t>
      </w:r>
      <w:r w:rsidRPr="003F4ED4">
        <w:t>r</w:t>
      </w:r>
      <w:r w:rsidRPr="003F4ED4">
        <w:t>säl</w:t>
      </w:r>
      <w:r w:rsidRPr="003F4ED4">
        <w:t>j</w:t>
      </w:r>
      <w:r w:rsidRPr="003F4ED4">
        <w:t>ning av SAS. Det finns i dag inga skäl till ett statligt ägande av flygbolag.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ED4">
        <w:trPr>
          <w:cantSplit/>
        </w:trPr>
        <w:tc>
          <w:tcPr>
            <w:tcW w:w="3046" w:type="dxa"/>
          </w:tcPr>
          <w:p w:rsidR="003F4ED4" w:rsidRPr="003F4ED4" w:rsidRDefault="003F4ED4">
            <w:pPr>
              <w:pStyle w:val="UnderskriftDatum"/>
              <w:spacing w:before="240"/>
            </w:pPr>
            <w:r w:rsidRPr="003F4ED4">
              <w:t>Stockholm den 5 mars 2010</w:t>
            </w:r>
          </w:p>
        </w:tc>
        <w:tc>
          <w:tcPr>
            <w:tcW w:w="3047" w:type="dxa"/>
          </w:tcPr>
          <w:p w:rsidR="003F4ED4" w:rsidRPr="003F4ED4" w:rsidRDefault="003F4ED4">
            <w:pPr>
              <w:pStyle w:val="Underskrifter"/>
              <w:spacing w:before="240"/>
            </w:pPr>
          </w:p>
        </w:tc>
      </w:tr>
      <w:tr w:rsidR="00000000" w:rsidRPr="003F4ED4">
        <w:trPr>
          <w:cantSplit/>
        </w:trPr>
        <w:tc>
          <w:tcPr>
            <w:tcW w:w="3046" w:type="dxa"/>
          </w:tcPr>
          <w:p w:rsidR="003F4ED4" w:rsidRPr="003F4ED4" w:rsidRDefault="003F4ED4">
            <w:pPr>
              <w:pStyle w:val="Underskrifter"/>
            </w:pPr>
            <w:r w:rsidRPr="003F4ED4">
              <w:t>Mats Pertoft (mp)</w:t>
            </w:r>
          </w:p>
        </w:tc>
        <w:tc>
          <w:tcPr>
            <w:tcW w:w="3046" w:type="dxa"/>
          </w:tcPr>
          <w:p w:rsidR="003F4ED4" w:rsidRPr="003F4ED4" w:rsidRDefault="003F4ED4">
            <w:pPr>
              <w:pStyle w:val="Underskrifter"/>
            </w:pPr>
          </w:p>
        </w:tc>
      </w:tr>
      <w:tr w:rsidR="00000000" w:rsidRPr="003F4ED4">
        <w:trPr>
          <w:cantSplit/>
        </w:trPr>
        <w:tc>
          <w:tcPr>
            <w:tcW w:w="3046" w:type="dxa"/>
          </w:tcPr>
          <w:p w:rsidR="003F4ED4" w:rsidRPr="003F4ED4" w:rsidRDefault="003F4ED4">
            <w:pPr>
              <w:pStyle w:val="Underskrifter"/>
            </w:pPr>
            <w:r w:rsidRPr="003F4ED4">
              <w:t>Per Bolund (mp)</w:t>
            </w:r>
          </w:p>
        </w:tc>
        <w:tc>
          <w:tcPr>
            <w:tcW w:w="3046" w:type="dxa"/>
          </w:tcPr>
          <w:p w:rsidR="003F4ED4" w:rsidRPr="003F4ED4" w:rsidRDefault="003F4ED4">
            <w:pPr>
              <w:pStyle w:val="Underskrifter"/>
            </w:pPr>
            <w:r w:rsidRPr="003F4ED4">
              <w:t>Karin Svensson Smith (mp)</w:t>
            </w:r>
          </w:p>
        </w:tc>
      </w:tr>
      <w:tr w:rsidR="00000000" w:rsidRPr="003F4ED4">
        <w:trPr>
          <w:cantSplit/>
        </w:trPr>
        <w:tc>
          <w:tcPr>
            <w:tcW w:w="3046" w:type="dxa"/>
          </w:tcPr>
          <w:p w:rsidR="003F4ED4" w:rsidRPr="003F4ED4" w:rsidRDefault="003F4ED4">
            <w:pPr>
              <w:pStyle w:val="Underskrifter"/>
            </w:pPr>
            <w:r w:rsidRPr="003F4ED4">
              <w:t>Helena Leander (mp)</w:t>
            </w:r>
          </w:p>
        </w:tc>
        <w:tc>
          <w:tcPr>
            <w:tcW w:w="3046" w:type="dxa"/>
          </w:tcPr>
          <w:p w:rsidR="003F4ED4" w:rsidRPr="003F4ED4" w:rsidRDefault="003F4ED4">
            <w:pPr>
              <w:pStyle w:val="Underskrifter"/>
            </w:pPr>
            <w:r w:rsidRPr="003F4ED4">
              <w:t>Ulf Holm (mp)</w:t>
            </w:r>
          </w:p>
        </w:tc>
      </w:tr>
    </w:tbl>
    <w:p w:rsidR="003F4ED4" w:rsidRPr="003F4ED4" w:rsidRDefault="003F4ED4">
      <w:pPr>
        <w:pStyle w:val="Normaltindrag"/>
      </w:pPr>
    </w:p>
    <w:sectPr w:rsidR="00000000" w:rsidRPr="003F4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ED4" w:rsidRPr="003F4ED4" w:rsidRDefault="003F4ED4">
      <w:r w:rsidRPr="003F4ED4">
        <w:separator/>
      </w:r>
    </w:p>
  </w:endnote>
  <w:endnote w:type="continuationSeparator" w:id="0">
    <w:p w:rsidR="003F4ED4" w:rsidRPr="003F4ED4" w:rsidRDefault="003F4ED4">
      <w:r w:rsidRPr="003F4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
    </w:pPr>
    <w:r w:rsidRPr="003F4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433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ED4" w:rsidRDefault="003F4E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
    </w:pPr>
    <w:r w:rsidRPr="003F4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938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ED4" w:rsidRDefault="003F4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
    </w:pPr>
    <w:r w:rsidRPr="003F4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831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ED4" w:rsidRDefault="003F4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ED4" w:rsidRPr="003F4ED4" w:rsidRDefault="003F4ED4">
      <w:r w:rsidRPr="003F4ED4">
        <w:separator/>
      </w:r>
    </w:p>
  </w:footnote>
  <w:footnote w:type="continuationSeparator" w:id="0">
    <w:p w:rsidR="003F4ED4" w:rsidRPr="003F4ED4" w:rsidRDefault="003F4ED4">
      <w:r w:rsidRPr="003F4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huvud"/>
    </w:pPr>
    <w:r w:rsidRPr="003F4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47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ED4" w:rsidRDefault="003F4E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huvud"/>
    </w:pPr>
    <w:r w:rsidRPr="003F4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79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ED4" w:rsidRDefault="003F4E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FSHNormal"/>
      <w:tabs>
        <w:tab w:val="right" w:pos="5840"/>
      </w:tabs>
    </w:pPr>
    <w:r w:rsidRPr="003F4ED4">
      <w:br/>
    </w:r>
    <w:r w:rsidRPr="003F4ED4">
      <w:fldChar w:fldCharType="begin" w:fldLock="1"/>
    </w:r>
    <w:r w:rsidRPr="003F4ED4">
      <w:instrText xml:space="preserve"> DOCPROPERTY</w:instrText>
    </w:r>
    <w:r w:rsidRPr="003F4ED4">
      <w:rPr>
        <w:sz w:val="18"/>
      </w:rPr>
      <w:instrText xml:space="preserve"> "YearUser" *\charformat </w:instrText>
    </w:r>
    <w:r w:rsidRPr="003F4ED4">
      <w:fldChar w:fldCharType="separate"/>
    </w:r>
    <w:r w:rsidRPr="003F4ED4">
      <w:t>2009/10</w:t>
    </w:r>
    <w:r w:rsidRPr="003F4ED4">
      <w:fldChar w:fldCharType="end"/>
    </w:r>
    <w:r w:rsidRPr="003F4ED4">
      <w:t xml:space="preserve"> </w:t>
    </w:r>
    <w:r w:rsidRPr="003F4ED4">
      <w:tab/>
      <w:t xml:space="preserve">mnr: </w:t>
    </w:r>
    <w:r w:rsidRPr="003F4ED4">
      <w:fldChar w:fldCharType="begin" w:fldLock="1"/>
    </w:r>
    <w:r w:rsidRPr="003F4ED4">
      <w:instrText xml:space="preserve"> DOCPROPERTY</w:instrText>
    </w:r>
    <w:r w:rsidRPr="003F4ED4">
      <w:rPr>
        <w:sz w:val="18"/>
      </w:rPr>
      <w:instrText xml:space="preserve"> "Motionsnummer" *\charformat </w:instrText>
    </w:r>
    <w:r w:rsidRPr="003F4ED4">
      <w:fldChar w:fldCharType="separate"/>
    </w:r>
    <w:r w:rsidRPr="003F4ED4">
      <w:t>Fi7</w:t>
    </w:r>
    <w:r w:rsidRPr="003F4ED4">
      <w:fldChar w:fldCharType="end"/>
    </w:r>
    <w:r w:rsidRPr="003F4ED4">
      <w:br/>
    </w:r>
    <w:r w:rsidRPr="003F4ED4">
      <w:fldChar w:fldCharType="begin" w:fldLock="1"/>
    </w:r>
    <w:r w:rsidRPr="003F4ED4">
      <w:instrText xml:space="preserve"> DOCPROPERTY</w:instrText>
    </w:r>
    <w:r w:rsidRPr="003F4ED4">
      <w:rPr>
        <w:sz w:val="18"/>
      </w:rPr>
      <w:instrText xml:space="preserve"> "Samling" *\charformat </w:instrText>
    </w:r>
    <w:r w:rsidRPr="003F4ED4">
      <w:fldChar w:fldCharType="end"/>
    </w:r>
    <w:r w:rsidRPr="003F4ED4">
      <w:tab/>
      <w:t xml:space="preserve">pnr: </w:t>
    </w:r>
    <w:r w:rsidRPr="003F4ED4">
      <w:fldChar w:fldCharType="begin" w:fldLock="1"/>
    </w:r>
    <w:r w:rsidRPr="003F4ED4">
      <w:instrText xml:space="preserve"> DOCPROPERTY</w:instrText>
    </w:r>
    <w:r w:rsidRPr="003F4ED4">
      <w:rPr>
        <w:sz w:val="18"/>
      </w:rPr>
      <w:instrText xml:space="preserve"> "Partinummer" *\charformat </w:instrText>
    </w:r>
    <w:r w:rsidRPr="003F4ED4">
      <w:fldChar w:fldCharType="separate"/>
    </w:r>
    <w:r w:rsidRPr="003F4ED4">
      <w:t>mp18</w:t>
    </w:r>
    <w:r w:rsidRPr="003F4ED4">
      <w:fldChar w:fldCharType="end"/>
    </w:r>
  </w:p>
  <w:p w:rsidR="003F4ED4" w:rsidRPr="003F4ED4" w:rsidRDefault="003F4ED4">
    <w:pPr>
      <w:pStyle w:val="FSHRub1"/>
    </w:pPr>
    <w:r w:rsidRPr="003F4ED4">
      <w:t>Motion till riksdagen</w:t>
    </w:r>
    <w:r w:rsidRPr="003F4ED4">
      <w:br/>
    </w:r>
    <w:r w:rsidRPr="003F4ED4">
      <w:fldChar w:fldCharType="begin" w:fldLock="1"/>
    </w:r>
    <w:r w:rsidRPr="003F4ED4">
      <w:instrText xml:space="preserve"> DOCPROPERTY "YearUser" *\charformat </w:instrText>
    </w:r>
    <w:r w:rsidRPr="003F4ED4">
      <w:fldChar w:fldCharType="separate"/>
    </w:r>
    <w:r w:rsidRPr="003F4ED4">
      <w:t>2009/10</w:t>
    </w:r>
    <w:r w:rsidRPr="003F4ED4">
      <w:fldChar w:fldCharType="end"/>
    </w:r>
    <w:r w:rsidRPr="003F4ED4">
      <w:t>:</w:t>
    </w:r>
    <w:r w:rsidRPr="003F4ED4">
      <w:fldChar w:fldCharType="begin" w:fldLock="1"/>
    </w:r>
    <w:r w:rsidRPr="003F4ED4">
      <w:instrText xml:space="preserve"> DOCPROPERTY "Motionsnummer" *\charformat </w:instrText>
    </w:r>
    <w:r w:rsidRPr="003F4ED4">
      <w:fldChar w:fldCharType="separate"/>
    </w:r>
    <w:r w:rsidRPr="003F4ED4">
      <w:t>Fi7</w:t>
    </w:r>
    <w:r w:rsidRPr="003F4ED4">
      <w:fldChar w:fldCharType="end"/>
    </w:r>
  </w:p>
  <w:p w:rsidR="003F4ED4" w:rsidRPr="003F4ED4" w:rsidRDefault="003F4ED4">
    <w:pPr>
      <w:pStyle w:val="FSHNormalS5"/>
    </w:pPr>
    <w:r w:rsidRPr="003F4ED4">
      <w:fldChar w:fldCharType="begin" w:fldLock="1"/>
    </w:r>
    <w:r w:rsidRPr="003F4ED4">
      <w:instrText xml:space="preserve"> DOCPROPERTY "MotionarText" *\charformat </w:instrText>
    </w:r>
    <w:r w:rsidRPr="003F4ED4">
      <w:fldChar w:fldCharType="separate"/>
    </w:r>
    <w:r w:rsidRPr="003F4ED4">
      <w:t>av Mats Pertoft m.fl. (mp)</w:t>
    </w:r>
    <w:r w:rsidRPr="003F4ED4">
      <w:fldChar w:fldCharType="end"/>
    </w:r>
    <w:r w:rsidRPr="003F4ED4">
      <w:br/>
    </w:r>
    <w:r w:rsidRPr="003F4ED4">
      <w:fldChar w:fldCharType="begin" w:fldLock="1"/>
    </w:r>
    <w:r w:rsidRPr="003F4ED4">
      <w:instrText xml:space="preserve"> DOCPROPERTY "SvarFrasKort" *\charformat </w:instrText>
    </w:r>
    <w:r w:rsidRPr="003F4ED4">
      <w:fldChar w:fldCharType="separate"/>
    </w:r>
    <w:r w:rsidRPr="003F4ED4">
      <w:t>med anledning av prop. 2009/10:121</w:t>
    </w:r>
    <w:r w:rsidRPr="003F4ED4">
      <w:fldChar w:fldCharType="end"/>
    </w:r>
  </w:p>
  <w:p w:rsidR="003F4ED4" w:rsidRPr="003F4ED4" w:rsidRDefault="003F4ED4">
    <w:pPr>
      <w:pStyle w:val="FSHTitel"/>
    </w:pPr>
    <w:r w:rsidRPr="003F4ED4">
      <w:fldChar w:fldCharType="begin" w:fldLock="1"/>
    </w:r>
    <w:r w:rsidRPr="003F4ED4">
      <w:instrText xml:space="preserve"> DOCPROPERTY</w:instrText>
    </w:r>
    <w:r w:rsidRPr="003F4ED4">
      <w:rPr>
        <w:sz w:val="18"/>
      </w:rPr>
      <w:instrText xml:space="preserve"> "RubrikSvar" *\charformat </w:instrText>
    </w:r>
    <w:r w:rsidRPr="003F4ED4">
      <w:fldChar w:fldCharType="separate"/>
    </w:r>
    <w:r w:rsidRPr="003F4ED4">
      <w:t>Nyemission i SAS AB (publ)</w:t>
    </w:r>
    <w:r w:rsidRPr="003F4ED4">
      <w:fldChar w:fldCharType="end"/>
    </w:r>
  </w:p>
  <w:p w:rsidR="003F4ED4" w:rsidRPr="003F4ED4" w:rsidRDefault="003F4ED4">
    <w:pPr>
      <w:pStyle w:val="Normal00"/>
    </w:pPr>
  </w:p>
  <w:p w:rsidR="003F4ED4" w:rsidRPr="003F4ED4" w:rsidRDefault="003F4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11564C"/>
    <w:multiLevelType w:val="hybridMultilevel"/>
    <w:tmpl w:val="19264E28"/>
    <w:lvl w:ilvl="0" w:tplc="1CC4D2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1B40D1"/>
    <w:multiLevelType w:val="multilevel"/>
    <w:tmpl w:val="7DEC67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E2234A9"/>
    <w:multiLevelType w:val="hybridMultilevel"/>
    <w:tmpl w:val="E3C0B804"/>
    <w:lvl w:ilvl="0" w:tplc="26620B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207071">
    <w:abstractNumId w:val="3"/>
  </w:num>
  <w:num w:numId="2" w16cid:durableId="1775204091">
    <w:abstractNumId w:val="2"/>
  </w:num>
  <w:num w:numId="3" w16cid:durableId="1541211414">
    <w:abstractNumId w:val="1"/>
  </w:num>
  <w:num w:numId="4" w16cid:durableId="1190023376">
    <w:abstractNumId w:val="0"/>
  </w:num>
  <w:num w:numId="5" w16cid:durableId="1872298964">
    <w:abstractNumId w:val="7"/>
  </w:num>
  <w:num w:numId="6" w16cid:durableId="2134864431">
    <w:abstractNumId w:val="6"/>
  </w:num>
  <w:num w:numId="7" w16cid:durableId="1463040940">
    <w:abstractNumId w:val="5"/>
  </w:num>
  <w:num w:numId="8" w16cid:durableId="1840194994">
    <w:abstractNumId w:val="4"/>
  </w:num>
  <w:num w:numId="9" w16cid:durableId="1490830271">
    <w:abstractNumId w:val="8"/>
  </w:num>
  <w:num w:numId="10" w16cid:durableId="674259417">
    <w:abstractNumId w:val="9"/>
  </w:num>
  <w:num w:numId="11" w16cid:durableId="257102810">
    <w:abstractNumId w:val="10"/>
  </w:num>
  <w:num w:numId="12" w16cid:durableId="1474251625">
    <w:abstractNumId w:val="13"/>
  </w:num>
  <w:num w:numId="13" w16cid:durableId="788546897">
    <w:abstractNumId w:val="17"/>
  </w:num>
  <w:num w:numId="14" w16cid:durableId="2135058291">
    <w:abstractNumId w:val="19"/>
  </w:num>
  <w:num w:numId="15" w16cid:durableId="2143498969">
    <w:abstractNumId w:val="11"/>
  </w:num>
  <w:num w:numId="16" w16cid:durableId="2050033784">
    <w:abstractNumId w:val="21"/>
  </w:num>
  <w:num w:numId="17" w16cid:durableId="419104326">
    <w:abstractNumId w:val="20"/>
  </w:num>
  <w:num w:numId="18" w16cid:durableId="1800761602">
    <w:abstractNumId w:val="16"/>
  </w:num>
  <w:num w:numId="19" w16cid:durableId="912159538">
    <w:abstractNumId w:val="12"/>
  </w:num>
  <w:num w:numId="20" w16cid:durableId="307395275">
    <w:abstractNumId w:val="14"/>
  </w:num>
  <w:num w:numId="21" w16cid:durableId="216666262">
    <w:abstractNumId w:val="15"/>
  </w:num>
  <w:num w:numId="22" w16cid:durableId="2802329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3"/>
    <w:docVar w:name="PersonGUIDs" w:val="{0F87DCE8-E845-4A82-8576-72C9B4F36723},{7CC9A58C-3141-48A3-86B8-8EA19B911E01},{56D06B6F-3AC6-4A0C-8BA9-48CDB569EBA6},{EC49A5C4-EF8B-4128-8058-67D1E519C3AA},{DA08321F-F0BC-4060-A586-E39C9BA97177}"/>
  </w:docVars>
  <w:rsids>
    <w:rsidRoot w:val="002D2E39"/>
    <w:rsid w:val="002D2E39"/>
    <w:rsid w:val="003F4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A11B5D-7635-4847-8A8A-A0307C86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3005</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2010-03-12T09:06:00Z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mot2000_515_2010-03-03</vt:lpwstr>
  </property>
  <property fmtid="{D5CDD505-2E9C-101B-9397-08002B2CF9AE}" pid="3" name="version">
    <vt:lpwstr>mot2000_515_2010-03-03</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2009/10:121 Nyemission i SAS AB (publ)</vt:lpwstr>
  </property>
  <property fmtid="{D5CDD505-2E9C-101B-9397-08002B2CF9AE}" pid="11" name="SvarFrasKort">
    <vt:lpwstr>med anledning av prop. 2009/10:121</vt:lpwstr>
  </property>
  <property fmtid="{D5CDD505-2E9C-101B-9397-08002B2CF9AE}" pid="12" name="Svar">
    <vt:lpwstr>Proposition</vt:lpwstr>
  </property>
  <property fmtid="{D5CDD505-2E9C-101B-9397-08002B2CF9AE}" pid="13" name="SvarNr">
    <vt:lpwstr>2009/10:121</vt:lpwstr>
  </property>
  <property fmtid="{D5CDD505-2E9C-101B-9397-08002B2CF9AE}" pid="14" name="RubrikSvar">
    <vt:lpwstr>Nyemission i SAS AB (publ)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(mp)\Bolund, Per (mp)\Svensson Smith, Karin (mp)\Leander, Helena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Per Bolund (mp), Karin Svensson Smith (mp), Helena Leander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mars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20092010000001090112000000180075</vt:lpwstr>
  </property>
  <property fmtid="{D5CDD505-2E9C-101B-9397-08002B2CF9AE}" pid="47" name="datum">
    <vt:lpwstr>100305</vt:lpwstr>
  </property>
  <property fmtid="{D5CDD505-2E9C-101B-9397-08002B2CF9AE}" pid="48" name="avsändar-e-post">
    <vt:lpwstr>magnus.lindgren@riksdagen.se</vt:lpwstr>
  </property>
  <property fmtid="{D5CDD505-2E9C-101B-9397-08002B2CF9AE}" pid="49" name="id">
    <vt:lpwstr>20092010000001090112000000180075</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{E4882E74-D22C-4FA6-833B-778BBA32A531}</vt:lpwstr>
  </property>
  <property fmtid="{D5CDD505-2E9C-101B-9397-08002B2CF9AE}" pid="53" name="Överföringar">
    <vt:i4>0</vt:i4>
  </property>
  <property fmtid="{D5CDD505-2E9C-101B-9397-08002B2CF9AE}" pid="54" name="Checksum">
    <vt:lpwstr>*1015781521735*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100319 11:48:20.911</vt:lpwstr>
  </property>
  <property fmtid="{D5CDD505-2E9C-101B-9397-08002B2CF9AE}" pid="58" name="urixGuid">
    <vt:lpwstr>{3F5A615B-A2DE-44FB-A199-C556BF2A5FA4}</vt:lpwstr>
  </property>
</Properties>
</file>