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35723258524416A3135376D2AD9C39"/>
        </w:placeholder>
        <w:text/>
      </w:sdtPr>
      <w:sdtEndPr/>
      <w:sdtContent>
        <w:p w:rsidRPr="009B062B" w:rsidR="00AF30DD" w:rsidP="003A039A" w:rsidRDefault="00AF30DD" w14:paraId="15131B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a7a886-9e0f-445f-be1e-919e7d26442b"/>
        <w:id w:val="845982331"/>
        <w:lock w:val="sdtLocked"/>
      </w:sdtPr>
      <w:sdtEndPr/>
      <w:sdtContent>
        <w:p w:rsidR="001D0291" w:rsidRDefault="00DB5DF7" w14:paraId="15131B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det nationella sekretariatet för genusforskning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64FF054C524DB1B96443EF5A682D38"/>
        </w:placeholder>
        <w:text/>
      </w:sdtPr>
      <w:sdtEndPr/>
      <w:sdtContent>
        <w:p w:rsidRPr="009B062B" w:rsidR="006D79C9" w:rsidP="00333E95" w:rsidRDefault="006D79C9" w14:paraId="15131B89" w14:textId="77777777">
          <w:pPr>
            <w:pStyle w:val="Rubrik1"/>
          </w:pPr>
          <w:r>
            <w:t>Motivering</w:t>
          </w:r>
        </w:p>
      </w:sdtContent>
    </w:sdt>
    <w:p w:rsidR="00142847" w:rsidP="00142847" w:rsidRDefault="00142847" w14:paraId="15131B8A" w14:textId="77777777">
      <w:pPr>
        <w:pStyle w:val="Normalutanindragellerluft"/>
      </w:pPr>
      <w:r>
        <w:t>Genusforskning har på senare år fått en märklig stämpel av vetenskap. Men det finns ingen vetenskap i detta; det handlar mer om åsikter och politiskt tyckande.</w:t>
      </w:r>
    </w:p>
    <w:p w:rsidRPr="00142847" w:rsidR="00142847" w:rsidP="00142847" w:rsidRDefault="00142847" w14:paraId="15131B8B" w14:textId="102D47B8">
      <w:r w:rsidRPr="00142847">
        <w:t>Staten bör därför avveckla stödet till genusforskning, och de professurer som finns i genusvetenskap vid svenska universitet bör upphöra. Relevanta genusfrågor bör han</w:t>
      </w:r>
      <w:r w:rsidR="00915426">
        <w:softHyphen/>
      </w:r>
      <w:bookmarkStart w:name="_GoBack" w:id="1"/>
      <w:bookmarkEnd w:id="1"/>
      <w:r w:rsidRPr="00142847">
        <w:t>teras inom ramen för övrig forskning.</w:t>
      </w:r>
    </w:p>
    <w:p w:rsidRPr="00142847" w:rsidR="00422B9E" w:rsidP="00142847" w:rsidRDefault="00142847" w14:paraId="15131B8C" w14:textId="77777777">
      <w:r w:rsidRPr="00142847">
        <w:t xml:space="preserve">Samtidigt bör Nationella sekretariatet för genusforskning upphöra. </w:t>
      </w:r>
    </w:p>
    <w:sdt>
      <w:sdtPr>
        <w:alias w:val="CC_Underskrifter"/>
        <w:tag w:val="CC_Underskrifter"/>
        <w:id w:val="583496634"/>
        <w:lock w:val="sdtContentLocked"/>
        <w:placeholder>
          <w:docPart w:val="14F23946900C4E90BBFB5DF6A6417651"/>
        </w:placeholder>
      </w:sdtPr>
      <w:sdtEndPr/>
      <w:sdtContent>
        <w:p w:rsidR="003A039A" w:rsidP="003A039A" w:rsidRDefault="003A039A" w14:paraId="15131B8E" w14:textId="77777777"/>
        <w:p w:rsidRPr="008E0FE2" w:rsidR="004801AC" w:rsidP="003A039A" w:rsidRDefault="007E312B" w14:paraId="15131B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4A6748" w:rsidRDefault="004A6748" w14:paraId="15131B93" w14:textId="77777777"/>
    <w:sectPr w:rsidR="004A67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1B95" w14:textId="77777777" w:rsidR="00BC43FA" w:rsidRDefault="00BC43FA" w:rsidP="000C1CAD">
      <w:pPr>
        <w:spacing w:line="240" w:lineRule="auto"/>
      </w:pPr>
      <w:r>
        <w:separator/>
      </w:r>
    </w:p>
  </w:endnote>
  <w:endnote w:type="continuationSeparator" w:id="0">
    <w:p w14:paraId="15131B96" w14:textId="77777777" w:rsidR="00BC43FA" w:rsidRDefault="00BC43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1B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1B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1BA4" w14:textId="77777777" w:rsidR="00262EA3" w:rsidRPr="003A039A" w:rsidRDefault="00262EA3" w:rsidP="003A03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31B93" w14:textId="77777777" w:rsidR="00BC43FA" w:rsidRDefault="00BC43FA" w:rsidP="000C1CAD">
      <w:pPr>
        <w:spacing w:line="240" w:lineRule="auto"/>
      </w:pPr>
      <w:r>
        <w:separator/>
      </w:r>
    </w:p>
  </w:footnote>
  <w:footnote w:type="continuationSeparator" w:id="0">
    <w:p w14:paraId="15131B94" w14:textId="77777777" w:rsidR="00BC43FA" w:rsidRDefault="00BC43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131B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131BA6" wp14:anchorId="15131B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312B" w14:paraId="15131B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740576EC8A4510A301F2568B16E6EC"/>
                              </w:placeholder>
                              <w:text/>
                            </w:sdtPr>
                            <w:sdtEndPr/>
                            <w:sdtContent>
                              <w:r w:rsidR="0014284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CDC98862664D9E83AF181AD1CF4F8D"/>
                              </w:placeholder>
                              <w:text/>
                            </w:sdtPr>
                            <w:sdtEndPr/>
                            <w:sdtContent>
                              <w:r w:rsidR="00142847">
                                <w:t>1033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131B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312B" w14:paraId="15131B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740576EC8A4510A301F2568B16E6EC"/>
                        </w:placeholder>
                        <w:text/>
                      </w:sdtPr>
                      <w:sdtEndPr/>
                      <w:sdtContent>
                        <w:r w:rsidR="0014284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CDC98862664D9E83AF181AD1CF4F8D"/>
                        </w:placeholder>
                        <w:text/>
                      </w:sdtPr>
                      <w:sdtEndPr/>
                      <w:sdtContent>
                        <w:r w:rsidR="00142847">
                          <w:t>1033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131B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131B99" w14:textId="77777777">
    <w:pPr>
      <w:jc w:val="right"/>
    </w:pPr>
  </w:p>
  <w:p w:rsidR="00262EA3" w:rsidP="00776B74" w:rsidRDefault="00262EA3" w14:paraId="15131B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312B" w14:paraId="15131B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131BA8" wp14:anchorId="15131B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312B" w14:paraId="15131B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284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2847">
          <w:t>1033</w:t>
        </w:r>
      </w:sdtContent>
    </w:sdt>
  </w:p>
  <w:p w:rsidRPr="008227B3" w:rsidR="00262EA3" w:rsidP="008227B3" w:rsidRDefault="007E312B" w14:paraId="15131B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312B" w14:paraId="15131B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:1545</w:t>
        </w:r>
      </w:sdtContent>
    </w:sdt>
  </w:p>
  <w:p w:rsidR="00262EA3" w:rsidP="00E03A3D" w:rsidRDefault="007E312B" w14:paraId="15131B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42847" w14:paraId="15131BA2" w14:textId="77777777">
        <w:pPr>
          <w:pStyle w:val="FSHRub2"/>
        </w:pPr>
        <w:r>
          <w:t>Avskaffa det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131B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428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47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291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6D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7E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39A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5F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748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2B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426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FA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A30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DF7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131B86"/>
  <w15:chartTrackingRefBased/>
  <w15:docId w15:val="{7631931A-3F14-4FA9-88F8-E66B29F3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35723258524416A3135376D2AD9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3AA06-7CAB-4F0E-A380-4DC47BB1D42D}"/>
      </w:docPartPr>
      <w:docPartBody>
        <w:p w:rsidR="00D014A2" w:rsidRDefault="0047303C">
          <w:pPr>
            <w:pStyle w:val="0535723258524416A3135376D2AD9C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64FF054C524DB1B96443EF5A682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6D35D-FF58-43E2-875E-B5F3417090A6}"/>
      </w:docPartPr>
      <w:docPartBody>
        <w:p w:rsidR="00D014A2" w:rsidRDefault="0047303C">
          <w:pPr>
            <w:pStyle w:val="F264FF054C524DB1B96443EF5A682D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740576EC8A4510A301F2568B16E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CB9E0-EB2B-4D60-8AA5-2816C7A8BEF9}"/>
      </w:docPartPr>
      <w:docPartBody>
        <w:p w:rsidR="00D014A2" w:rsidRDefault="0047303C">
          <w:pPr>
            <w:pStyle w:val="71740576EC8A4510A301F2568B16E6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DC98862664D9E83AF181AD1CF4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2CDAE-F61A-43E7-A490-FA7E2A12F7BF}"/>
      </w:docPartPr>
      <w:docPartBody>
        <w:p w:rsidR="00D014A2" w:rsidRDefault="0047303C">
          <w:pPr>
            <w:pStyle w:val="92CDC98862664D9E83AF181AD1CF4F8D"/>
          </w:pPr>
          <w:r>
            <w:t xml:space="preserve"> </w:t>
          </w:r>
        </w:p>
      </w:docPartBody>
    </w:docPart>
    <w:docPart>
      <w:docPartPr>
        <w:name w:val="14F23946900C4E90BBFB5DF6A6417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8982E-9AE8-40F1-960E-5251C19EC6E4}"/>
      </w:docPartPr>
      <w:docPartBody>
        <w:p w:rsidR="005E1624" w:rsidRDefault="005E16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3C"/>
    <w:rsid w:val="0047303C"/>
    <w:rsid w:val="005E1624"/>
    <w:rsid w:val="00D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35723258524416A3135376D2AD9C39">
    <w:name w:val="0535723258524416A3135376D2AD9C39"/>
  </w:style>
  <w:style w:type="paragraph" w:customStyle="1" w:styleId="F9CCF33D8D0445139F1076DAA6C29E1A">
    <w:name w:val="F9CCF33D8D0445139F1076DAA6C29E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D77B0B867A45E79870203D65DF6F73">
    <w:name w:val="1CD77B0B867A45E79870203D65DF6F73"/>
  </w:style>
  <w:style w:type="paragraph" w:customStyle="1" w:styleId="F264FF054C524DB1B96443EF5A682D38">
    <w:name w:val="F264FF054C524DB1B96443EF5A682D38"/>
  </w:style>
  <w:style w:type="paragraph" w:customStyle="1" w:styleId="6632A77857314D7EBD6FAB6EB6F1B1A1">
    <w:name w:val="6632A77857314D7EBD6FAB6EB6F1B1A1"/>
  </w:style>
  <w:style w:type="paragraph" w:customStyle="1" w:styleId="9FD5BC68A8C34685A47F0FA86CF05033">
    <w:name w:val="9FD5BC68A8C34685A47F0FA86CF05033"/>
  </w:style>
  <w:style w:type="paragraph" w:customStyle="1" w:styleId="71740576EC8A4510A301F2568B16E6EC">
    <w:name w:val="71740576EC8A4510A301F2568B16E6EC"/>
  </w:style>
  <w:style w:type="paragraph" w:customStyle="1" w:styleId="92CDC98862664D9E83AF181AD1CF4F8D">
    <w:name w:val="92CDC98862664D9E83AF181AD1CF4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7A5D2-5013-42EB-AFF4-B17AAE23A0B8}"/>
</file>

<file path=customXml/itemProps2.xml><?xml version="1.0" encoding="utf-8"?>
<ds:datastoreItem xmlns:ds="http://schemas.openxmlformats.org/officeDocument/2006/customXml" ds:itemID="{BAB94562-C89B-4DF0-9F5F-F0BA5D22BD68}"/>
</file>

<file path=customXml/itemProps3.xml><?xml version="1.0" encoding="utf-8"?>
<ds:datastoreItem xmlns:ds="http://schemas.openxmlformats.org/officeDocument/2006/customXml" ds:itemID="{EC50B6CC-8128-4D60-8F80-447B0D5EC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580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M1033 Avskaffa det nationella sekretariatet för genusforskning</vt:lpstr>
      <vt:lpstr>
      </vt:lpstr>
    </vt:vector>
  </TitlesOfParts>
  <Company>Sveriges riksdag</Company>
  <LinksUpToDate>false</LinksUpToDate>
  <CharactersWithSpaces>666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