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02C94B7" w14:textId="77777777">
      <w:pPr>
        <w:pStyle w:val="Normalutanindragellerluft"/>
      </w:pPr>
    </w:p>
    <w:sdt>
      <w:sdtPr>
        <w:alias w:val="CC_Boilerplate_4"/>
        <w:tag w:val="CC_Boilerplate_4"/>
        <w:id w:val="-1644581176"/>
        <w:lock w:val="sdtLocked"/>
        <w:placeholder>
          <w:docPart w:val="C94A5F571BEB44D98B892452CDDEF389"/>
        </w:placeholder>
        <w15:appearance w15:val="hidden"/>
        <w:text/>
      </w:sdtPr>
      <w:sdtEndPr/>
      <w:sdtContent>
        <w:p w:rsidR="00AF30DD" w:rsidP="00CC4C93" w:rsidRDefault="00AF30DD" w14:paraId="702C94B8" w14:textId="77777777">
          <w:pPr>
            <w:pStyle w:val="Rubrik1"/>
          </w:pPr>
          <w:r>
            <w:t>Förslag till riksdagsbeslut</w:t>
          </w:r>
        </w:p>
      </w:sdtContent>
    </w:sdt>
    <w:sdt>
      <w:sdtPr>
        <w:alias w:val="Förslag 1"/>
        <w:tag w:val="05c95a63-4222-4da9-8b1c-c757f7a85744"/>
        <w:id w:val="715388041"/>
        <w:lock w:val="sdtLocked"/>
      </w:sdtPr>
      <w:sdtEndPr/>
      <w:sdtContent>
        <w:p w:rsidR="001F1367" w:rsidRDefault="00DE5BAE" w14:paraId="702C94B9" w14:textId="77777777">
          <w:pPr>
            <w:pStyle w:val="Frslagstext"/>
          </w:pPr>
          <w:r>
            <w:t>Riksdagen tillkännager för regeringen som sin mening vad som anförs i motionen om att ta ansvar för att det i varje kommun ska finnas en utarbetad och tillgänglig bredbandsstrategi.</w:t>
          </w:r>
        </w:p>
      </w:sdtContent>
    </w:sdt>
    <w:p w:rsidR="00AF30DD" w:rsidP="00AF30DD" w:rsidRDefault="000156D9" w14:paraId="702C94BA" w14:textId="77777777">
      <w:pPr>
        <w:pStyle w:val="Rubrik1"/>
      </w:pPr>
      <w:bookmarkStart w:name="MotionsStart" w:id="0"/>
      <w:bookmarkEnd w:id="0"/>
      <w:r>
        <w:t>Motivering</w:t>
      </w:r>
    </w:p>
    <w:p w:rsidR="008B2F77" w:rsidP="008B2F77" w:rsidRDefault="009A3D97" w14:paraId="702C94BB" w14:textId="7C3D6499">
      <w:pPr>
        <w:pStyle w:val="Normalutanindragellerluft"/>
      </w:pPr>
      <w:r>
        <w:t>I mars i år presenterade a</w:t>
      </w:r>
      <w:r w:rsidR="008B2F77">
        <w:t xml:space="preserve">lliansregeringen en kraftig satsning på utbyggnaden av bredband i Sverige. Redan i år skulle ytterligare 300 miljoner kronor skjutas till. Under de kommande 7 åren skulle satsningen innebära 3,25 miljarder kr. Det var en stor framgång för Centerpartiet i vårbudgeten. Pengarna skulle tas inom den nya programperioden av Landsbygdsprogrammet. Det var ett efterlängtat besked till alla de eldsjälar som är på gång att dra, eller funderar på att dra, fibrer hem till sig, runt om </w:t>
      </w:r>
      <w:r>
        <w:t xml:space="preserve">i landet. </w:t>
      </w:r>
      <w:r w:rsidR="008B2F77">
        <w:t xml:space="preserve">Tillsammans med de redan satsade 2,2 miljarderna skulle satsningen bli 5,5 nödvändiga miljarder. Oavsett om dessa enorma satsningar genomförs eller </w:t>
      </w:r>
      <w:proofErr w:type="gramStart"/>
      <w:r w:rsidR="008B2F77">
        <w:t>ej</w:t>
      </w:r>
      <w:proofErr w:type="gramEnd"/>
      <w:r w:rsidR="008B2F77">
        <w:t xml:space="preserve"> behövs en bredbandsstrategi.</w:t>
      </w:r>
    </w:p>
    <w:p w:rsidR="008B2F77" w:rsidP="008B2F77" w:rsidRDefault="008B2F77" w14:paraId="702C94BC" w14:textId="77777777">
      <w:pPr>
        <w:pStyle w:val="Normalutanindragellerluft"/>
      </w:pPr>
    </w:p>
    <w:p w:rsidR="008B2F77" w:rsidP="008B2F77" w:rsidRDefault="008B2F77" w14:paraId="702C94BD" w14:textId="0A3C5A57">
      <w:pPr>
        <w:pStyle w:val="Normalutanindragellerluft"/>
      </w:pPr>
      <w:r>
        <w:t>Enskilda personer likväl som företagandet i hela Sverige måste ges goda förutsättningar att kunna nyttja e-tj</w:t>
      </w:r>
      <w:r w:rsidR="009A3D97">
        <w:t xml:space="preserve">änster och att kunna ta del av </w:t>
      </w:r>
      <w:proofErr w:type="spellStart"/>
      <w:r w:rsidR="009A3D97">
        <w:t>i</w:t>
      </w:r>
      <w:r>
        <w:t>t-infrastrukturen</w:t>
      </w:r>
      <w:proofErr w:type="spellEnd"/>
      <w:r>
        <w:t>. Behovet av mer pengar till bredband har efterfrågats i hel</w:t>
      </w:r>
      <w:r w:rsidR="009A3D97">
        <w:t>a</w:t>
      </w:r>
      <w:r>
        <w:t xml:space="preserve"> landet inte minst för att kunna öka konkurrenskraften samt att ge människor möjligheter att leva och bo på landsbygden. Vi i Centerpartiet vill på alla sätt underlätta att kunna plugga och jobba på distans. Tror vi på att hela landet ska leva måste vi skapa förutsättningar för det. Bredband är en mycket viktig faktor i det sammanhanget.</w:t>
      </w:r>
    </w:p>
    <w:p w:rsidR="008B2F77" w:rsidP="008B2F77" w:rsidRDefault="008B2F77" w14:paraId="702C94BE" w14:textId="77777777">
      <w:pPr>
        <w:pStyle w:val="Normalutanindragellerluft"/>
      </w:pPr>
    </w:p>
    <w:p w:rsidR="008B2F77" w:rsidP="008B2F77" w:rsidRDefault="008B2F77" w14:paraId="702C94BF" w14:textId="7C1D3DBC">
      <w:pPr>
        <w:pStyle w:val="Normalutanindragellerluft"/>
      </w:pPr>
      <w:r>
        <w:lastRenderedPageBreak/>
        <w:t>För att använda pengarna på rätt sätt och för att möjliggöra för kommuninnevånare och kommunpolitiker att förstå komplexiteteten i bredbandsutbyggnaden behövs en tydlig bredbandsstrategi i varje kommun. Målbilden är, och ska vara, att det b</w:t>
      </w:r>
      <w:r w:rsidR="009A3D97">
        <w:t>lir en gemeneman</w:t>
      </w:r>
      <w:r>
        <w:t xml:space="preserve">förståelse för vad det handlar om och kunna nyttja e-tjänster. Det är viktigt att förenkla och utveckla servicen inom offentlig verksamhet såväl för privatpersoner som </w:t>
      </w:r>
      <w:r w:rsidR="009A3D97">
        <w:t xml:space="preserve">för </w:t>
      </w:r>
      <w:r>
        <w:t>företag. E-tjänster är</w:t>
      </w:r>
      <w:r w:rsidR="009A3D97">
        <w:t xml:space="preserve"> i det sammanhanget framtiden. </w:t>
      </w:r>
      <w:r>
        <w:t xml:space="preserve">Det kan gälla anmälan till barnomsorgskön, hitta regler för bygglov eller att finna blanketter för miljötillsyn. </w:t>
      </w:r>
    </w:p>
    <w:p w:rsidR="008B2F77" w:rsidP="008B2F77" w:rsidRDefault="008B2F77" w14:paraId="702C94C0" w14:textId="77777777">
      <w:pPr>
        <w:pStyle w:val="Normalutanindragellerluft"/>
      </w:pPr>
    </w:p>
    <w:p w:rsidR="008B2F77" w:rsidP="008B2F77" w:rsidRDefault="008B2F77" w14:paraId="702C94C1" w14:textId="0514CEBA">
      <w:pPr>
        <w:pStyle w:val="Normalutanindragellerluft"/>
      </w:pPr>
      <w:r>
        <w:t>En förutsättning för en långsiktighet i bredbandsutbyggnaden är en bredbandsstrategi. Det går inte att planlöst lägga fibrer här och där och gräva lite hur som helst. Här handlar det om ekonomi och få samverkansfördelar med den privata fiberentreprenören och ko</w:t>
      </w:r>
      <w:r w:rsidR="009A3D97">
        <w:t>mmunens tekniska förvaltningar – n</w:t>
      </w:r>
      <w:bookmarkStart w:name="_GoBack" w:id="1"/>
      <w:bookmarkEnd w:id="1"/>
      <w:r>
        <w:t xml:space="preserve">ågot som definitivt ger lägre kostnad. </w:t>
      </w:r>
    </w:p>
    <w:p w:rsidR="008B2F77" w:rsidP="008B2F77" w:rsidRDefault="008B2F77" w14:paraId="702C94C2" w14:textId="77777777">
      <w:pPr>
        <w:pStyle w:val="Normalutanindragellerluft"/>
      </w:pPr>
    </w:p>
    <w:p w:rsidR="00AF30DD" w:rsidP="008B2F77" w:rsidRDefault="008B2F77" w14:paraId="702C94C3" w14:textId="77777777">
      <w:pPr>
        <w:pStyle w:val="Normalutanindragellerluft"/>
      </w:pPr>
      <w:r>
        <w:t>Med hänvisning till ovanstående måste staten ta ett ansvar för att det i kommunerna finns en bredbandsstrategi.</w:t>
      </w:r>
    </w:p>
    <w:sdt>
      <w:sdtPr>
        <w:rPr>
          <w:i/>
          <w:noProof/>
        </w:rPr>
        <w:alias w:val="CC_Underskrifter"/>
        <w:tag w:val="CC_Underskrifter"/>
        <w:id w:val="583496634"/>
        <w:lock w:val="sdtContentLocked"/>
        <w:placeholder>
          <w:docPart w:val="42234AEB4B974403807007EB7258736A"/>
        </w:placeholder>
        <w15:appearance w15:val="hidden"/>
      </w:sdtPr>
      <w:sdtEndPr>
        <w:rPr>
          <w:i w:val="0"/>
          <w:noProof w:val="0"/>
        </w:rPr>
      </w:sdtEndPr>
      <w:sdtContent>
        <w:p w:rsidRPr="009E153C" w:rsidR="00865E70" w:rsidP="006246DD" w:rsidRDefault="00CC2A60" w14:paraId="702C94C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BB3490" w:rsidRDefault="00BB3490" w14:paraId="702C94C8" w14:textId="77777777"/>
    <w:sectPr w:rsidR="00BB349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C94CA" w14:textId="77777777" w:rsidR="008B2F77" w:rsidRDefault="008B2F77" w:rsidP="000C1CAD">
      <w:pPr>
        <w:spacing w:line="240" w:lineRule="auto"/>
      </w:pPr>
      <w:r>
        <w:separator/>
      </w:r>
    </w:p>
  </w:endnote>
  <w:endnote w:type="continuationSeparator" w:id="0">
    <w:p w14:paraId="702C94CB" w14:textId="77777777" w:rsidR="008B2F77" w:rsidRDefault="008B2F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C94C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A3D9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C94D6" w14:textId="77777777" w:rsidR="008C3E3C" w:rsidRDefault="008C3E3C">
    <w:pPr>
      <w:pStyle w:val="Sidfot"/>
    </w:pPr>
    <w:r>
      <w:fldChar w:fldCharType="begin"/>
    </w:r>
    <w:r>
      <w:instrText xml:space="preserve"> PRINTDATE  \@ "yyyy-MM-dd HH:mm"  \* MERGEFORMAT </w:instrText>
    </w:r>
    <w:r>
      <w:fldChar w:fldCharType="separate"/>
    </w:r>
    <w:r>
      <w:rPr>
        <w:noProof/>
      </w:rPr>
      <w:t>2014-11-06 16:14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C94C8" w14:textId="77777777" w:rsidR="008B2F77" w:rsidRDefault="008B2F77" w:rsidP="000C1CAD">
      <w:pPr>
        <w:spacing w:line="240" w:lineRule="auto"/>
      </w:pPr>
      <w:r>
        <w:separator/>
      </w:r>
    </w:p>
  </w:footnote>
  <w:footnote w:type="continuationSeparator" w:id="0">
    <w:p w14:paraId="702C94C9" w14:textId="77777777" w:rsidR="008B2F77" w:rsidRDefault="008B2F7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02C94D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A3D97" w14:paraId="702C94D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1344</w:t>
        </w:r>
      </w:sdtContent>
    </w:sdt>
  </w:p>
  <w:p w:rsidR="00467151" w:rsidP="00283E0F" w:rsidRDefault="009A3D97" w14:paraId="702C94D3" w14:textId="77777777">
    <w:pPr>
      <w:pStyle w:val="FSHRub2"/>
    </w:pPr>
    <w:sdt>
      <w:sdtPr>
        <w:alias w:val="CC_Noformat_Avtext"/>
        <w:tag w:val="CC_Noformat_Avtext"/>
        <w:id w:val="1389603703"/>
        <w:lock w:val="sdtContentLocked"/>
        <w15:appearance w15:val="hidden"/>
        <w:text/>
      </w:sdtPr>
      <w:sdtEndPr/>
      <w:sdtContent>
        <w:r>
          <w:t>av Solveig Zander (C)</w:t>
        </w:r>
      </w:sdtContent>
    </w:sdt>
  </w:p>
  <w:sdt>
    <w:sdtPr>
      <w:alias w:val="CC_Noformat_Rubtext"/>
      <w:tag w:val="CC_Noformat_Rubtext"/>
      <w:id w:val="1800419874"/>
      <w:lock w:val="sdtContentLocked"/>
      <w15:appearance w15:val="hidden"/>
      <w:text/>
    </w:sdtPr>
    <w:sdtEndPr/>
    <w:sdtContent>
      <w:p w:rsidR="00467151" w:rsidP="00283E0F" w:rsidRDefault="008B2F77" w14:paraId="702C94D4" w14:textId="77777777">
        <w:pPr>
          <w:pStyle w:val="FSHRub2"/>
        </w:pPr>
        <w:r>
          <w:t>Bredbandsstrategi</w:t>
        </w:r>
      </w:p>
    </w:sdtContent>
  </w:sdt>
  <w:sdt>
    <w:sdtPr>
      <w:alias w:val="CC_Boilerplate_3"/>
      <w:tag w:val="CC_Boilerplate_3"/>
      <w:id w:val="-1567486118"/>
      <w:lock w:val="sdtContentLocked"/>
      <w15:appearance w15:val="hidden"/>
      <w:text w:multiLine="1"/>
    </w:sdtPr>
    <w:sdtEndPr/>
    <w:sdtContent>
      <w:p w:rsidR="00467151" w:rsidP="00283E0F" w:rsidRDefault="00467151" w14:paraId="702C94D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4D50887-797F-4C44-A083-A9A9F37625A6}"/>
  </w:docVars>
  <w:rsids>
    <w:rsidRoot w:val="008B2F7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1367"/>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4A4"/>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4E07"/>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46DD"/>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2F77"/>
    <w:rsid w:val="008B577D"/>
    <w:rsid w:val="008C10AF"/>
    <w:rsid w:val="008C1A58"/>
    <w:rsid w:val="008C1F32"/>
    <w:rsid w:val="008C3066"/>
    <w:rsid w:val="008C30E9"/>
    <w:rsid w:val="008C3E3C"/>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3D97"/>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6E6C"/>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490"/>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A60"/>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BAE"/>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239"/>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0094"/>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2C94B7"/>
  <w15:chartTrackingRefBased/>
  <w15:docId w15:val="{E2DFCEDE-40EA-4F26-ABAB-47C549BB4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307155">
      <w:bodyDiv w:val="1"/>
      <w:marLeft w:val="0"/>
      <w:marRight w:val="0"/>
      <w:marTop w:val="0"/>
      <w:marBottom w:val="0"/>
      <w:divBdr>
        <w:top w:val="none" w:sz="0" w:space="0" w:color="auto"/>
        <w:left w:val="none" w:sz="0" w:space="0" w:color="auto"/>
        <w:bottom w:val="none" w:sz="0" w:space="0" w:color="auto"/>
        <w:right w:val="none" w:sz="0" w:space="0" w:color="auto"/>
      </w:divBdr>
    </w:div>
    <w:div w:id="133615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94A5F571BEB44D98B892452CDDEF389"/>
        <w:category>
          <w:name w:val="Allmänt"/>
          <w:gallery w:val="placeholder"/>
        </w:category>
        <w:types>
          <w:type w:val="bbPlcHdr"/>
        </w:types>
        <w:behaviors>
          <w:behavior w:val="content"/>
        </w:behaviors>
        <w:guid w:val="{FE5B2B6D-9878-44F0-8424-DD1C63E30F58}"/>
      </w:docPartPr>
      <w:docPartBody>
        <w:p w:rsidR="00E00851" w:rsidRDefault="00E00851">
          <w:pPr>
            <w:pStyle w:val="C94A5F571BEB44D98B892452CDDEF389"/>
          </w:pPr>
          <w:r w:rsidRPr="009A726D">
            <w:rPr>
              <w:rStyle w:val="Platshllartext"/>
            </w:rPr>
            <w:t>Klicka här för att ange text.</w:t>
          </w:r>
        </w:p>
      </w:docPartBody>
    </w:docPart>
    <w:docPart>
      <w:docPartPr>
        <w:name w:val="42234AEB4B974403807007EB7258736A"/>
        <w:category>
          <w:name w:val="Allmänt"/>
          <w:gallery w:val="placeholder"/>
        </w:category>
        <w:types>
          <w:type w:val="bbPlcHdr"/>
        </w:types>
        <w:behaviors>
          <w:behavior w:val="content"/>
        </w:behaviors>
        <w:guid w:val="{48BD0530-F7BC-47D2-854A-600D2EDF7A4B}"/>
      </w:docPartPr>
      <w:docPartBody>
        <w:p w:rsidR="00E00851" w:rsidRDefault="00E00851">
          <w:pPr>
            <w:pStyle w:val="42234AEB4B974403807007EB7258736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851"/>
    <w:rsid w:val="00E008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94A5F571BEB44D98B892452CDDEF389">
    <w:name w:val="C94A5F571BEB44D98B892452CDDEF389"/>
  </w:style>
  <w:style w:type="paragraph" w:customStyle="1" w:styleId="97B98FF54EF340AE9386ADFD84FCF892">
    <w:name w:val="97B98FF54EF340AE9386ADFD84FCF892"/>
  </w:style>
  <w:style w:type="paragraph" w:customStyle="1" w:styleId="42234AEB4B974403807007EB7258736A">
    <w:name w:val="42234AEB4B974403807007EB725873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1360</RubrikLookup>
    <MotionGuid xmlns="00d11361-0b92-4bae-a181-288d6a55b763">4b7b4787-3fd5-4271-a8f0-6b9b08584cba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DECED4-E711-46FF-A1EC-B5F64DF39150}"/>
</file>

<file path=customXml/itemProps2.xml><?xml version="1.0" encoding="utf-8"?>
<ds:datastoreItem xmlns:ds="http://schemas.openxmlformats.org/officeDocument/2006/customXml" ds:itemID="{873DCDD8-D9B2-4122-B40D-CB3ABD26362E}"/>
</file>

<file path=customXml/itemProps3.xml><?xml version="1.0" encoding="utf-8"?>
<ds:datastoreItem xmlns:ds="http://schemas.openxmlformats.org/officeDocument/2006/customXml" ds:itemID="{F86B816E-EDFF-4050-9D56-7E340569A455}"/>
</file>

<file path=customXml/itemProps4.xml><?xml version="1.0" encoding="utf-8"?>
<ds:datastoreItem xmlns:ds="http://schemas.openxmlformats.org/officeDocument/2006/customXml" ds:itemID="{BEE7CE45-BBB0-41BD-B5C1-CCDEAD555C7B}"/>
</file>

<file path=docProps/app.xml><?xml version="1.0" encoding="utf-8"?>
<Properties xmlns="http://schemas.openxmlformats.org/officeDocument/2006/extended-properties" xmlns:vt="http://schemas.openxmlformats.org/officeDocument/2006/docPropsVTypes">
  <Template>GranskaMot.dotm</Template>
  <TotalTime>4</TotalTime>
  <Pages>2</Pages>
  <Words>386</Words>
  <Characters>2164</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201415C364 Bredbandsstrategi</dc:title>
  <dc:subject/>
  <dc:creator>It-avdelningen</dc:creator>
  <cp:keywords/>
  <dc:description/>
  <cp:lastModifiedBy>Susanne Andersson</cp:lastModifiedBy>
  <cp:revision>8</cp:revision>
  <cp:lastPrinted>2014-11-06T15:14:00Z</cp:lastPrinted>
  <dcterms:created xsi:type="dcterms:W3CDTF">2014-11-03T16:37:00Z</dcterms:created>
  <dcterms:modified xsi:type="dcterms:W3CDTF">2015-07-27T07:02:00Z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*TF9001A2AEA9E*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http://filur.riksdagen.se/drop/DropOffLibrary/TF9001A2AEA9E.docx</vt:lpwstr>
  </property>
</Properties>
</file>