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D91" w:rsidRPr="00D13EF9" w:rsidRDefault="000C5D91" w:rsidP="00835F67">
      <w:pPr>
        <w:pStyle w:val="Hemstlrubrik"/>
      </w:pPr>
      <w:r w:rsidRPr="00D13EF9">
        <w:t>Förslag till riksdagsbeslut</w:t>
      </w:r>
    </w:p>
    <w:p w:rsidR="00A8291C" w:rsidRPr="00D13EF9" w:rsidRDefault="00A8291C">
      <w:pPr>
        <w:pStyle w:val="Hemstlatt"/>
        <w:ind w:left="0"/>
      </w:pPr>
      <w:r w:rsidRPr="00D13EF9">
        <w:t>Riksdagen tillkännager för regeringen som sin mening vad som i motionen anförs om det framtida konsumentarbetet kring läkem</w:t>
      </w:r>
      <w:r w:rsidRPr="00D13EF9">
        <w:t>e</w:t>
      </w:r>
      <w:r w:rsidRPr="00D13EF9">
        <w:t>del och Konsumentinstitutet Läkemedel och Hälsa (K</w:t>
      </w:r>
      <w:r w:rsidRPr="00D13EF9">
        <w:t>i</w:t>
      </w:r>
      <w:r w:rsidRPr="00D13EF9">
        <w:t>len).</w:t>
      </w:r>
    </w:p>
    <w:p w:rsidR="00E84F25" w:rsidRPr="00D13EF9" w:rsidRDefault="007C6092" w:rsidP="000C5D91">
      <w:pPr>
        <w:pStyle w:val="Rubrik1"/>
      </w:pPr>
      <w:r w:rsidRPr="00D13EF9">
        <w:t>Motivering</w:t>
      </w:r>
    </w:p>
    <w:p w:rsidR="000C5D91" w:rsidRPr="00D13EF9" w:rsidRDefault="009270E2" w:rsidP="000C5D91">
      <w:r w:rsidRPr="00D13EF9">
        <w:t xml:space="preserve">Kilen </w:t>
      </w:r>
      <w:r w:rsidR="000C5D91" w:rsidRPr="00D13EF9">
        <w:t>(Konsumentinstitutet Läkemedel och Hälsa), som startade 1992, har direkt kontakt med konsumenter om läkemedelsfrågor. Institutet arbetar med konsumentinformation, konsumentrapporter och stödsamtal</w:t>
      </w:r>
      <w:r w:rsidRPr="00D13EF9">
        <w:t>,</w:t>
      </w:r>
      <w:r w:rsidR="000C5D91" w:rsidRPr="00D13EF9">
        <w:t xml:space="preserve"> utbyte av info</w:t>
      </w:r>
      <w:r w:rsidR="000C5D91" w:rsidRPr="00D13EF9">
        <w:t>r</w:t>
      </w:r>
      <w:r w:rsidR="000C5D91" w:rsidRPr="00D13EF9">
        <w:t>mation och kunskaper med myndigheter</w:t>
      </w:r>
      <w:r w:rsidRPr="00D13EF9">
        <w:t xml:space="preserve">, </w:t>
      </w:r>
      <w:r w:rsidR="000C5D91" w:rsidRPr="00D13EF9">
        <w:t>opinionsbildning</w:t>
      </w:r>
      <w:r w:rsidR="00835F67" w:rsidRPr="00D13EF9">
        <w:t>,</w:t>
      </w:r>
      <w:r w:rsidR="000C5D91" w:rsidRPr="00D13EF9">
        <w:t xml:space="preserve"> ”öppna förelä</w:t>
      </w:r>
      <w:r w:rsidR="000C5D91" w:rsidRPr="00D13EF9">
        <w:t>s</w:t>
      </w:r>
      <w:r w:rsidR="000C5D91" w:rsidRPr="00D13EF9">
        <w:t>ningar” till allmänheten samt konferenser, seminarier, föreläsningar och ku</w:t>
      </w:r>
      <w:r w:rsidR="000C5D91" w:rsidRPr="00D13EF9">
        <w:t>r</w:t>
      </w:r>
      <w:r w:rsidR="000C5D91" w:rsidRPr="00D13EF9">
        <w:t>ser riktade till hälso- och sjukvården.</w:t>
      </w:r>
    </w:p>
    <w:p w:rsidR="000C5D91" w:rsidRPr="00D13EF9" w:rsidRDefault="000C5D91" w:rsidP="009270E2">
      <w:pPr>
        <w:pStyle w:val="Normaltindrag"/>
      </w:pPr>
      <w:r w:rsidRPr="00D13EF9">
        <w:t xml:space="preserve">År 1997 startade </w:t>
      </w:r>
      <w:r w:rsidR="009270E2" w:rsidRPr="00D13EF9">
        <w:t xml:space="preserve">Kilen </w:t>
      </w:r>
      <w:r w:rsidRPr="00D13EF9">
        <w:t>en konsumentdatabas som tar emot rapporter från konsumenter och anhöriga om läkemedelsbiverkningar. Sammanställningar av rapporterna har redovisats vid nationella och internationella seminarier samt i publicerade rapporter.</w:t>
      </w:r>
      <w:r w:rsidR="009270E2" w:rsidRPr="00D13EF9">
        <w:t xml:space="preserve"> </w:t>
      </w:r>
      <w:r w:rsidRPr="00D13EF9">
        <w:t xml:space="preserve">Institutet har ett brett internationellt nätverk och samarbete med organisationer och myndigheter. Exempel på några pågående projekt: Consumer Reports on Medicines, Youth and Medicines, Quality and Safety of Medicines </w:t>
      </w:r>
      <w:r w:rsidR="009270E2" w:rsidRPr="00D13EF9">
        <w:t>–</w:t>
      </w:r>
      <w:r w:rsidR="00015E10" w:rsidRPr="00D13EF9">
        <w:t xml:space="preserve"> patient safety, Skolprojektet: </w:t>
      </w:r>
      <w:r w:rsidRPr="00D13EF9">
        <w:t>Ungdom och Läkemedel.</w:t>
      </w:r>
    </w:p>
    <w:p w:rsidR="000C5D91" w:rsidRPr="00D13EF9" w:rsidRDefault="000C5D91" w:rsidP="009270E2">
      <w:pPr>
        <w:pStyle w:val="Normaltindrag"/>
      </w:pPr>
      <w:r w:rsidRPr="00D13EF9">
        <w:t xml:space="preserve">Kilen ger ut </w:t>
      </w:r>
      <w:r w:rsidR="009270E2" w:rsidRPr="00D13EF9">
        <w:t xml:space="preserve">konsumenttidningen </w:t>
      </w:r>
      <w:r w:rsidRPr="00D13EF9">
        <w:t>Konsumentrapport.</w:t>
      </w:r>
    </w:p>
    <w:p w:rsidR="000C5D91" w:rsidRPr="00D13EF9" w:rsidRDefault="000C5D91" w:rsidP="009270E2">
      <w:pPr>
        <w:pStyle w:val="Normaltindrag"/>
      </w:pPr>
      <w:r w:rsidRPr="00D13EF9">
        <w:t>In</w:t>
      </w:r>
      <w:r w:rsidRPr="00D13EF9">
        <w:rPr>
          <w:spacing w:val="-2"/>
        </w:rPr>
        <w:t xml:space="preserve">ternationellt har </w:t>
      </w:r>
      <w:r w:rsidR="009270E2" w:rsidRPr="00D13EF9">
        <w:rPr>
          <w:spacing w:val="-2"/>
        </w:rPr>
        <w:t xml:space="preserve">Kilens </w:t>
      </w:r>
      <w:r w:rsidRPr="00D13EF9">
        <w:rPr>
          <w:spacing w:val="-2"/>
        </w:rPr>
        <w:t>arbete, inte m</w:t>
      </w:r>
      <w:r w:rsidRPr="00D13EF9">
        <w:t>inst från WHO</w:t>
      </w:r>
      <w:r w:rsidR="009270E2" w:rsidRPr="00D13EF9">
        <w:t>:</w:t>
      </w:r>
      <w:r w:rsidRPr="00D13EF9">
        <w:t>s sida, rönt stor upp</w:t>
      </w:r>
      <w:r w:rsidR="009270E2" w:rsidRPr="00D13EF9">
        <w:softHyphen/>
      </w:r>
      <w:r w:rsidRPr="00D13EF9">
        <w:t>märksamhet och uppskattning. Konsumentrapportering har visat sig komple</w:t>
      </w:r>
      <w:r w:rsidRPr="00D13EF9">
        <w:t>t</w:t>
      </w:r>
      <w:r w:rsidRPr="00D13EF9">
        <w:t>tera professionens rapportering av läkemedelsbiverkningar och därmed bidr</w:t>
      </w:r>
      <w:r w:rsidRPr="00D13EF9">
        <w:t>a</w:t>
      </w:r>
      <w:r w:rsidRPr="00D13EF9">
        <w:t>git till nytta och riskvärdering av de läkemedel som finns på marknaden.</w:t>
      </w:r>
    </w:p>
    <w:p w:rsidR="000C5D91" w:rsidRPr="00D13EF9" w:rsidRDefault="009270E2" w:rsidP="009270E2">
      <w:pPr>
        <w:pStyle w:val="Normaltindrag"/>
      </w:pPr>
      <w:r w:rsidRPr="00D13EF9">
        <w:t xml:space="preserve">Kilen </w:t>
      </w:r>
      <w:r w:rsidR="000C5D91" w:rsidRPr="00D13EF9">
        <w:t>har fått ekonomiskt stöd från bland annat EU, Apoteket AB, Sida, Folkhälsoinstitutet och staten i form av Dagmarpengar samt genom rege</w:t>
      </w:r>
      <w:r w:rsidR="000C5D91" w:rsidRPr="00D13EF9">
        <w:t>r</w:t>
      </w:r>
      <w:r w:rsidR="000C5D91" w:rsidRPr="00D13EF9">
        <w:t>ingsbeslut åren 2001</w:t>
      </w:r>
      <w:r w:rsidRPr="00D13EF9">
        <w:t>–</w:t>
      </w:r>
      <w:r w:rsidR="000C5D91" w:rsidRPr="00D13EF9">
        <w:t xml:space="preserve">2006. Finansieringen har dock inte varit långsiktig utan </w:t>
      </w:r>
      <w:r w:rsidR="000C5D91" w:rsidRPr="00D13EF9">
        <w:lastRenderedPageBreak/>
        <w:t>avsett kortare perioder (1</w:t>
      </w:r>
      <w:r w:rsidRPr="00D13EF9">
        <w:t>–</w:t>
      </w:r>
      <w:r w:rsidR="000C5D91" w:rsidRPr="00D13EF9">
        <w:t>3 år). En långsiktig lösning behövs för detta arbete. För 2007 finns inget anslag i budgetpropositionen</w:t>
      </w:r>
      <w:r w:rsidRPr="00D13EF9">
        <w:t>,</w:t>
      </w:r>
      <w:r w:rsidR="000C5D91" w:rsidRPr="00D13EF9">
        <w:t xml:space="preserve"> och det är oklart om och hur detta konsumentarbete ska kunna fortsätta. Riksdagen bör därför </w:t>
      </w:r>
      <w:r w:rsidRPr="00D13EF9">
        <w:t>begära att</w:t>
      </w:r>
      <w:r w:rsidR="000C5D91" w:rsidRPr="00D13EF9">
        <w:t xml:space="preserve"> regeringen snarast återkomm</w:t>
      </w:r>
      <w:r w:rsidRPr="00D13EF9">
        <w:t>er</w:t>
      </w:r>
      <w:r w:rsidR="000C5D91" w:rsidRPr="00D13EF9">
        <w:t xml:space="preserve"> till riksdagen med ett förslag </w:t>
      </w:r>
      <w:r w:rsidRPr="00D13EF9">
        <w:t>om</w:t>
      </w:r>
      <w:r w:rsidR="000C5D91" w:rsidRPr="00D13EF9">
        <w:t xml:space="preserve"> hur detta viktiga konsumentarbete ska kunna drivas även fortsättningsvis.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3EF9">
        <w:trPr>
          <w:cantSplit/>
        </w:trPr>
        <w:tc>
          <w:tcPr>
            <w:tcW w:w="3046" w:type="dxa"/>
          </w:tcPr>
          <w:p w:rsidR="00A8291C" w:rsidRPr="00D13EF9" w:rsidRDefault="00A8291C">
            <w:pPr>
              <w:pStyle w:val="UnderskriftDatum"/>
              <w:spacing w:before="240"/>
            </w:pPr>
            <w:r w:rsidRPr="00D13EF9">
              <w:t>Stockholm den 28 oktober 2006</w:t>
            </w:r>
          </w:p>
        </w:tc>
        <w:tc>
          <w:tcPr>
            <w:tcW w:w="3047" w:type="dxa"/>
          </w:tcPr>
          <w:p w:rsidR="00A8291C" w:rsidRPr="00D13EF9" w:rsidRDefault="00A8291C">
            <w:pPr>
              <w:pStyle w:val="Underskrifter"/>
              <w:spacing w:before="240"/>
            </w:pPr>
          </w:p>
        </w:tc>
      </w:tr>
      <w:tr w:rsidR="00000000" w:rsidRPr="00D13EF9">
        <w:trPr>
          <w:cantSplit/>
        </w:trPr>
        <w:tc>
          <w:tcPr>
            <w:tcW w:w="3046" w:type="dxa"/>
          </w:tcPr>
          <w:p w:rsidR="00A8291C" w:rsidRPr="00D13EF9" w:rsidRDefault="00A8291C">
            <w:pPr>
              <w:pStyle w:val="Underskrifter"/>
            </w:pPr>
            <w:r w:rsidRPr="00D13EF9">
              <w:t>Catherine Persson (s)</w:t>
            </w:r>
          </w:p>
        </w:tc>
        <w:tc>
          <w:tcPr>
            <w:tcW w:w="3046" w:type="dxa"/>
          </w:tcPr>
          <w:p w:rsidR="00A8291C" w:rsidRPr="00D13EF9" w:rsidRDefault="00A8291C">
            <w:pPr>
              <w:pStyle w:val="Underskrifter"/>
            </w:pPr>
          </w:p>
        </w:tc>
      </w:tr>
    </w:tbl>
    <w:p w:rsidR="000C5D91" w:rsidRPr="00D13EF9" w:rsidRDefault="000C5D91" w:rsidP="009270E2">
      <w:pPr>
        <w:pStyle w:val="Normaltindrag"/>
      </w:pPr>
    </w:p>
    <w:sectPr w:rsidR="000C5D91" w:rsidRPr="00D13EF9" w:rsidSect="0092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91C" w:rsidRPr="00D13EF9" w:rsidRDefault="00A8291C">
      <w:r w:rsidRPr="00D13EF9">
        <w:separator/>
      </w:r>
    </w:p>
  </w:endnote>
  <w:endnote w:type="continuationSeparator" w:id="0">
    <w:p w:rsidR="00A8291C" w:rsidRPr="00D13EF9" w:rsidRDefault="00A8291C">
      <w:r w:rsidRPr="00D13E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ABE" w:rsidRPr="00D13EF9" w:rsidRDefault="00D13EF9" w:rsidP="009270E2">
    <w:pPr>
      <w:pStyle w:val="Sidfot"/>
    </w:pPr>
    <w:r w:rsidRPr="00D13E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262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0E2" w:rsidRDefault="00A829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270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70E2" w:rsidRDefault="00A8291C">
                    <w:pPr>
                      <w:pStyle w:val="NormalS5sidnrV"/>
                    </w:pPr>
                    <w:r>
                      <w:fldChar w:fldCharType="begin"/>
                    </w:r>
                    <w:r w:rsidR="009270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ABE" w:rsidRPr="00D13EF9" w:rsidRDefault="00D13EF9" w:rsidP="009270E2">
    <w:pPr>
      <w:pStyle w:val="Sidfot"/>
    </w:pPr>
    <w:r w:rsidRPr="00D13E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62028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0E2" w:rsidRDefault="00A829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70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70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0E2" w:rsidRDefault="00A829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70E2">
                      <w:instrText xml:space="preserve"> PAGE *\charformat</w:instrText>
                    </w:r>
                    <w:r>
                      <w:fldChar w:fldCharType="separate"/>
                    </w:r>
                    <w:r w:rsidR="009270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ABE" w:rsidRPr="00D13EF9" w:rsidRDefault="00D13EF9" w:rsidP="009270E2">
    <w:pPr>
      <w:pStyle w:val="Sidfot"/>
    </w:pPr>
    <w:r w:rsidRPr="00D13E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39532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0E2" w:rsidRDefault="00A829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70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0E2" w:rsidRDefault="00A829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70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91C" w:rsidRPr="00D13EF9" w:rsidRDefault="00A8291C">
      <w:r w:rsidRPr="00D13EF9">
        <w:separator/>
      </w:r>
    </w:p>
  </w:footnote>
  <w:footnote w:type="continuationSeparator" w:id="0">
    <w:p w:rsidR="00A8291C" w:rsidRPr="00D13EF9" w:rsidRDefault="00A8291C">
      <w:r w:rsidRPr="00D13E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ABE" w:rsidRPr="00D13EF9" w:rsidRDefault="00D13EF9" w:rsidP="009270E2">
    <w:pPr>
      <w:pStyle w:val="Sidhuvud"/>
    </w:pPr>
    <w:r w:rsidRPr="00D13E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11178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0E2" w:rsidRDefault="00A829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270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692C">
                            <w:t>2006/07</w:t>
                          </w:r>
                          <w:r>
                            <w:fldChar w:fldCharType="end"/>
                          </w:r>
                          <w:r w:rsidR="009270E2">
                            <w:t>:</w:t>
                          </w:r>
                          <w:r>
                            <w:fldChar w:fldCharType="begin"/>
                          </w:r>
                          <w:r w:rsidR="009270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692C">
                            <w:t>So408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70E2" w:rsidRDefault="00A8291C">
                    <w:pPr>
                      <w:pStyle w:val="KantRubrikS5V"/>
                    </w:pPr>
                    <w:r>
                      <w:fldChar w:fldCharType="begin"/>
                    </w:r>
                    <w:r w:rsidR="009270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692C">
                      <w:t>2006/07</w:t>
                    </w:r>
                    <w:r>
                      <w:fldChar w:fldCharType="end"/>
                    </w:r>
                    <w:r w:rsidR="009270E2">
                      <w:t>:</w:t>
                    </w:r>
                    <w:r>
                      <w:fldChar w:fldCharType="begin"/>
                    </w:r>
                    <w:r w:rsidR="009270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692C">
                      <w:t>So408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ABE" w:rsidRPr="00D13EF9" w:rsidRDefault="00D13EF9" w:rsidP="009270E2">
    <w:pPr>
      <w:pStyle w:val="Sidhuvud"/>
    </w:pPr>
    <w:r w:rsidRPr="00D13E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32427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0E2" w:rsidRDefault="00A829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270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692C">
                            <w:t>2006/07</w:t>
                          </w:r>
                          <w:r>
                            <w:fldChar w:fldCharType="end"/>
                          </w:r>
                          <w:r w:rsidR="009270E2">
                            <w:t>:</w:t>
                          </w:r>
                          <w:r>
                            <w:fldChar w:fldCharType="begin"/>
                          </w:r>
                          <w:r w:rsidR="009270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692C">
                            <w:t>So408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70E2" w:rsidRDefault="00A829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270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692C">
                      <w:t>2006/07</w:t>
                    </w:r>
                    <w:r>
                      <w:fldChar w:fldCharType="end"/>
                    </w:r>
                    <w:r w:rsidR="009270E2">
                      <w:t>:</w:t>
                    </w:r>
                    <w:r>
                      <w:fldChar w:fldCharType="begin"/>
                    </w:r>
                    <w:r w:rsidR="009270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692C">
                      <w:t>So408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91C" w:rsidRPr="00D13EF9" w:rsidRDefault="00A8291C">
    <w:pPr>
      <w:pStyle w:val="FSHNormal"/>
      <w:tabs>
        <w:tab w:val="right" w:pos="5840"/>
      </w:tabs>
    </w:pPr>
    <w:r w:rsidRPr="00D13EF9">
      <w:br/>
    </w:r>
    <w:r w:rsidRPr="00D13EF9">
      <w:fldChar w:fldCharType="begin" w:fldLock="1"/>
    </w:r>
    <w:r w:rsidRPr="00D13EF9">
      <w:instrText xml:space="preserve"> DOCPROPERTY</w:instrText>
    </w:r>
    <w:r w:rsidRPr="00D13EF9">
      <w:rPr>
        <w:sz w:val="18"/>
      </w:rPr>
      <w:instrText xml:space="preserve"> "YearUser" *\charformat </w:instrText>
    </w:r>
    <w:r w:rsidRPr="00D13EF9">
      <w:fldChar w:fldCharType="separate"/>
    </w:r>
    <w:r w:rsidRPr="00D13EF9">
      <w:t>2006/07</w:t>
    </w:r>
    <w:r w:rsidRPr="00D13EF9">
      <w:fldChar w:fldCharType="end"/>
    </w:r>
    <w:r w:rsidRPr="00D13EF9">
      <w:t xml:space="preserve"> </w:t>
    </w:r>
    <w:r w:rsidRPr="00D13EF9">
      <w:tab/>
      <w:t xml:space="preserve">mnr: </w:t>
    </w:r>
    <w:r w:rsidRPr="00D13EF9">
      <w:fldChar w:fldCharType="begin" w:fldLock="1"/>
    </w:r>
    <w:r w:rsidRPr="00D13EF9">
      <w:instrText xml:space="preserve"> DOCPROPERTY</w:instrText>
    </w:r>
    <w:r w:rsidRPr="00D13EF9">
      <w:rPr>
        <w:sz w:val="18"/>
      </w:rPr>
      <w:instrText xml:space="preserve"> "Motionsnummer" *\charformat </w:instrText>
    </w:r>
    <w:r w:rsidRPr="00D13EF9">
      <w:fldChar w:fldCharType="separate"/>
    </w:r>
    <w:r w:rsidRPr="00D13EF9">
      <w:t>So408</w:t>
    </w:r>
    <w:r w:rsidRPr="00D13EF9">
      <w:fldChar w:fldCharType="end"/>
    </w:r>
    <w:r w:rsidRPr="00D13EF9">
      <w:br/>
    </w:r>
    <w:r w:rsidRPr="00D13EF9">
      <w:fldChar w:fldCharType="begin" w:fldLock="1"/>
    </w:r>
    <w:r w:rsidRPr="00D13EF9">
      <w:instrText xml:space="preserve"> DOCPROPERTY</w:instrText>
    </w:r>
    <w:r w:rsidRPr="00D13EF9">
      <w:rPr>
        <w:sz w:val="18"/>
      </w:rPr>
      <w:instrText xml:space="preserve"> "Samling" *\charformat </w:instrText>
    </w:r>
    <w:r w:rsidRPr="00D13EF9">
      <w:fldChar w:fldCharType="end"/>
    </w:r>
    <w:r w:rsidRPr="00D13EF9">
      <w:tab/>
      <w:t xml:space="preserve">pnr: </w:t>
    </w:r>
    <w:r w:rsidRPr="00D13EF9">
      <w:fldChar w:fldCharType="begin" w:fldLock="1"/>
    </w:r>
    <w:r w:rsidRPr="00D13EF9">
      <w:instrText xml:space="preserve"> DOCPROPERTY</w:instrText>
    </w:r>
    <w:r w:rsidRPr="00D13EF9">
      <w:rPr>
        <w:sz w:val="18"/>
      </w:rPr>
      <w:instrText xml:space="preserve"> "Partinummer" *\charformat </w:instrText>
    </w:r>
    <w:r w:rsidRPr="00D13EF9">
      <w:fldChar w:fldCharType="separate"/>
    </w:r>
    <w:r w:rsidRPr="00D13EF9">
      <w:t>s17056</w:t>
    </w:r>
    <w:r w:rsidRPr="00D13EF9">
      <w:fldChar w:fldCharType="end"/>
    </w:r>
  </w:p>
  <w:p w:rsidR="00A8291C" w:rsidRPr="00D13EF9" w:rsidRDefault="00A8291C">
    <w:pPr>
      <w:pStyle w:val="FSHRub1"/>
    </w:pPr>
    <w:r w:rsidRPr="00D13EF9">
      <w:t>Motion till riksdagen</w:t>
    </w:r>
    <w:r w:rsidRPr="00D13EF9">
      <w:br/>
    </w:r>
    <w:r w:rsidRPr="00D13EF9">
      <w:fldChar w:fldCharType="begin" w:fldLock="1"/>
    </w:r>
    <w:r w:rsidRPr="00D13EF9">
      <w:instrText xml:space="preserve"> DOCPROPERTY "YearUser" *\charformat </w:instrText>
    </w:r>
    <w:r w:rsidRPr="00D13EF9">
      <w:fldChar w:fldCharType="separate"/>
    </w:r>
    <w:r w:rsidRPr="00D13EF9">
      <w:t>2006/07</w:t>
    </w:r>
    <w:r w:rsidRPr="00D13EF9">
      <w:fldChar w:fldCharType="end"/>
    </w:r>
    <w:r w:rsidRPr="00D13EF9">
      <w:t>:</w:t>
    </w:r>
    <w:r w:rsidRPr="00D13EF9">
      <w:fldChar w:fldCharType="begin" w:fldLock="1"/>
    </w:r>
    <w:r w:rsidRPr="00D13EF9">
      <w:instrText xml:space="preserve"> DOCPROPERTY "Motionsnummer" *\charformat </w:instrText>
    </w:r>
    <w:r w:rsidRPr="00D13EF9">
      <w:fldChar w:fldCharType="separate"/>
    </w:r>
    <w:r w:rsidRPr="00D13EF9">
      <w:t>So408</w:t>
    </w:r>
    <w:r w:rsidRPr="00D13EF9">
      <w:fldChar w:fldCharType="end"/>
    </w:r>
  </w:p>
  <w:p w:rsidR="00A8291C" w:rsidRPr="00D13EF9" w:rsidRDefault="00A8291C">
    <w:pPr>
      <w:pStyle w:val="FSHNormalS5"/>
    </w:pPr>
    <w:r w:rsidRPr="00D13EF9">
      <w:fldChar w:fldCharType="begin" w:fldLock="1"/>
    </w:r>
    <w:r w:rsidRPr="00D13EF9">
      <w:instrText xml:space="preserve"> DOCPROPERTY "MotionarText" *\charformat </w:instrText>
    </w:r>
    <w:r w:rsidRPr="00D13EF9">
      <w:fldChar w:fldCharType="separate"/>
    </w:r>
    <w:r w:rsidRPr="00D13EF9">
      <w:t>av Catherine Persson (s)</w:t>
    </w:r>
    <w:r w:rsidRPr="00D13EF9">
      <w:fldChar w:fldCharType="end"/>
    </w:r>
    <w:r w:rsidRPr="00D13EF9">
      <w:br/>
    </w:r>
    <w:r w:rsidRPr="00D13EF9">
      <w:fldChar w:fldCharType="begin" w:fldLock="1"/>
    </w:r>
    <w:r w:rsidRPr="00D13EF9">
      <w:instrText xml:space="preserve"> DOCPROPERTY "SvarFrasKort" *\charformat </w:instrText>
    </w:r>
    <w:r w:rsidRPr="00D13EF9">
      <w:fldChar w:fldCharType="end"/>
    </w:r>
  </w:p>
  <w:p w:rsidR="00A8291C" w:rsidRPr="00D13EF9" w:rsidRDefault="00A8291C">
    <w:pPr>
      <w:pStyle w:val="FSHTitel"/>
    </w:pPr>
    <w:r w:rsidRPr="00D13EF9">
      <w:fldChar w:fldCharType="begin" w:fldLock="1"/>
    </w:r>
    <w:r w:rsidRPr="00D13EF9">
      <w:instrText xml:space="preserve"> DOCPROPERTY</w:instrText>
    </w:r>
    <w:r w:rsidRPr="00D13EF9">
      <w:rPr>
        <w:sz w:val="18"/>
      </w:rPr>
      <w:instrText xml:space="preserve"> "RubrikSvar" *\charformat </w:instrText>
    </w:r>
    <w:r w:rsidRPr="00D13EF9">
      <w:fldChar w:fldCharType="separate"/>
    </w:r>
    <w:r w:rsidRPr="00D13EF9">
      <w:t>Konsumentinstitutet Läkemedel och Hälsa</w:t>
    </w:r>
    <w:r w:rsidRPr="00D13EF9">
      <w:fldChar w:fldCharType="end"/>
    </w:r>
  </w:p>
  <w:p w:rsidR="00A8291C" w:rsidRPr="00D13EF9" w:rsidRDefault="00A8291C">
    <w:pPr>
      <w:pStyle w:val="Normal00"/>
    </w:pPr>
  </w:p>
  <w:p w:rsidR="009270E2" w:rsidRPr="00D13EF9" w:rsidRDefault="009270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62500">
    <w:abstractNumId w:val="13"/>
  </w:num>
  <w:num w:numId="2" w16cid:durableId="1267343789">
    <w:abstractNumId w:val="10"/>
  </w:num>
  <w:num w:numId="3" w16cid:durableId="389766774">
    <w:abstractNumId w:val="11"/>
  </w:num>
  <w:num w:numId="4" w16cid:durableId="295255098">
    <w:abstractNumId w:val="12"/>
  </w:num>
  <w:num w:numId="5" w16cid:durableId="829101842">
    <w:abstractNumId w:val="8"/>
  </w:num>
  <w:num w:numId="6" w16cid:durableId="1308903477">
    <w:abstractNumId w:val="3"/>
  </w:num>
  <w:num w:numId="7" w16cid:durableId="1810979883">
    <w:abstractNumId w:val="2"/>
  </w:num>
  <w:num w:numId="8" w16cid:durableId="714701176">
    <w:abstractNumId w:val="1"/>
  </w:num>
  <w:num w:numId="9" w16cid:durableId="1038047005">
    <w:abstractNumId w:val="0"/>
  </w:num>
  <w:num w:numId="10" w16cid:durableId="1186409840">
    <w:abstractNumId w:val="9"/>
  </w:num>
  <w:num w:numId="11" w16cid:durableId="1595478466">
    <w:abstractNumId w:val="7"/>
  </w:num>
  <w:num w:numId="12" w16cid:durableId="2011324809">
    <w:abstractNumId w:val="6"/>
  </w:num>
  <w:num w:numId="13" w16cid:durableId="1443238">
    <w:abstractNumId w:val="5"/>
  </w:num>
  <w:num w:numId="14" w16cid:durableId="1451244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8"/>
    <w:docVar w:name="PersonGUIDs" w:val="{F5B2368A-375A-4DD7-B639-BE56676DBA4F}"/>
  </w:docVars>
  <w:rsids>
    <w:rsidRoot w:val="00D13EF9"/>
    <w:rsid w:val="00002742"/>
    <w:rsid w:val="00015E10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1CB0"/>
    <w:rsid w:val="000B2040"/>
    <w:rsid w:val="000C5D91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692C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0526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5F67"/>
    <w:rsid w:val="00846903"/>
    <w:rsid w:val="008B1295"/>
    <w:rsid w:val="008F0A96"/>
    <w:rsid w:val="009062A0"/>
    <w:rsid w:val="009270E2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286F"/>
    <w:rsid w:val="00A736FF"/>
    <w:rsid w:val="00A8291C"/>
    <w:rsid w:val="00A96ABE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10F3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3EF9"/>
    <w:rsid w:val="00D44527"/>
    <w:rsid w:val="00D52681"/>
    <w:rsid w:val="00D53D04"/>
    <w:rsid w:val="00D55EF7"/>
    <w:rsid w:val="00DA504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729E67-0D79-4B90-B2C5-5EF29D93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1866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s17056</vt:lpstr>
    </vt:vector>
  </TitlesOfParts>
  <Company>Riksdagen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s17056</dc:title>
  <dc:subject>s17056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2007-01-30T08:40:00Z</cp:lastPrinted>
  <dcterms:created xsi:type="dcterms:W3CDTF">2025-12-17T01:45:00Z</dcterms:created>
  <dcterms:modified xsi:type="dcterms:W3CDTF">2025-12-17T01:45:00Z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mot2000_460_2006-10-28</vt:lpwstr>
  </property>
  <property fmtid="{D5CDD505-2E9C-101B-9397-08002B2CF9AE}" pid="3" name="version">
    <vt:lpwstr>mot2000_460_2006-10-28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Konsumentinstitutet Läkemedel och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Konsumentinstitutet Läkemedel och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Catherine Persson (s)</vt:lpwstr>
  </property>
  <property fmtid="{D5CDD505-2E9C-101B-9397-08002B2CF9AE}" pid="26" name="MotionarLista">
    <vt:lpwstr>Persson, Catherine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Catherine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20062007000000000115000170560069</vt:lpwstr>
  </property>
  <property fmtid="{D5CDD505-2E9C-101B-9397-08002B2CF9AE}" pid="47" name="datum">
    <vt:lpwstr>061028</vt:lpwstr>
  </property>
  <property fmtid="{D5CDD505-2E9C-101B-9397-08002B2CF9AE}" pid="48" name="avsändar-e-post">
    <vt:lpwstr/>
  </property>
  <property fmtid="{D5CDD505-2E9C-101B-9397-08002B2CF9AE}" pid="49" name="id">
    <vt:lpwstr>20062007000000000115000170560069</vt:lpwstr>
  </property>
  <property fmtid="{D5CDD505-2E9C-101B-9397-08002B2CF9AE}" pid="50" name="nummer">
    <vt:lpwstr>408</vt:lpwstr>
  </property>
  <property fmtid="{D5CDD505-2E9C-101B-9397-08002B2CF9AE}" pid="51" name="utskottsbeteckning">
    <vt:lpwstr>So</vt:lpwstr>
  </property>
  <property fmtid="{D5CDD505-2E9C-101B-9397-08002B2CF9AE}" pid="52" name="GlobalUID">
    <vt:lpwstr>{27B4BAC7-E628-4C00-A2BA-CB823850C7CC}</vt:lpwstr>
  </property>
  <property fmtid="{D5CDD505-2E9C-101B-9397-08002B2CF9AE}" pid="53" name="Överföringar">
    <vt:i4>0</vt:i4>
  </property>
  <property fmtid="{D5CDD505-2E9C-101B-9397-08002B2CF9AE}" pid="54" name="Checksum">
    <vt:lpwstr>*0019764435744*</vt:lpwstr>
  </property>
  <property fmtid="{D5CDD505-2E9C-101B-9397-08002B2CF9AE}" pid="55" name="skuggnummer">
    <vt:lpwstr>1605</vt:lpwstr>
  </property>
  <property fmtid="{D5CDD505-2E9C-101B-9397-08002B2CF9AE}" pid="56" name="urixVersion">
    <vt:lpwstr>3.1.4.4</vt:lpwstr>
  </property>
  <property fmtid="{D5CDD505-2E9C-101B-9397-08002B2CF9AE}" pid="57" name="urixOrigin">
    <vt:lpwstr>070215 16:32:52.246</vt:lpwstr>
  </property>
  <property fmtid="{D5CDD505-2E9C-101B-9397-08002B2CF9AE}" pid="58" name="urixGuid">
    <vt:lpwstr>{5528237A-B02C-47C7-901E-03BAD52A2451}</vt:lpwstr>
  </property>
</Properties>
</file>