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1861BE39" w:rsidR="00447E69" w:rsidRDefault="00E04650">
            <w:pPr>
              <w:rPr>
                <w:b/>
              </w:rPr>
            </w:pPr>
            <w:r>
              <w:rPr>
                <w:b/>
              </w:rPr>
              <w:t>UTSKOTTSSAMMANTRÄDE 20</w:t>
            </w:r>
            <w:r w:rsidR="00BD09A6">
              <w:rPr>
                <w:b/>
              </w:rPr>
              <w:t>2</w:t>
            </w:r>
            <w:r w:rsidR="00506F63">
              <w:rPr>
                <w:b/>
              </w:rPr>
              <w:t>2</w:t>
            </w:r>
            <w:r w:rsidR="00E362AB">
              <w:rPr>
                <w:b/>
              </w:rPr>
              <w:t>/2</w:t>
            </w:r>
            <w:r w:rsidR="00506F63">
              <w:rPr>
                <w:b/>
              </w:rPr>
              <w:t>3</w:t>
            </w:r>
            <w:r w:rsidR="00520D71">
              <w:rPr>
                <w:b/>
              </w:rPr>
              <w:t>:</w:t>
            </w:r>
            <w:r w:rsidR="00406DF6">
              <w:rPr>
                <w:b/>
              </w:rPr>
              <w:t>43</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77B57D4F" w:rsidR="00447E69" w:rsidRDefault="00BB7028" w:rsidP="007765ED">
            <w:r>
              <w:t>20</w:t>
            </w:r>
            <w:r w:rsidR="005F0E85">
              <w:t>2</w:t>
            </w:r>
            <w:r w:rsidR="00D75785">
              <w:t>3</w:t>
            </w:r>
            <w:r w:rsidR="00520D71">
              <w:t>-</w:t>
            </w:r>
            <w:r w:rsidR="00406DF6">
              <w:t>05</w:t>
            </w:r>
            <w:r w:rsidR="00520D71">
              <w:t>-</w:t>
            </w:r>
            <w:r w:rsidR="00406DF6">
              <w:t>30</w:t>
            </w:r>
          </w:p>
        </w:tc>
      </w:tr>
      <w:tr w:rsidR="00447E69" w14:paraId="55018730" w14:textId="77777777">
        <w:tc>
          <w:tcPr>
            <w:tcW w:w="1985" w:type="dxa"/>
          </w:tcPr>
          <w:p w14:paraId="664E9CD2" w14:textId="77777777" w:rsidR="00447E69" w:rsidRDefault="00447E69">
            <w:r>
              <w:t>TID</w:t>
            </w:r>
          </w:p>
        </w:tc>
        <w:tc>
          <w:tcPr>
            <w:tcW w:w="6463" w:type="dxa"/>
          </w:tcPr>
          <w:p w14:paraId="70E324A3" w14:textId="6A5FA76E" w:rsidR="00447E69" w:rsidRDefault="00406DF6">
            <w:r>
              <w:t>11</w:t>
            </w:r>
            <w:r w:rsidR="00306F1B">
              <w:t>:00</w:t>
            </w:r>
            <w:r w:rsidR="00FA543D">
              <w:t>–</w:t>
            </w:r>
            <w:r w:rsidR="0027208B">
              <w:t>11:10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06DF6" w14:paraId="1E16A40B" w14:textId="77777777" w:rsidTr="0001177E">
        <w:tc>
          <w:tcPr>
            <w:tcW w:w="567" w:type="dxa"/>
          </w:tcPr>
          <w:p w14:paraId="47CCA0DD" w14:textId="77777777" w:rsidR="00406DF6" w:rsidRPr="003B4DE8" w:rsidRDefault="00406DF6" w:rsidP="003B4DE8">
            <w:pPr>
              <w:pStyle w:val="Liststycke"/>
              <w:numPr>
                <w:ilvl w:val="0"/>
                <w:numId w:val="2"/>
              </w:numPr>
              <w:tabs>
                <w:tab w:val="left" w:pos="1701"/>
              </w:tabs>
              <w:rPr>
                <w:b/>
                <w:snapToGrid w:val="0"/>
              </w:rPr>
            </w:pPr>
          </w:p>
        </w:tc>
        <w:tc>
          <w:tcPr>
            <w:tcW w:w="6946" w:type="dxa"/>
            <w:gridSpan w:val="2"/>
          </w:tcPr>
          <w:p w14:paraId="3653FF4C" w14:textId="77777777" w:rsidR="00406DF6" w:rsidRDefault="00406DF6">
            <w:pPr>
              <w:tabs>
                <w:tab w:val="left" w:pos="1701"/>
              </w:tabs>
              <w:rPr>
                <w:b/>
              </w:rPr>
            </w:pPr>
            <w:r w:rsidRPr="007F15A4">
              <w:rPr>
                <w:b/>
              </w:rPr>
              <w:t>EU-överläggning om rådsrekommendationer om digital utbildning och digital kompetens</w:t>
            </w:r>
          </w:p>
          <w:p w14:paraId="57300E2E" w14:textId="77777777" w:rsidR="00406DF6" w:rsidRDefault="00406DF6">
            <w:pPr>
              <w:tabs>
                <w:tab w:val="left" w:pos="1701"/>
              </w:tabs>
              <w:rPr>
                <w:b/>
              </w:rPr>
            </w:pPr>
          </w:p>
          <w:p w14:paraId="3F7663B3" w14:textId="6AEA8F23" w:rsidR="00406DF6" w:rsidRDefault="005B5E86">
            <w:pPr>
              <w:tabs>
                <w:tab w:val="left" w:pos="1701"/>
              </w:tabs>
              <w:rPr>
                <w:bCs/>
              </w:rPr>
            </w:pPr>
            <w:r>
              <w:rPr>
                <w:bCs/>
              </w:rPr>
              <w:t>Utskottet överlade med statsrådet Lotta Edholm, biträdd av medarbetare från Utbildningsdepartementet, om rådsrekommendationer om digital utbildning och digital kompetens.</w:t>
            </w:r>
          </w:p>
          <w:p w14:paraId="43821B4A" w14:textId="715DBD2C" w:rsidR="005B5E86" w:rsidRDefault="005B5E86">
            <w:pPr>
              <w:tabs>
                <w:tab w:val="left" w:pos="1701"/>
              </w:tabs>
              <w:rPr>
                <w:bCs/>
              </w:rPr>
            </w:pPr>
          </w:p>
          <w:p w14:paraId="342F3247" w14:textId="4347B594" w:rsidR="005B5E86" w:rsidRPr="005B5E86" w:rsidRDefault="005B5E86">
            <w:pPr>
              <w:tabs>
                <w:tab w:val="left" w:pos="1701"/>
              </w:tabs>
              <w:rPr>
                <w:bCs/>
                <w:i/>
                <w:iCs/>
              </w:rPr>
            </w:pPr>
            <w:r w:rsidRPr="005B5E86">
              <w:rPr>
                <w:bCs/>
                <w:i/>
                <w:iCs/>
              </w:rPr>
              <w:t>Underlag för överläggningen</w:t>
            </w:r>
          </w:p>
          <w:p w14:paraId="4C6F74F9" w14:textId="50CB10B0" w:rsidR="005B5E86" w:rsidRPr="005B5E86" w:rsidRDefault="005B5E86" w:rsidP="005B5E86">
            <w:pPr>
              <w:tabs>
                <w:tab w:val="left" w:pos="1701"/>
              </w:tabs>
              <w:rPr>
                <w:bCs/>
              </w:rPr>
            </w:pPr>
            <w:r w:rsidRPr="005B5E86">
              <w:rPr>
                <w:bCs/>
              </w:rPr>
              <w:t xml:space="preserve">Faktapromemoria från Regeringskansliet </w:t>
            </w:r>
            <w:r>
              <w:rPr>
                <w:bCs/>
              </w:rPr>
              <w:t>(</w:t>
            </w:r>
            <w:r w:rsidRPr="005B5E86">
              <w:rPr>
                <w:bCs/>
              </w:rPr>
              <w:t>2022/</w:t>
            </w:r>
            <w:proofErr w:type="gramStart"/>
            <w:r w:rsidRPr="005B5E86">
              <w:rPr>
                <w:bCs/>
              </w:rPr>
              <w:t>23:FPM</w:t>
            </w:r>
            <w:proofErr w:type="gramEnd"/>
            <w:r w:rsidRPr="005B5E86">
              <w:rPr>
                <w:bCs/>
              </w:rPr>
              <w:t>85</w:t>
            </w:r>
            <w:r>
              <w:rPr>
                <w:bCs/>
              </w:rPr>
              <w:t>)</w:t>
            </w:r>
          </w:p>
          <w:p w14:paraId="75ABD64B" w14:textId="73FFDD91" w:rsidR="005B5E86" w:rsidRPr="005B5E86" w:rsidRDefault="005B5E86" w:rsidP="005B5E86">
            <w:pPr>
              <w:tabs>
                <w:tab w:val="left" w:pos="1701"/>
              </w:tabs>
              <w:rPr>
                <w:bCs/>
              </w:rPr>
            </w:pPr>
            <w:proofErr w:type="gramStart"/>
            <w:r w:rsidRPr="005B5E86">
              <w:rPr>
                <w:bCs/>
              </w:rPr>
              <w:t>COM(</w:t>
            </w:r>
            <w:proofErr w:type="gramEnd"/>
            <w:r w:rsidRPr="005B5E86">
              <w:rPr>
                <w:bCs/>
              </w:rPr>
              <w:t>2023) 205</w:t>
            </w:r>
          </w:p>
          <w:p w14:paraId="310DCF59" w14:textId="4B6FCE0F" w:rsidR="005B5E86" w:rsidRDefault="005B5E86" w:rsidP="005B5E86">
            <w:pPr>
              <w:tabs>
                <w:tab w:val="left" w:pos="1701"/>
              </w:tabs>
              <w:rPr>
                <w:bCs/>
              </w:rPr>
            </w:pPr>
            <w:proofErr w:type="gramStart"/>
            <w:r w:rsidRPr="005B5E86">
              <w:rPr>
                <w:bCs/>
              </w:rPr>
              <w:t>COM(</w:t>
            </w:r>
            <w:proofErr w:type="gramEnd"/>
            <w:r w:rsidRPr="005B5E86">
              <w:rPr>
                <w:bCs/>
              </w:rPr>
              <w:t>2023) 206</w:t>
            </w:r>
          </w:p>
          <w:p w14:paraId="1B40EB3F" w14:textId="77777777" w:rsidR="005B5E86" w:rsidRDefault="005B5E86" w:rsidP="005B5E86">
            <w:pPr>
              <w:tabs>
                <w:tab w:val="left" w:pos="1701"/>
              </w:tabs>
              <w:rPr>
                <w:bCs/>
              </w:rPr>
            </w:pPr>
          </w:p>
          <w:p w14:paraId="7E27B7BB" w14:textId="2AE6B0CA" w:rsidR="005B5E86" w:rsidRPr="005B5E86" w:rsidRDefault="005B5E86">
            <w:pPr>
              <w:tabs>
                <w:tab w:val="left" w:pos="1701"/>
              </w:tabs>
              <w:rPr>
                <w:bCs/>
                <w:i/>
                <w:iCs/>
              </w:rPr>
            </w:pPr>
            <w:r w:rsidRPr="005B5E86">
              <w:rPr>
                <w:bCs/>
                <w:i/>
                <w:iCs/>
              </w:rPr>
              <w:t>Regeringens förslag till svensk ståndpunkt</w:t>
            </w:r>
          </w:p>
          <w:p w14:paraId="2FB84D4C" w14:textId="12B553BF" w:rsidR="005B5E86" w:rsidRDefault="005B5E86" w:rsidP="005B5E86">
            <w:pPr>
              <w:tabs>
                <w:tab w:val="left" w:pos="1701"/>
              </w:tabs>
              <w:rPr>
                <w:bCs/>
              </w:rPr>
            </w:pPr>
            <w:r w:rsidRPr="005B5E86">
              <w:rPr>
                <w:bCs/>
              </w:rPr>
              <w:t>Digitalisering kan effektivisera och bidra till ökad tillgänglighet vilket skapar förutsättningar för ett utvecklat samhälle. Digital kompetens är central för näringslivets konkurrenskraft. Regeringen ser positivt på att tillgänglighet lyfts i förslaget men saknar skrivningar som utgår från principen om universell utformning. Regeringen välkomnar att vikten av utbyte mellan arbetsmarknadens parter, myndigheter och utbildningsinstitutioner lyfts fram i målen för förslagen. Kontinuerligt samarbete är en förutsättning i arbetet med att främja digital kompetenshöjning och omställningsförmåga på arbetsmarknaden.</w:t>
            </w:r>
          </w:p>
          <w:p w14:paraId="515A7105" w14:textId="77777777" w:rsidR="005B5E86" w:rsidRPr="005B5E86" w:rsidRDefault="005B5E86" w:rsidP="005B5E86">
            <w:pPr>
              <w:tabs>
                <w:tab w:val="left" w:pos="1701"/>
              </w:tabs>
              <w:rPr>
                <w:bCs/>
              </w:rPr>
            </w:pPr>
          </w:p>
          <w:p w14:paraId="4C7A322D" w14:textId="15AEB438" w:rsidR="005B5E86" w:rsidRDefault="005B5E86" w:rsidP="005B5E86">
            <w:pPr>
              <w:tabs>
                <w:tab w:val="left" w:pos="1701"/>
              </w:tabs>
              <w:rPr>
                <w:bCs/>
              </w:rPr>
            </w:pPr>
            <w:r w:rsidRPr="005B5E86">
              <w:rPr>
                <w:bCs/>
              </w:rPr>
              <w:t>Regeringen instämmer i att det finns ett stort behov av att främja utveckling av digital kompetens inom högre utbildning på avancerad nivå. Regeringen välkomnar särskilt att förslagen tar upp utmaningen med att öka andelen kvinnor bland studenter inom dessa områden.</w:t>
            </w:r>
          </w:p>
          <w:p w14:paraId="6A44954B" w14:textId="77777777" w:rsidR="005B5E86" w:rsidRPr="005B5E86" w:rsidRDefault="005B5E86" w:rsidP="005B5E86">
            <w:pPr>
              <w:tabs>
                <w:tab w:val="left" w:pos="1701"/>
              </w:tabs>
              <w:rPr>
                <w:bCs/>
              </w:rPr>
            </w:pPr>
          </w:p>
          <w:p w14:paraId="06E3D2D3" w14:textId="64204CFD" w:rsidR="005B5E86" w:rsidRDefault="005B5E86" w:rsidP="005B5E86">
            <w:pPr>
              <w:tabs>
                <w:tab w:val="left" w:pos="1701"/>
              </w:tabs>
              <w:rPr>
                <w:bCs/>
              </w:rPr>
            </w:pPr>
            <w:r w:rsidRPr="005B5E86">
              <w:rPr>
                <w:bCs/>
              </w:rPr>
              <w:t xml:space="preserve">Regeringen framhåller att digitalisering av system och administration inom utbildningsområdet är viktigt och att betydande arbete kvarstår inom detta område. Kommissionen föreslår att medlemsstaterna ska se till att barn och föräldrar får stöd i att utveckla digital kompetens och att bättre förstå digitaliseringens möjligheter och risker. Regeringen betonar dock vikten av att digitala verktyg enbart används på ett genomtänkt vis och att det underbyggs av forskning och beprövad erfarenhet, samt vikten av en återhållsam och enbart motiverad användning av digitala verktyg för barn och elever i yngre åldrar. Det är viktigt att digitaliseringsåtgärder bidrar med ett tydligt mervärde för eleverna. Digitaliseringen inom skolan ska inte ske på bekostnad av </w:t>
            </w:r>
            <w:r w:rsidRPr="005B5E86">
              <w:rPr>
                <w:bCs/>
              </w:rPr>
              <w:lastRenderedPageBreak/>
              <w:t>andra viktiga moment eller färdigheter.</w:t>
            </w:r>
          </w:p>
          <w:p w14:paraId="46367195" w14:textId="77777777" w:rsidR="005B5E86" w:rsidRPr="005B5E86" w:rsidRDefault="005B5E86" w:rsidP="005B5E86">
            <w:pPr>
              <w:tabs>
                <w:tab w:val="left" w:pos="1701"/>
              </w:tabs>
              <w:rPr>
                <w:bCs/>
              </w:rPr>
            </w:pPr>
          </w:p>
          <w:p w14:paraId="64666A90" w14:textId="31B03BA5" w:rsidR="005B5E86" w:rsidRDefault="005B5E86" w:rsidP="005B5E86">
            <w:pPr>
              <w:tabs>
                <w:tab w:val="left" w:pos="1701"/>
              </w:tabs>
              <w:rPr>
                <w:bCs/>
              </w:rPr>
            </w:pPr>
            <w:r w:rsidRPr="005B5E86">
              <w:rPr>
                <w:bCs/>
              </w:rPr>
              <w:t>Regeringen anser att rekommendationerna bör formuleras på ett sätt som möjliggör en flexibel tillämpning utifrån redan existerande nationella verktyg när sådana finns på plats. Det är viktigt att arbetet på EU-nivå utgår från en grundläggande respekt för fördelningen av befogenheter mellan EU och</w:t>
            </w:r>
            <w:r>
              <w:rPr>
                <w:bCs/>
              </w:rPr>
              <w:t xml:space="preserve"> </w:t>
            </w:r>
            <w:r w:rsidRPr="005B5E86">
              <w:rPr>
                <w:bCs/>
              </w:rPr>
              <w:t xml:space="preserve">medlemsstaterna, för nationella system avseende arbetsmarknad och utbildning samt principerna om subsidiaritet och proportionalitet. </w:t>
            </w:r>
          </w:p>
          <w:p w14:paraId="50ECEC9A" w14:textId="77777777" w:rsidR="005B5E86" w:rsidRPr="005B5E86" w:rsidRDefault="005B5E86" w:rsidP="005B5E86">
            <w:pPr>
              <w:tabs>
                <w:tab w:val="left" w:pos="1701"/>
              </w:tabs>
              <w:rPr>
                <w:bCs/>
              </w:rPr>
            </w:pPr>
          </w:p>
          <w:p w14:paraId="6F18F166" w14:textId="2C3DAA9C" w:rsidR="005B5E86" w:rsidRDefault="005B5E86" w:rsidP="005B5E86">
            <w:pPr>
              <w:tabs>
                <w:tab w:val="left" w:pos="1701"/>
              </w:tabs>
              <w:rPr>
                <w:bCs/>
              </w:rPr>
            </w:pPr>
            <w:r w:rsidRPr="005B5E86">
              <w:rPr>
                <w:bCs/>
              </w:rPr>
              <w:t xml:space="preserve">Förhandlingarna om rekommendationerna väntas fortsätta efter det svenska ordförandeskapet. </w:t>
            </w:r>
          </w:p>
          <w:p w14:paraId="54C6F445" w14:textId="77777777" w:rsidR="005B5E86" w:rsidRDefault="005B5E86" w:rsidP="005B5E86">
            <w:pPr>
              <w:tabs>
                <w:tab w:val="left" w:pos="1701"/>
              </w:tabs>
              <w:rPr>
                <w:bCs/>
              </w:rPr>
            </w:pPr>
          </w:p>
          <w:p w14:paraId="17CCF526" w14:textId="104BB724" w:rsidR="005B5E86" w:rsidRPr="005B5E86" w:rsidRDefault="005B5E86">
            <w:pPr>
              <w:tabs>
                <w:tab w:val="left" w:pos="1701"/>
              </w:tabs>
              <w:rPr>
                <w:bCs/>
                <w:i/>
                <w:iCs/>
              </w:rPr>
            </w:pPr>
            <w:r w:rsidRPr="005B5E86">
              <w:rPr>
                <w:bCs/>
                <w:i/>
                <w:iCs/>
              </w:rPr>
              <w:t>Överläggningen</w:t>
            </w:r>
          </w:p>
          <w:p w14:paraId="43BDA7A2" w14:textId="7924A367" w:rsidR="005B5E86" w:rsidRDefault="005B5E86">
            <w:pPr>
              <w:tabs>
                <w:tab w:val="left" w:pos="1701"/>
              </w:tabs>
              <w:rPr>
                <w:bCs/>
              </w:rPr>
            </w:pPr>
            <w:r>
              <w:rPr>
                <w:bCs/>
              </w:rPr>
              <w:t>Ordföranden konstaterade att det fanns stöd för regeringens ståndpunkt.</w:t>
            </w:r>
          </w:p>
          <w:p w14:paraId="0D9D910B" w14:textId="70D218C0" w:rsidR="005B5E86" w:rsidRDefault="005B5E86">
            <w:pPr>
              <w:tabs>
                <w:tab w:val="left" w:pos="1701"/>
              </w:tabs>
              <w:rPr>
                <w:bCs/>
              </w:rPr>
            </w:pPr>
          </w:p>
          <w:p w14:paraId="2446408B" w14:textId="03A32E9F" w:rsidR="005B5E86" w:rsidRPr="00406DF6" w:rsidRDefault="005B5E86">
            <w:pPr>
              <w:tabs>
                <w:tab w:val="left" w:pos="1701"/>
              </w:tabs>
              <w:rPr>
                <w:bCs/>
              </w:rPr>
            </w:pPr>
            <w:r>
              <w:rPr>
                <w:bCs/>
              </w:rPr>
              <w:t>Denna paragraf förklarades omedelbart justerad.</w:t>
            </w:r>
          </w:p>
          <w:p w14:paraId="10440F96" w14:textId="699CCD21" w:rsidR="00406DF6" w:rsidRDefault="00406DF6">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3703E419"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050807" w:rsidRPr="008D4BF2">
              <w:rPr>
                <w:snapToGrid w:val="0"/>
                <w:sz w:val="23"/>
                <w:szCs w:val="23"/>
              </w:rPr>
              <w:t>2</w:t>
            </w:r>
            <w:r w:rsidR="00267FC1" w:rsidRPr="008D4BF2">
              <w:rPr>
                <w:snapToGrid w:val="0"/>
                <w:sz w:val="23"/>
                <w:szCs w:val="23"/>
              </w:rPr>
              <w:t>/</w:t>
            </w:r>
            <w:r w:rsidR="00E362AB" w:rsidRPr="008D4BF2">
              <w:rPr>
                <w:snapToGrid w:val="0"/>
                <w:sz w:val="23"/>
                <w:szCs w:val="23"/>
              </w:rPr>
              <w:t>2</w:t>
            </w:r>
            <w:r w:rsidR="00050807" w:rsidRPr="008D4BF2">
              <w:rPr>
                <w:snapToGrid w:val="0"/>
                <w:sz w:val="23"/>
                <w:szCs w:val="23"/>
              </w:rPr>
              <w:t>3</w:t>
            </w:r>
            <w:r w:rsidR="00A2367D" w:rsidRPr="008D4BF2">
              <w:rPr>
                <w:snapToGrid w:val="0"/>
                <w:sz w:val="23"/>
                <w:szCs w:val="23"/>
              </w:rPr>
              <w:t>:</w:t>
            </w:r>
            <w:r w:rsidR="00406DF6">
              <w:rPr>
                <w:snapToGrid w:val="0"/>
                <w:sz w:val="23"/>
                <w:szCs w:val="23"/>
              </w:rPr>
              <w:t>42</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3A020953" w14:textId="2761F502" w:rsidR="00D75785" w:rsidRDefault="00406DF6" w:rsidP="00BB7028">
            <w:pPr>
              <w:tabs>
                <w:tab w:val="left" w:pos="1701"/>
              </w:tabs>
              <w:rPr>
                <w:b/>
                <w:bCs/>
              </w:rPr>
            </w:pPr>
            <w:r w:rsidRPr="00D0420C">
              <w:rPr>
                <w:b/>
                <w:bCs/>
              </w:rPr>
              <w:t>Riksrevisionens rapport om statens insatser för en likvärdig betygsättning</w:t>
            </w:r>
            <w:r w:rsidR="008D4BF2" w:rsidRPr="008D4BF2">
              <w:rPr>
                <w:b/>
                <w:bCs/>
              </w:rPr>
              <w:t xml:space="preserve"> (UbU</w:t>
            </w:r>
            <w:r>
              <w:rPr>
                <w:b/>
                <w:bCs/>
              </w:rPr>
              <w:t>15</w:t>
            </w:r>
            <w:r w:rsidR="008D4BF2" w:rsidRPr="008D4BF2">
              <w:rPr>
                <w:b/>
                <w:bCs/>
              </w:rPr>
              <w:t>)</w:t>
            </w:r>
          </w:p>
          <w:p w14:paraId="77FB179A" w14:textId="08970380" w:rsidR="008D4BF2" w:rsidRDefault="008D4BF2" w:rsidP="00BB7028">
            <w:pPr>
              <w:tabs>
                <w:tab w:val="left" w:pos="1701"/>
              </w:tabs>
              <w:rPr>
                <w:b/>
                <w:bCs/>
              </w:rPr>
            </w:pPr>
          </w:p>
          <w:p w14:paraId="246DEABE" w14:textId="004AD48F" w:rsidR="008D4BF2" w:rsidRDefault="008D4BF2" w:rsidP="00BB7028">
            <w:pPr>
              <w:tabs>
                <w:tab w:val="left" w:pos="1701"/>
              </w:tabs>
            </w:pPr>
            <w:r>
              <w:t>Utskottet fortsatte behandlingen av</w:t>
            </w:r>
            <w:r w:rsidR="00406DF6">
              <w:t xml:space="preserve"> skrivelse 2022/23:60 och</w:t>
            </w:r>
            <w:r>
              <w:t xml:space="preserve"> motioner. </w:t>
            </w:r>
          </w:p>
          <w:p w14:paraId="691C32FD" w14:textId="79DCF95C" w:rsidR="008D4BF2" w:rsidRDefault="008D4BF2" w:rsidP="00BB7028">
            <w:pPr>
              <w:tabs>
                <w:tab w:val="left" w:pos="1701"/>
              </w:tabs>
            </w:pPr>
          </w:p>
          <w:p w14:paraId="2D573C61" w14:textId="3FD34CE9" w:rsidR="008D4BF2" w:rsidRPr="008D4BF2" w:rsidRDefault="008D4BF2" w:rsidP="00BB7028">
            <w:pPr>
              <w:tabs>
                <w:tab w:val="left" w:pos="1701"/>
              </w:tabs>
            </w:pPr>
            <w:r>
              <w:t>Utskottet justerade betänkande 2022/</w:t>
            </w:r>
            <w:proofErr w:type="gramStart"/>
            <w:r>
              <w:t>23:</w:t>
            </w:r>
            <w:r w:rsidR="00306F1B">
              <w:t>UbU</w:t>
            </w:r>
            <w:proofErr w:type="gramEnd"/>
            <w:r w:rsidR="00406DF6">
              <w:t>15</w:t>
            </w:r>
            <w:r>
              <w:t xml:space="preserve">. </w:t>
            </w:r>
          </w:p>
          <w:p w14:paraId="0CC4D352" w14:textId="77777777" w:rsidR="008D4BF2" w:rsidRDefault="008D4BF2" w:rsidP="00BB7028">
            <w:pPr>
              <w:tabs>
                <w:tab w:val="left" w:pos="1701"/>
              </w:tabs>
              <w:rPr>
                <w:b/>
                <w:bCs/>
              </w:rPr>
            </w:pPr>
          </w:p>
          <w:p w14:paraId="3280E6C0" w14:textId="5E0367EA" w:rsidR="003B4DE8" w:rsidRDefault="007B66A7" w:rsidP="00BB7028">
            <w:pPr>
              <w:tabs>
                <w:tab w:val="left" w:pos="1701"/>
              </w:tabs>
              <w:rPr>
                <w:color w:val="000000"/>
                <w:szCs w:val="24"/>
              </w:rPr>
            </w:pPr>
            <w:r w:rsidRPr="00406DF6">
              <w:rPr>
                <w:color w:val="000000"/>
                <w:szCs w:val="24"/>
              </w:rPr>
              <w:t xml:space="preserve">S-, </w:t>
            </w:r>
            <w:r w:rsidR="00600760" w:rsidRPr="00406DF6">
              <w:rPr>
                <w:color w:val="000000"/>
                <w:szCs w:val="24"/>
              </w:rPr>
              <w:t>V-</w:t>
            </w:r>
            <w:r w:rsidR="00406DF6" w:rsidRPr="00406DF6">
              <w:rPr>
                <w:color w:val="000000"/>
                <w:szCs w:val="24"/>
              </w:rPr>
              <w:t xml:space="preserve"> och </w:t>
            </w:r>
            <w:r w:rsidRPr="00406DF6">
              <w:rPr>
                <w:color w:val="000000"/>
                <w:szCs w:val="24"/>
              </w:rPr>
              <w:t>C</w:t>
            </w:r>
            <w:r w:rsidR="00BB7028" w:rsidRPr="00406DF6">
              <w:rPr>
                <w:color w:val="000000"/>
                <w:szCs w:val="24"/>
              </w:rPr>
              <w:t xml:space="preserve">-ledamöterna anmälde reservationer. </w:t>
            </w:r>
          </w:p>
          <w:p w14:paraId="16211517" w14:textId="77777777" w:rsidR="00656420" w:rsidRDefault="00656420" w:rsidP="00BB7028">
            <w:pPr>
              <w:tabs>
                <w:tab w:val="left" w:pos="1701"/>
              </w:tabs>
              <w:rPr>
                <w:snapToGrid w:val="0"/>
              </w:rPr>
            </w:pPr>
          </w:p>
        </w:tc>
      </w:tr>
      <w:tr w:rsidR="0027208B" w14:paraId="5A323037" w14:textId="77777777" w:rsidTr="0001177E">
        <w:tc>
          <w:tcPr>
            <w:tcW w:w="567" w:type="dxa"/>
          </w:tcPr>
          <w:p w14:paraId="7900A728" w14:textId="77777777" w:rsidR="0027208B" w:rsidRPr="003B4DE8" w:rsidRDefault="0027208B" w:rsidP="003B4DE8">
            <w:pPr>
              <w:pStyle w:val="Liststycke"/>
              <w:numPr>
                <w:ilvl w:val="0"/>
                <w:numId w:val="2"/>
              </w:numPr>
              <w:tabs>
                <w:tab w:val="left" w:pos="1701"/>
              </w:tabs>
              <w:rPr>
                <w:b/>
                <w:snapToGrid w:val="0"/>
              </w:rPr>
            </w:pPr>
          </w:p>
        </w:tc>
        <w:tc>
          <w:tcPr>
            <w:tcW w:w="6946" w:type="dxa"/>
            <w:gridSpan w:val="2"/>
          </w:tcPr>
          <w:p w14:paraId="181EEFC2" w14:textId="77777777" w:rsidR="0027208B" w:rsidRDefault="0027208B" w:rsidP="00BB7028">
            <w:pPr>
              <w:tabs>
                <w:tab w:val="left" w:pos="1701"/>
              </w:tabs>
              <w:rPr>
                <w:b/>
                <w:bCs/>
              </w:rPr>
            </w:pPr>
            <w:r>
              <w:rPr>
                <w:b/>
                <w:bCs/>
              </w:rPr>
              <w:t>Övriga frågor</w:t>
            </w:r>
          </w:p>
          <w:p w14:paraId="45CB69A1" w14:textId="77777777" w:rsidR="0027208B" w:rsidRDefault="0027208B" w:rsidP="00BB7028">
            <w:pPr>
              <w:tabs>
                <w:tab w:val="left" w:pos="1701"/>
              </w:tabs>
              <w:rPr>
                <w:b/>
                <w:bCs/>
              </w:rPr>
            </w:pPr>
          </w:p>
          <w:p w14:paraId="03161B6A" w14:textId="77777777" w:rsidR="0027208B" w:rsidRPr="0027208B" w:rsidRDefault="0027208B" w:rsidP="00BB7028">
            <w:pPr>
              <w:tabs>
                <w:tab w:val="left" w:pos="1701"/>
              </w:tabs>
            </w:pPr>
            <w:r w:rsidRPr="0027208B">
              <w:t>C-ledamoten föreslog att utskottet skulle ta ett initiativ om utökade möjligheter till registerkontroll i skolan, se bilaga 2.</w:t>
            </w:r>
          </w:p>
          <w:p w14:paraId="1758B993" w14:textId="77777777" w:rsidR="0027208B" w:rsidRPr="0027208B" w:rsidRDefault="0027208B" w:rsidP="00BB7028">
            <w:pPr>
              <w:tabs>
                <w:tab w:val="left" w:pos="1701"/>
              </w:tabs>
            </w:pPr>
          </w:p>
          <w:p w14:paraId="75A99DBE" w14:textId="77777777" w:rsidR="0027208B" w:rsidRPr="0027208B" w:rsidRDefault="0027208B" w:rsidP="00BB7028">
            <w:pPr>
              <w:tabs>
                <w:tab w:val="left" w:pos="1701"/>
              </w:tabs>
            </w:pPr>
            <w:r w:rsidRPr="0027208B">
              <w:t>Frågan bordlades.</w:t>
            </w:r>
          </w:p>
          <w:p w14:paraId="2919B49A" w14:textId="71416AC3" w:rsidR="0027208B" w:rsidRPr="00D0420C" w:rsidRDefault="0027208B"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3D2ECD59"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406DF6">
              <w:rPr>
                <w:szCs w:val="24"/>
              </w:rPr>
              <w:t>tors</w:t>
            </w:r>
            <w:r w:rsidR="00BB7028">
              <w:rPr>
                <w:szCs w:val="24"/>
              </w:rPr>
              <w:t xml:space="preserve">dagen den </w:t>
            </w:r>
            <w:r w:rsidR="00406DF6">
              <w:rPr>
                <w:szCs w:val="24"/>
              </w:rPr>
              <w:t>1</w:t>
            </w:r>
            <w:r w:rsidR="00575176">
              <w:rPr>
                <w:szCs w:val="24"/>
              </w:rPr>
              <w:t xml:space="preserve"> </w:t>
            </w:r>
            <w:r w:rsidR="00406DF6">
              <w:rPr>
                <w:szCs w:val="24"/>
              </w:rPr>
              <w:t>juni</w:t>
            </w:r>
            <w:r w:rsidR="008D4BF2">
              <w:rPr>
                <w:szCs w:val="24"/>
              </w:rPr>
              <w:t xml:space="preserve"> </w:t>
            </w:r>
            <w:r w:rsidR="00BB7028">
              <w:rPr>
                <w:szCs w:val="24"/>
              </w:rPr>
              <w:t>20</w:t>
            </w:r>
            <w:r w:rsidR="005F0E85">
              <w:rPr>
                <w:szCs w:val="24"/>
              </w:rPr>
              <w:t>2</w:t>
            </w:r>
            <w:r w:rsidR="00D75785">
              <w:rPr>
                <w:szCs w:val="24"/>
              </w:rPr>
              <w:t>3</w:t>
            </w:r>
            <w:r>
              <w:rPr>
                <w:szCs w:val="24"/>
              </w:rPr>
              <w:t xml:space="preserve"> kl. </w:t>
            </w:r>
            <w:r w:rsidR="00406DF6">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0715793D" w:rsidR="003B4DE8" w:rsidRDefault="003B4DE8" w:rsidP="003B4DE8">
            <w:pPr>
              <w:tabs>
                <w:tab w:val="left" w:pos="1701"/>
              </w:tabs>
              <w:rPr>
                <w:b/>
              </w:rPr>
            </w:pPr>
          </w:p>
          <w:p w14:paraId="5DD8CC56" w14:textId="77777777" w:rsidR="0027208B" w:rsidRDefault="0027208B"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6521D55E" w:rsidR="00D817DA" w:rsidRDefault="0027208B" w:rsidP="00D817DA">
            <w:pPr>
              <w:tabs>
                <w:tab w:val="left" w:pos="1701"/>
              </w:tabs>
            </w:pPr>
            <w:r>
              <w:t>Lotta Lann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78C7E7CC" w:rsidR="00D817DA" w:rsidRDefault="00D817DA" w:rsidP="00D817DA">
            <w:pPr>
              <w:tabs>
                <w:tab w:val="left" w:pos="1701"/>
              </w:tabs>
            </w:pPr>
            <w:r w:rsidRPr="00C56172">
              <w:lastRenderedPageBreak/>
              <w:t xml:space="preserve">Justeras </w:t>
            </w:r>
            <w:r w:rsidR="00406DF6">
              <w:t>tors</w:t>
            </w:r>
            <w:r w:rsidRPr="00C56172">
              <w:t xml:space="preserve">dagen </w:t>
            </w:r>
            <w:r w:rsidR="008D4BF2">
              <w:t xml:space="preserve">den </w:t>
            </w:r>
            <w:r w:rsidR="00406DF6">
              <w:t>1 juni</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3465FFD4" w:rsidR="00822AF4" w:rsidRPr="00310016" w:rsidRDefault="00822AF4" w:rsidP="007A14AA">
            <w:pPr>
              <w:tabs>
                <w:tab w:val="left" w:pos="1276"/>
              </w:tabs>
              <w:rPr>
                <w:b/>
              </w:rPr>
            </w:pPr>
            <w:r w:rsidRPr="00DB43E0">
              <w:t>202</w:t>
            </w:r>
            <w:r>
              <w:t>2</w:t>
            </w:r>
            <w:r w:rsidRPr="00DB43E0">
              <w:t>/2</w:t>
            </w:r>
            <w:r>
              <w:t>3</w:t>
            </w:r>
            <w:r w:rsidRPr="00DB43E0">
              <w:t>:</w:t>
            </w:r>
            <w:r w:rsidR="00406DF6">
              <w:t>43</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178B18B8"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27208B">
              <w:rPr>
                <w:sz w:val="22"/>
              </w:rPr>
              <w:t>§</w:t>
            </w:r>
            <w:r>
              <w:rPr>
                <w:sz w:val="22"/>
              </w:rPr>
              <w:t xml:space="preserve"> </w:t>
            </w:r>
            <w:proofErr w:type="gramStart"/>
            <w:r w:rsidR="0027208B">
              <w:rPr>
                <w:sz w:val="22"/>
              </w:rPr>
              <w:t>1-5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0194820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77777777" w:rsidR="00822AF4" w:rsidRPr="00C145F4" w:rsidRDefault="00822AF4" w:rsidP="007A14AA">
            <w:pPr>
              <w:rPr>
                <w:sz w:val="22"/>
                <w:szCs w:val="22"/>
              </w:rPr>
            </w:pPr>
            <w:r w:rsidRPr="00C145F4">
              <w:rPr>
                <w:sz w:val="22"/>
                <w:szCs w:val="22"/>
              </w:rPr>
              <w:t>Aylin Fazelian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6123DB6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37A4E84B"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77777777" w:rsidR="00822AF4" w:rsidRPr="00C145F4" w:rsidRDefault="00822AF4" w:rsidP="007A14AA">
            <w:pPr>
              <w:rPr>
                <w:sz w:val="22"/>
                <w:szCs w:val="22"/>
              </w:rPr>
            </w:pPr>
            <w:r w:rsidRPr="00C145F4">
              <w:rPr>
                <w:sz w:val="22"/>
                <w:szCs w:val="22"/>
              </w:rPr>
              <w:t>Victoria Tiblom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4C7051F9"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77777777" w:rsidR="00822AF4" w:rsidRPr="00C145F4" w:rsidRDefault="00822AF4" w:rsidP="007A14AA">
            <w:pPr>
              <w:rPr>
                <w:sz w:val="22"/>
                <w:szCs w:val="22"/>
              </w:rPr>
            </w:pPr>
            <w:r w:rsidRPr="00C145F4">
              <w:rPr>
                <w:sz w:val="22"/>
                <w:szCs w:val="22"/>
              </w:rPr>
              <w:t>Lars Andersson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77777777" w:rsidR="00822AF4" w:rsidRPr="00C145F4" w:rsidRDefault="00822AF4" w:rsidP="007A14AA">
            <w:pPr>
              <w:rPr>
                <w:sz w:val="22"/>
                <w:szCs w:val="22"/>
              </w:rPr>
            </w:pPr>
            <w:r w:rsidRPr="00C145F4">
              <w:rPr>
                <w:sz w:val="22"/>
                <w:szCs w:val="22"/>
              </w:rPr>
              <w:t>Lars Wistedt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77777777" w:rsidR="00822AF4" w:rsidRPr="00C145F4" w:rsidRDefault="00822AF4" w:rsidP="007A14AA">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C05974D"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49F738C" w:rsidR="00822AF4" w:rsidRDefault="0027208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7777777" w:rsidR="00822AF4" w:rsidRPr="00C145F4" w:rsidRDefault="00822AF4"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11691" w14:paraId="6027C2A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4496CCB" w14:textId="20AC7945" w:rsidR="00411691" w:rsidRDefault="00411691" w:rsidP="007A14AA">
            <w:pPr>
              <w:rPr>
                <w:sz w:val="22"/>
                <w:szCs w:val="22"/>
              </w:rPr>
            </w:pPr>
            <w:r>
              <w:rPr>
                <w:sz w:val="22"/>
                <w:szCs w:val="22"/>
              </w:rPr>
              <w:t>Arwin Sohrabi (S)</w:t>
            </w:r>
          </w:p>
        </w:tc>
        <w:tc>
          <w:tcPr>
            <w:tcW w:w="356" w:type="dxa"/>
            <w:gridSpan w:val="2"/>
            <w:tcBorders>
              <w:top w:val="single" w:sz="6" w:space="0" w:color="auto"/>
              <w:left w:val="single" w:sz="6" w:space="0" w:color="auto"/>
              <w:bottom w:val="single" w:sz="6" w:space="0" w:color="auto"/>
              <w:right w:val="single" w:sz="6" w:space="0" w:color="auto"/>
            </w:tcBorders>
          </w:tcPr>
          <w:p w14:paraId="0FDF6770" w14:textId="34209016" w:rsidR="00411691" w:rsidRDefault="0027208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88FF64D"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E8ADCF"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609CC4"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AD862"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BDE87"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499FD"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E45A8D"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728C51"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7DE8FF"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607C4B"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8D142D"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4BCE67"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06E8" w14:textId="77777777" w:rsidR="00411691" w:rsidRDefault="0041169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9FE347" w14:textId="77777777" w:rsidTr="007A14AA">
        <w:tc>
          <w:tcPr>
            <w:tcW w:w="3659" w:type="dxa"/>
            <w:gridSpan w:val="2"/>
            <w:tcBorders>
              <w:top w:val="single" w:sz="6" w:space="0" w:color="auto"/>
            </w:tcBorders>
          </w:tcPr>
          <w:p w14:paraId="62C66E4E" w14:textId="77777777" w:rsidR="00822AF4" w:rsidRPr="00C145F4" w:rsidRDefault="00822AF4" w:rsidP="007A14AA">
            <w:pPr>
              <w:rPr>
                <w:sz w:val="22"/>
                <w:szCs w:val="22"/>
              </w:rPr>
            </w:pPr>
          </w:p>
        </w:tc>
        <w:tc>
          <w:tcPr>
            <w:tcW w:w="356" w:type="dxa"/>
            <w:gridSpan w:val="2"/>
            <w:tcBorders>
              <w:top w:val="single" w:sz="6" w:space="0" w:color="auto"/>
            </w:tcBorders>
          </w:tcPr>
          <w:p w14:paraId="718282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E0AB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41FE3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65BB7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7D4EA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2B20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78E39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6433B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C3D57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7855E49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23054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315115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A4663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95602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137EAB80" w14:textId="1C7FBE52" w:rsidR="00575176" w:rsidRDefault="00575176" w:rsidP="008D4BF2"/>
    <w:p w14:paraId="6BB511CC" w14:textId="0E63EC3B" w:rsidR="0027208B" w:rsidRDefault="0027208B">
      <w:pPr>
        <w:widowControl/>
      </w:pPr>
    </w:p>
    <w:sectPr w:rsidR="0027208B" w:rsidSect="00245A87">
      <w:pgSz w:w="11906" w:h="16838" w:code="9"/>
      <w:pgMar w:top="1418" w:right="212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5A87"/>
    <w:rsid w:val="002462FF"/>
    <w:rsid w:val="00253162"/>
    <w:rsid w:val="002608E3"/>
    <w:rsid w:val="00267FC1"/>
    <w:rsid w:val="002711A1"/>
    <w:rsid w:val="0027208B"/>
    <w:rsid w:val="002871AD"/>
    <w:rsid w:val="0029458D"/>
    <w:rsid w:val="002A3434"/>
    <w:rsid w:val="002A45D3"/>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6DF6"/>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E024A"/>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5E86"/>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8FB"/>
    <w:rsid w:val="00656ECC"/>
    <w:rsid w:val="00662279"/>
    <w:rsid w:val="00666846"/>
    <w:rsid w:val="00667E8B"/>
    <w:rsid w:val="0067487F"/>
    <w:rsid w:val="00680665"/>
    <w:rsid w:val="00692A3D"/>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0ED0"/>
    <w:rsid w:val="00A13D11"/>
    <w:rsid w:val="00A2367D"/>
    <w:rsid w:val="00A26086"/>
    <w:rsid w:val="00A35508"/>
    <w:rsid w:val="00A370F4"/>
    <w:rsid w:val="00A428EC"/>
    <w:rsid w:val="00A47DB2"/>
    <w:rsid w:val="00A52BB3"/>
    <w:rsid w:val="00A65178"/>
    <w:rsid w:val="00A66B33"/>
    <w:rsid w:val="00A84772"/>
    <w:rsid w:val="00A956F9"/>
    <w:rsid w:val="00AB2E46"/>
    <w:rsid w:val="00AB3B80"/>
    <w:rsid w:val="00AB5776"/>
    <w:rsid w:val="00AD44A0"/>
    <w:rsid w:val="00AF4D2B"/>
    <w:rsid w:val="00AF62C3"/>
    <w:rsid w:val="00B1265F"/>
    <w:rsid w:val="00B22FB7"/>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0A2B"/>
    <w:rsid w:val="00CA2266"/>
    <w:rsid w:val="00CA5431"/>
    <w:rsid w:val="00CB29B6"/>
    <w:rsid w:val="00CC02B4"/>
    <w:rsid w:val="00CC15D0"/>
    <w:rsid w:val="00CD10D8"/>
    <w:rsid w:val="00CD4DBD"/>
    <w:rsid w:val="00CE524E"/>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72E3F"/>
    <w:rsid w:val="00E776AC"/>
    <w:rsid w:val="00E77ADF"/>
    <w:rsid w:val="00E810DC"/>
    <w:rsid w:val="00E81B4F"/>
    <w:rsid w:val="00E93918"/>
    <w:rsid w:val="00EB577E"/>
    <w:rsid w:val="00EC27A5"/>
    <w:rsid w:val="00EC418A"/>
    <w:rsid w:val="00EE4B0A"/>
    <w:rsid w:val="00EE4C8A"/>
    <w:rsid w:val="00EE73D8"/>
    <w:rsid w:val="00F12574"/>
    <w:rsid w:val="00F159BA"/>
    <w:rsid w:val="00F23954"/>
    <w:rsid w:val="00F33EF9"/>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5B5E86"/>
    <w:pPr>
      <w:autoSpaceDE w:val="0"/>
      <w:autoSpaceDN w:val="0"/>
      <w:adjustRightInd w:val="0"/>
    </w:pPr>
    <w:rPr>
      <w:color w:val="000000"/>
      <w:sz w:val="24"/>
      <w:szCs w:val="24"/>
    </w:rPr>
  </w:style>
  <w:style w:type="paragraph" w:styleId="Ingetavstnd">
    <w:name w:val="No Spacing"/>
    <w:uiPriority w:val="1"/>
    <w:qFormat/>
    <w:rsid w:val="00245A87"/>
    <w:rPr>
      <w:rFonts w:ascii="Baton Turbo" w:eastAsiaTheme="minorHAnsi" w:hAnsi="Baton Turbo"/>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4865</Characters>
  <Application>Microsoft Office Word</Application>
  <DocSecurity>0</DocSecurity>
  <Lines>810</Lines>
  <Paragraphs>138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2023-05-31T14:06:00Z</cp:lastPrinted>
  <dcterms:created xsi:type="dcterms:W3CDTF">2023-06-01T12:23:00Z</dcterms:created>
  <dcterms:modified xsi:type="dcterms:W3CDTF">2023-06-01T12:24:00Z</dcterms:modified>
</cp:coreProperties>
</file>