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999"/>
      </w:tblGrid>
      <w:tr w:rsidR="0017431D" w:rsidTr="002A157E">
        <w:tc>
          <w:tcPr>
            <w:tcW w:w="2268" w:type="dxa"/>
          </w:tcPr>
          <w:p w:rsidR="0017431D" w:rsidRDefault="0017431D" w:rsidP="002A157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</w:tcPr>
          <w:p w:rsidR="0017431D" w:rsidRPr="00ED583F" w:rsidRDefault="0017431D" w:rsidP="00B568F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17431D" w:rsidTr="002A157E">
        <w:tc>
          <w:tcPr>
            <w:tcW w:w="2268" w:type="dxa"/>
          </w:tcPr>
          <w:p w:rsidR="0017431D" w:rsidRDefault="0017431D" w:rsidP="002A157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</w:tcPr>
          <w:p w:rsidR="0017431D" w:rsidRDefault="0017431D" w:rsidP="002A157E">
            <w:pPr>
              <w:framePr w:w="5035" w:h="1644" w:wrap="notBeside" w:vAnchor="page" w:hAnchor="page" w:x="6573" w:y="721"/>
            </w:pPr>
          </w:p>
        </w:tc>
      </w:tr>
      <w:tr w:rsidR="00204440" w:rsidTr="002A157E">
        <w:tc>
          <w:tcPr>
            <w:tcW w:w="2268" w:type="dxa"/>
          </w:tcPr>
          <w:p w:rsidR="00204440" w:rsidRDefault="00204440" w:rsidP="002A157E">
            <w:pPr>
              <w:framePr w:w="5035" w:h="1644" w:wrap="notBeside" w:vAnchor="page" w:hAnchor="page" w:x="6573" w:y="721"/>
            </w:pPr>
          </w:p>
          <w:p w:rsidR="00204440" w:rsidRDefault="00204440" w:rsidP="002A157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</w:tcPr>
          <w:p w:rsidR="00204440" w:rsidRDefault="00204440" w:rsidP="002A157E">
            <w:pPr>
              <w:framePr w:w="5035" w:h="1644" w:wrap="notBeside" w:vAnchor="page" w:hAnchor="page" w:x="6573" w:y="721"/>
              <w:rPr>
                <w:sz w:val="20"/>
              </w:rPr>
            </w:pPr>
          </w:p>
          <w:p w:rsidR="00204440" w:rsidRDefault="00204440" w:rsidP="002A157E">
            <w:pPr>
              <w:framePr w:w="5035" w:h="1644" w:wrap="notBeside" w:vAnchor="page" w:hAnchor="page" w:x="6573" w:y="721"/>
            </w:pPr>
            <w:r>
              <w:rPr>
                <w:sz w:val="20"/>
              </w:rPr>
              <w:t>Dnr Fö2016/00048/MFI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7431D" w:rsidTr="002A157E">
        <w:trPr>
          <w:trHeight w:val="284"/>
        </w:trPr>
        <w:tc>
          <w:tcPr>
            <w:tcW w:w="4911" w:type="dxa"/>
          </w:tcPr>
          <w:p w:rsidR="0017431D" w:rsidRDefault="0017431D" w:rsidP="002A15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17431D" w:rsidTr="002A157E">
        <w:trPr>
          <w:trHeight w:val="284"/>
        </w:trPr>
        <w:tc>
          <w:tcPr>
            <w:tcW w:w="4911" w:type="dxa"/>
          </w:tcPr>
          <w:p w:rsidR="0017431D" w:rsidRDefault="0017431D" w:rsidP="002A157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  <w:p w:rsidR="004E7079" w:rsidRDefault="004E7079" w:rsidP="002A157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204440" w:rsidRDefault="00204440" w:rsidP="0020444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4E7079" w:rsidRDefault="004E7079" w:rsidP="002044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7431D" w:rsidTr="002A157E">
        <w:trPr>
          <w:trHeight w:val="284"/>
        </w:trPr>
        <w:tc>
          <w:tcPr>
            <w:tcW w:w="4911" w:type="dxa"/>
          </w:tcPr>
          <w:p w:rsidR="0017431D" w:rsidRDefault="0017431D" w:rsidP="002044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7431D" w:rsidRDefault="0017431D" w:rsidP="0017431D">
      <w:pPr>
        <w:framePr w:w="4400" w:h="2523" w:wrap="notBeside" w:vAnchor="page" w:hAnchor="page" w:x="6453" w:y="2445"/>
        <w:ind w:left="142"/>
      </w:pPr>
      <w:r>
        <w:t>Till riksdagen</w:t>
      </w:r>
    </w:p>
    <w:p w:rsidR="0017431D" w:rsidRDefault="0017431D" w:rsidP="0017431D">
      <w:pPr>
        <w:framePr w:w="4400" w:h="2523" w:wrap="notBeside" w:vAnchor="page" w:hAnchor="page" w:x="6453" w:y="2445"/>
        <w:ind w:left="142"/>
      </w:pPr>
    </w:p>
    <w:p w:rsidR="0017431D" w:rsidRDefault="0017431D" w:rsidP="0017431D">
      <w:pPr>
        <w:framePr w:w="4400" w:h="2523" w:wrap="notBeside" w:vAnchor="page" w:hAnchor="page" w:x="6453" w:y="2445"/>
        <w:ind w:left="142"/>
      </w:pPr>
    </w:p>
    <w:p w:rsidR="0017431D" w:rsidRDefault="0017431D" w:rsidP="0017431D">
      <w:pPr>
        <w:framePr w:w="4400" w:h="2523" w:wrap="notBeside" w:vAnchor="page" w:hAnchor="page" w:x="6453" w:y="2445"/>
        <w:ind w:left="142"/>
      </w:pPr>
    </w:p>
    <w:p w:rsidR="0017431D" w:rsidRDefault="0017431D" w:rsidP="0017431D">
      <w:pPr>
        <w:framePr w:w="4400" w:h="2523" w:wrap="notBeside" w:vAnchor="page" w:hAnchor="page" w:x="6453" w:y="2445"/>
        <w:ind w:left="142"/>
      </w:pPr>
    </w:p>
    <w:p w:rsidR="0017431D" w:rsidRDefault="0017431D" w:rsidP="0017431D">
      <w:pPr>
        <w:pStyle w:val="RKrubrik"/>
        <w:pBdr>
          <w:bottom w:val="single" w:sz="4" w:space="1" w:color="auto"/>
        </w:pBdr>
        <w:spacing w:before="0" w:after="0"/>
      </w:pPr>
      <w:r>
        <w:t>Svar på fråga 2015/16:619 av Allan Widman (L) Uthålliga korvettoperationer</w:t>
      </w:r>
    </w:p>
    <w:p w:rsidR="0017431D" w:rsidRDefault="0017431D" w:rsidP="0017431D">
      <w:pPr>
        <w:pStyle w:val="RKnormal"/>
      </w:pPr>
    </w:p>
    <w:p w:rsidR="0017431D" w:rsidRPr="0017431D" w:rsidRDefault="0017431D" w:rsidP="0017431D">
      <w:pPr>
        <w:overflowPunct/>
        <w:spacing w:line="240" w:lineRule="auto"/>
        <w:textAlignment w:val="auto"/>
      </w:pPr>
      <w:r>
        <w:t xml:space="preserve">Allan Widman har frågat mig vilka åtgärder jag ämnar vidta </w:t>
      </w:r>
      <w:r w:rsidRPr="0017431D">
        <w:t>så att</w:t>
      </w:r>
    </w:p>
    <w:p w:rsidR="0017431D" w:rsidRPr="0017431D" w:rsidRDefault="0017431D" w:rsidP="0017431D">
      <w:pPr>
        <w:overflowPunct/>
        <w:spacing w:line="240" w:lineRule="auto"/>
        <w:textAlignment w:val="auto"/>
      </w:pPr>
      <w:r w:rsidRPr="0017431D">
        <w:t xml:space="preserve">Visbyklassens fem fartyg kan bemannas med dubbla besättningar, </w:t>
      </w:r>
      <w:r w:rsidR="00F67961">
        <w:t>bägge</w:t>
      </w:r>
    </w:p>
    <w:p w:rsidR="0017431D" w:rsidRDefault="0017431D" w:rsidP="0017431D">
      <w:pPr>
        <w:pStyle w:val="RKnormal"/>
      </w:pPr>
      <w:r>
        <w:t xml:space="preserve">innehållande också reservister. </w:t>
      </w:r>
    </w:p>
    <w:p w:rsidR="0017431D" w:rsidRDefault="0017431D" w:rsidP="0017431D">
      <w:pPr>
        <w:pStyle w:val="RKnormal"/>
      </w:pPr>
    </w:p>
    <w:p w:rsidR="00D20947" w:rsidRDefault="003E168F" w:rsidP="0017431D">
      <w:pPr>
        <w:pStyle w:val="RKnormal"/>
      </w:pPr>
      <w:r>
        <w:t xml:space="preserve">Riksdagen har fattat beslut om en inriktning för Sveriges försvar 2016-2020. Regeringen fattade den 25 </w:t>
      </w:r>
      <w:r w:rsidR="00204440">
        <w:t>juni</w:t>
      </w:r>
      <w:r>
        <w:t xml:space="preserve"> </w:t>
      </w:r>
      <w:r w:rsidR="00AA4657">
        <w:t xml:space="preserve">2015 </w:t>
      </w:r>
      <w:r>
        <w:t>beslut om inriktning för Försvarsmaktens verksamhet under försvarsinriktningsperioden</w:t>
      </w:r>
      <w:r w:rsidR="00D20947">
        <w:t xml:space="preserve">. </w:t>
      </w:r>
    </w:p>
    <w:p w:rsidR="00D20947" w:rsidRDefault="00D20947" w:rsidP="0017431D">
      <w:pPr>
        <w:pStyle w:val="RKnormal"/>
      </w:pPr>
    </w:p>
    <w:p w:rsidR="00E44931" w:rsidRDefault="00B568F3" w:rsidP="0017431D">
      <w:pPr>
        <w:pStyle w:val="RKnormal"/>
      </w:pPr>
      <w:r>
        <w:t xml:space="preserve">För att öka fartygsförbandens tillgänglighet i fredstid och beredskap för intagande av höjd beredskap förstärks de sjögående förbanden </w:t>
      </w:r>
      <w:r w:rsidR="00C60982">
        <w:t>med motsvarande två extra besättningar samt ett antal ytterligare extra befattningar som fördelas på förbanden.</w:t>
      </w:r>
      <w:r w:rsidR="00554D85">
        <w:t xml:space="preserve"> Därutöver tillkommer ytterligare sex besättningar i syfte att bemanna sjöstridsflottiljens bojbåtar</w:t>
      </w:r>
      <w:r w:rsidR="001164B1">
        <w:t xml:space="preserve">. </w:t>
      </w:r>
      <w:r w:rsidR="00DC1863">
        <w:t xml:space="preserve">Försvarsmakten har </w:t>
      </w:r>
      <w:r w:rsidR="00B636A1">
        <w:t>framfört</w:t>
      </w:r>
      <w:r w:rsidR="00F67961">
        <w:t xml:space="preserve"> att m</w:t>
      </w:r>
      <w:r w:rsidR="00DC1863">
        <w:t xml:space="preserve">arinstridskrafterna totalt </w:t>
      </w:r>
      <w:r w:rsidR="00C60982">
        <w:t xml:space="preserve">tillförs </w:t>
      </w:r>
      <w:r w:rsidR="000603ED">
        <w:t xml:space="preserve">ca </w:t>
      </w:r>
      <w:r w:rsidR="00C60982">
        <w:t>17</w:t>
      </w:r>
      <w:r w:rsidR="00DC1863">
        <w:t>0</w:t>
      </w:r>
      <w:r w:rsidR="00C60982">
        <w:t xml:space="preserve"> </w:t>
      </w:r>
      <w:r w:rsidR="00AA4657">
        <w:t>personal</w:t>
      </w:r>
      <w:r w:rsidR="00C60982">
        <w:t>rader</w:t>
      </w:r>
      <w:r w:rsidR="00C84E4C">
        <w:t xml:space="preserve"> i krigsorganisationen</w:t>
      </w:r>
      <w:r w:rsidR="00C60982">
        <w:t xml:space="preserve">. </w:t>
      </w:r>
      <w:r>
        <w:t xml:space="preserve">Utökningen av antalet fartygsbesättningar ökar uthålligheten och medger ökad tid till sjöss. </w:t>
      </w:r>
    </w:p>
    <w:p w:rsidR="00E44931" w:rsidRDefault="00E44931" w:rsidP="0017431D">
      <w:pPr>
        <w:pStyle w:val="RKnormal"/>
      </w:pPr>
    </w:p>
    <w:p w:rsidR="00F96031" w:rsidRPr="007231FB" w:rsidRDefault="00F96031" w:rsidP="00F96031">
      <w:r w:rsidRPr="007231FB">
        <w:rPr>
          <w:bCs/>
          <w:iCs/>
        </w:rPr>
        <w:t xml:space="preserve">Försvarsmakten avgör hur de tillförda personalresurserna ska fördelas på förbanden så att den operativa effekten för sjöstridskrafterna höjs. </w:t>
      </w:r>
      <w:r w:rsidR="00880221" w:rsidRPr="007231FB">
        <w:rPr>
          <w:bCs/>
          <w:iCs/>
        </w:rPr>
        <w:t xml:space="preserve">Kraven på sjöstridskrafterna avseende </w:t>
      </w:r>
      <w:r w:rsidRPr="007231FB">
        <w:rPr>
          <w:bCs/>
          <w:iCs/>
        </w:rPr>
        <w:t>beredskapsnivå och operativ effekt förutsätter hög tillgänglighet, vilket åstadkoms bäst med kontinuerligt tjänstgörande personal.</w:t>
      </w:r>
    </w:p>
    <w:p w:rsidR="00F96031" w:rsidRDefault="00F96031" w:rsidP="00F96031"/>
    <w:p w:rsidR="00471AE9" w:rsidRDefault="00471AE9" w:rsidP="0017431D">
      <w:pPr>
        <w:pStyle w:val="RKnormal"/>
      </w:pPr>
      <w:r>
        <w:t>Stockholm den 20 januari 2016</w:t>
      </w:r>
    </w:p>
    <w:p w:rsidR="00471AE9" w:rsidRDefault="00471AE9" w:rsidP="0017431D">
      <w:pPr>
        <w:pStyle w:val="RKnormal"/>
      </w:pPr>
    </w:p>
    <w:p w:rsidR="00471AE9" w:rsidRDefault="00471AE9" w:rsidP="0017431D">
      <w:pPr>
        <w:pStyle w:val="RKnormal"/>
      </w:pPr>
    </w:p>
    <w:p w:rsidR="00471AE9" w:rsidRDefault="00471AE9" w:rsidP="0017431D">
      <w:pPr>
        <w:pStyle w:val="RKnormal"/>
      </w:pPr>
    </w:p>
    <w:p w:rsidR="00471AE9" w:rsidRPr="00ED3A99" w:rsidRDefault="00471AE9" w:rsidP="0017431D">
      <w:pPr>
        <w:pStyle w:val="RKnormal"/>
      </w:pPr>
      <w:r>
        <w:t>Peter Hultqvist</w:t>
      </w:r>
    </w:p>
    <w:p w:rsidR="0017431D" w:rsidRDefault="0017431D" w:rsidP="0017431D">
      <w:pPr>
        <w:pStyle w:val="RKnormal"/>
      </w:pPr>
    </w:p>
    <w:p w:rsidR="002A21EF" w:rsidRDefault="002A21EF"/>
    <w:sectPr w:rsidR="002A21EF" w:rsidSect="0017431D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36" w:rsidRDefault="00B52236">
      <w:pPr>
        <w:spacing w:line="240" w:lineRule="auto"/>
      </w:pPr>
      <w:r>
        <w:separator/>
      </w:r>
    </w:p>
  </w:endnote>
  <w:endnote w:type="continuationSeparator" w:id="0">
    <w:p w:rsidR="00B52236" w:rsidRDefault="00B52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36" w:rsidRDefault="00B52236">
      <w:pPr>
        <w:spacing w:line="240" w:lineRule="auto"/>
      </w:pPr>
      <w:r>
        <w:separator/>
      </w:r>
    </w:p>
  </w:footnote>
  <w:footnote w:type="continuationSeparator" w:id="0">
    <w:p w:rsidR="00B52236" w:rsidRDefault="00B52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C84E4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B5223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B5223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B52236">
          <w:pPr>
            <w:pStyle w:val="Sidhuvud"/>
            <w:ind w:right="360"/>
          </w:pPr>
        </w:p>
      </w:tc>
    </w:tr>
  </w:tbl>
  <w:p w:rsidR="00E80146" w:rsidRDefault="00B5223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C84E4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60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B5223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B5223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B52236">
          <w:pPr>
            <w:pStyle w:val="Sidhuvud"/>
            <w:ind w:right="360"/>
          </w:pPr>
        </w:p>
      </w:tc>
    </w:tr>
  </w:tbl>
  <w:p w:rsidR="00E80146" w:rsidRDefault="00B5223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EE" w:rsidRDefault="00C84E4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835574" wp14:editId="3B720EA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B5223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B52236">
    <w:pPr>
      <w:rPr>
        <w:rFonts w:ascii="TradeGothic" w:hAnsi="TradeGothic"/>
        <w:b/>
        <w:bCs/>
        <w:spacing w:val="12"/>
        <w:sz w:val="22"/>
      </w:rPr>
    </w:pPr>
  </w:p>
  <w:p w:rsidR="00E80146" w:rsidRDefault="00B5223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B5223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1D"/>
    <w:rsid w:val="000603ED"/>
    <w:rsid w:val="001164B1"/>
    <w:rsid w:val="0013606E"/>
    <w:rsid w:val="0017431D"/>
    <w:rsid w:val="00204440"/>
    <w:rsid w:val="0022491A"/>
    <w:rsid w:val="00243FC1"/>
    <w:rsid w:val="002A21EF"/>
    <w:rsid w:val="002F1DBD"/>
    <w:rsid w:val="003B4149"/>
    <w:rsid w:val="003E168F"/>
    <w:rsid w:val="00471AE9"/>
    <w:rsid w:val="004869BC"/>
    <w:rsid w:val="004E7079"/>
    <w:rsid w:val="00554D85"/>
    <w:rsid w:val="00651BA8"/>
    <w:rsid w:val="0066223C"/>
    <w:rsid w:val="006905AF"/>
    <w:rsid w:val="0069375E"/>
    <w:rsid w:val="007231FB"/>
    <w:rsid w:val="00880221"/>
    <w:rsid w:val="009A018A"/>
    <w:rsid w:val="00AA4657"/>
    <w:rsid w:val="00AC032A"/>
    <w:rsid w:val="00AF2DA0"/>
    <w:rsid w:val="00B52236"/>
    <w:rsid w:val="00B568F3"/>
    <w:rsid w:val="00B636A1"/>
    <w:rsid w:val="00C12AE5"/>
    <w:rsid w:val="00C2019E"/>
    <w:rsid w:val="00C60982"/>
    <w:rsid w:val="00C84E4C"/>
    <w:rsid w:val="00CB3246"/>
    <w:rsid w:val="00D20947"/>
    <w:rsid w:val="00D20B7D"/>
    <w:rsid w:val="00DC1863"/>
    <w:rsid w:val="00DD0196"/>
    <w:rsid w:val="00E4257F"/>
    <w:rsid w:val="00E44931"/>
    <w:rsid w:val="00ED3A99"/>
    <w:rsid w:val="00EE0BF4"/>
    <w:rsid w:val="00F56C1C"/>
    <w:rsid w:val="00F67961"/>
    <w:rsid w:val="00F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9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1D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7431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7431D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7431D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7431D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7431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7431D"/>
  </w:style>
  <w:style w:type="paragraph" w:styleId="Ballongtext">
    <w:name w:val="Balloon Text"/>
    <w:basedOn w:val="Normal"/>
    <w:link w:val="BallongtextChar"/>
    <w:uiPriority w:val="99"/>
    <w:semiHidden/>
    <w:unhideWhenUsed/>
    <w:rsid w:val="00174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431D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168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E168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168F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1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168F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1D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7431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7431D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7431D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7431D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7431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7431D"/>
  </w:style>
  <w:style w:type="paragraph" w:styleId="Ballongtext">
    <w:name w:val="Balloon Text"/>
    <w:basedOn w:val="Normal"/>
    <w:link w:val="BallongtextChar"/>
    <w:uiPriority w:val="99"/>
    <w:semiHidden/>
    <w:unhideWhenUsed/>
    <w:rsid w:val="00174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431D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168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E168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168F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1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168F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da27430c-3e9b-4519-bed8-f17787b8553c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HH64RSREWK5K-15-100</_dlc_DocId>
    <_dlc_DocIdUrl xmlns="950b7639-1547-4677-b7a6-e5d45eb0e79b">
      <Url>http://rkdhs-fo/enhet/mfi/_layouts/DocIdRedir.aspx?ID=HH64RSREWK5K-15-100</Url>
      <Description>HH64RSREWK5K-15-100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8478F4226E96B4293622712B97CBA16" ma:contentTypeVersion="7" ma:contentTypeDescription="Skapa ett nytt dokument." ma:contentTypeScope="" ma:versionID="63727f1103d932ca2a31b24c9f2fd229">
  <xsd:schema xmlns:xsd="http://www.w3.org/2001/XMLSchema" xmlns:xs="http://www.w3.org/2001/XMLSchema" xmlns:p="http://schemas.microsoft.com/office/2006/metadata/properties" xmlns:ns2="950b7639-1547-4677-b7a6-e5d45eb0e79b" targetNamespace="http://schemas.microsoft.com/office/2006/metadata/properties" ma:root="true" ma:fieldsID="ae0afd125f167e0be568382d7b187b04" ns2:_=""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6C9DA-7DBF-4478-BCF0-5C25B6BA5518}"/>
</file>

<file path=customXml/itemProps2.xml><?xml version="1.0" encoding="utf-8"?>
<ds:datastoreItem xmlns:ds="http://schemas.openxmlformats.org/officeDocument/2006/customXml" ds:itemID="{072F37F5-9132-4F25-93E5-AD021A841C0C}"/>
</file>

<file path=customXml/itemProps3.xml><?xml version="1.0" encoding="utf-8"?>
<ds:datastoreItem xmlns:ds="http://schemas.openxmlformats.org/officeDocument/2006/customXml" ds:itemID="{BDB28BE5-A5D6-4AB3-8B40-9979520BCF3F}"/>
</file>

<file path=customXml/itemProps4.xml><?xml version="1.0" encoding="utf-8"?>
<ds:datastoreItem xmlns:ds="http://schemas.openxmlformats.org/officeDocument/2006/customXml" ds:itemID="{072F37F5-9132-4F25-93E5-AD021A841C0C}">
  <ds:schemaRefs>
    <ds:schemaRef ds:uri="http://schemas.microsoft.com/office/2006/metadata/properties"/>
    <ds:schemaRef ds:uri="http://schemas.microsoft.com/office/infopath/2007/PartnerControls"/>
    <ds:schemaRef ds:uri="950b7639-1547-4677-b7a6-e5d45eb0e79b"/>
  </ds:schemaRefs>
</ds:datastoreItem>
</file>

<file path=customXml/itemProps5.xml><?xml version="1.0" encoding="utf-8"?>
<ds:datastoreItem xmlns:ds="http://schemas.openxmlformats.org/officeDocument/2006/customXml" ds:itemID="{23C7B31C-A99E-4E74-86E1-A8894368CE8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AD395F4-3DC7-4D88-A29D-623D7656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Jangert</dc:creator>
  <cp:lastModifiedBy>Hanna Jangert</cp:lastModifiedBy>
  <cp:revision>2</cp:revision>
  <cp:lastPrinted>2016-01-20T08:29:00Z</cp:lastPrinted>
  <dcterms:created xsi:type="dcterms:W3CDTF">2016-01-20T09:06:00Z</dcterms:created>
  <dcterms:modified xsi:type="dcterms:W3CDTF">2016-01-20T09:06:00Z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174d013c-4b2e-473a-8207-7b8ccdaff53f</vt:lpwstr>
  </property>
</Properties>
</file>