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3D13" w:rsidRPr="00E85760" w:rsidRDefault="008B3D13" w:rsidP="00D41F00">
      <w:pPr>
        <w:pStyle w:val="Hemstlrubrik"/>
      </w:pPr>
      <w:r w:rsidRPr="00E85760">
        <w:t>Förslag till riksdagsbeslut</w:t>
      </w:r>
    </w:p>
    <w:p w:rsidR="008B3D13" w:rsidRPr="00E85760" w:rsidRDefault="008B3D13" w:rsidP="008B3D13">
      <w:pPr>
        <w:pStyle w:val="Hemstlatt"/>
      </w:pPr>
      <w:r w:rsidRPr="00E85760">
        <w:t>Riksdagen tillkännager för regeringen som sin mening vad i motionen anförs om utvecklad sjöpolisverksamhet utmed den svenska kuststräckan och de större sjöarna.</w:t>
      </w:r>
    </w:p>
    <w:p w:rsidR="00E84F25" w:rsidRPr="00E85760" w:rsidRDefault="007C6092" w:rsidP="00E22893">
      <w:pPr>
        <w:pStyle w:val="Rubrik1"/>
      </w:pPr>
      <w:r w:rsidRPr="00E85760">
        <w:t>Motivering</w:t>
      </w:r>
    </w:p>
    <w:p w:rsidR="008B3D13" w:rsidRPr="00E85760" w:rsidRDefault="008B3D13" w:rsidP="008B3D13">
      <w:pPr>
        <w:widowControl w:val="0"/>
      </w:pPr>
      <w:r w:rsidRPr="00E85760">
        <w:t>Att bli utsatt för brott innebär allvarlig kränkning för dem som drabbas. Det är inte särskilt svårt att sätta sig in i hur människor känner. För att människors skall känna sig trygga och ha en bibehållen tilltro till rättsväsendet spelar polisen en viktig roll. Av närpolisreformen, som var en god tanke i början av nittiotalet, har det blivit nästan ingenting. Det förebyggande arbetet har, av resursskäl, prioriterats ner.</w:t>
      </w:r>
    </w:p>
    <w:p w:rsidR="008B3D13" w:rsidRPr="00E85760" w:rsidRDefault="00D41F00" w:rsidP="008B3D13">
      <w:pPr>
        <w:pStyle w:val="Normaltindrag"/>
      </w:pPr>
      <w:r w:rsidRPr="00E85760">
        <w:t>Senare års dystra bild visar</w:t>
      </w:r>
      <w:r w:rsidR="008B3D13" w:rsidRPr="00E85760">
        <w:t xml:space="preserve"> dels att det saknas poliser som kan rycka ut när brott har begåtts, dels att allt för många brott aldrig klaras upp. Polisen har en central roll i att ge skydd åt medborgarna. Bara genom att göra sig synlig kan polisen motverka och förebygga brottslighet. Det är i första hand upptäckt</w:t>
      </w:r>
      <w:r w:rsidR="008B3D13" w:rsidRPr="00E85760">
        <w:t>s</w:t>
      </w:r>
      <w:r w:rsidR="008B3D13" w:rsidRPr="00E85760">
        <w:t>risken som får brottslingar att avstå från kriminalitet, inte straffet.</w:t>
      </w:r>
    </w:p>
    <w:p w:rsidR="008B3D13" w:rsidRPr="00E85760" w:rsidRDefault="008B3D13" w:rsidP="00476F13">
      <w:pPr>
        <w:pStyle w:val="Normaltindrag"/>
      </w:pPr>
      <w:r w:rsidRPr="00E85760">
        <w:t>Antalet polisstationer har minskat under senare år. År 2003 avvecklades även sjöpolisverksamheten i sex av åtta distrikt.</w:t>
      </w:r>
      <w:r w:rsidR="00476F13" w:rsidRPr="00E85760">
        <w:t xml:space="preserve"> Numera är det bara i Stoc</w:t>
      </w:r>
      <w:r w:rsidR="00476F13" w:rsidRPr="00E85760">
        <w:t>k</w:t>
      </w:r>
      <w:r w:rsidR="00476F13" w:rsidRPr="00E85760">
        <w:t>holms-</w:t>
      </w:r>
      <w:r w:rsidRPr="00E85760">
        <w:t xml:space="preserve"> och Västra Götalandsregionen som det finns sådan verksamhet.</w:t>
      </w:r>
    </w:p>
    <w:p w:rsidR="008B3D13" w:rsidRPr="00E85760" w:rsidRDefault="008B3D13" w:rsidP="008B3D13">
      <w:pPr>
        <w:pStyle w:val="Normaltindrag"/>
      </w:pPr>
      <w:r w:rsidRPr="00E85760">
        <w:t>Den inspektionsrapport som lågt till grund för Rikspolisstyrelsens beslut om avveckling av delar av sjöpolisverksamheten tog inte någon hänsyn till själva behovet av sjöpolis. Intressant i sammanhanget är att en utredning, från början av nittiotalet (SOU 1992:51), visade på ett utökat behov av sjöpoli</w:t>
      </w:r>
      <w:r w:rsidRPr="00E85760">
        <w:t>s</w:t>
      </w:r>
      <w:r w:rsidRPr="00E85760">
        <w:t>verksamhet. Utvecklingen har således gått åt rakt motsatta hållet.</w:t>
      </w:r>
    </w:p>
    <w:p w:rsidR="008B3D13" w:rsidRPr="00E85760" w:rsidRDefault="008B3D13" w:rsidP="008B3D13">
      <w:pPr>
        <w:pStyle w:val="Normaltindrag"/>
      </w:pPr>
      <w:r w:rsidRPr="00E85760">
        <w:t>Under senare år har antalet fritidsbåtar ökat, brotten blivit grövre och mä</w:t>
      </w:r>
      <w:r w:rsidRPr="00E85760">
        <w:t>n</w:t>
      </w:r>
      <w:r w:rsidRPr="00E85760">
        <w:t xml:space="preserve">niskors alkoholvanor förändrats. Alkoholkonsumtionen har, de senaste tio åren, ökat med 30 % i vårt land. Varje år konsumeras </w:t>
      </w:r>
      <w:smartTag w:uri="urn:schemas-microsoft-com:office:smarttags" w:element="metricconverter">
        <w:smartTagPr>
          <w:attr w:name="ProductID" w:val="10,3 liter"/>
        </w:smartTagPr>
        <w:r w:rsidRPr="00E85760">
          <w:t>10,3 liter</w:t>
        </w:r>
      </w:smartTag>
      <w:r w:rsidRPr="00E85760">
        <w:t xml:space="preserve"> sprit per pe</w:t>
      </w:r>
      <w:r w:rsidRPr="00E85760">
        <w:t>r</w:t>
      </w:r>
      <w:r w:rsidRPr="00E85760">
        <w:t xml:space="preserve">son och år. Enligt vägverkets beräkningar färdas ca 15 000 onyktra förare på våra vägar årligen. I enlighet med uppgifter från polisen är det vanligt att </w:t>
      </w:r>
      <w:r w:rsidRPr="00E85760">
        <w:lastRenderedPageBreak/>
        <w:t>alkohol är inblandad i samband med båtolyckor. En av sjöpolisens viktiga uppgifter är att se till nykterheten på sjön.</w:t>
      </w:r>
    </w:p>
    <w:p w:rsidR="008B3D13" w:rsidRPr="00E85760" w:rsidRDefault="008B3D13" w:rsidP="008B3D13">
      <w:pPr>
        <w:pStyle w:val="Normaltindrag"/>
      </w:pPr>
      <w:r w:rsidRPr="00E85760">
        <w:t>En följd av avveckling av sjöpolisverksamheten är att sjösäkerheten fö</w:t>
      </w:r>
      <w:r w:rsidRPr="00E85760">
        <w:t>r</w:t>
      </w:r>
      <w:r w:rsidRPr="00E85760">
        <w:t>sämrats eftersom möjligheten att upptäcka fel beteende och båtfylleri försv</w:t>
      </w:r>
      <w:r w:rsidRPr="00E85760">
        <w:t>å</w:t>
      </w:r>
      <w:r w:rsidRPr="00E85760">
        <w:t>rats. Ett övergripande mål måste vara att polisen ska vara synlig och närv</w:t>
      </w:r>
      <w:r w:rsidRPr="00E85760">
        <w:t>a</w:t>
      </w:r>
      <w:r w:rsidRPr="00E85760">
        <w:t>rande. Risk</w:t>
      </w:r>
      <w:r w:rsidR="00D41F00" w:rsidRPr="00E85760">
        <w:t>e</w:t>
      </w:r>
      <w:r w:rsidRPr="00E85760">
        <w:t>n att åka fast är den enskilt viktigaste brottsavhållande faktorn. Riksdagen bör därför ge regeringen i uppdrag att verka för en utvecklad sj</w:t>
      </w:r>
      <w:r w:rsidRPr="00E85760">
        <w:t>ö</w:t>
      </w:r>
      <w:r w:rsidRPr="00E85760">
        <w:t>polisverksamhet utmed den svenska kuststräckan och de större sjöarna.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41F00" w:rsidRPr="00E857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41F00" w:rsidRPr="00E85760" w:rsidRDefault="00D41F00" w:rsidP="00D41F00">
            <w:pPr>
              <w:pStyle w:val="UnderskriftDatum"/>
              <w:spacing w:before="240"/>
            </w:pPr>
            <w:r w:rsidRPr="00E85760">
              <w:t>Stockholm den 21 september 2005</w:t>
            </w:r>
          </w:p>
        </w:tc>
        <w:tc>
          <w:tcPr>
            <w:tcW w:w="3047" w:type="dxa"/>
          </w:tcPr>
          <w:p w:rsidR="00D41F00" w:rsidRPr="00E85760" w:rsidRDefault="00D41F00" w:rsidP="00D41F00">
            <w:pPr>
              <w:pStyle w:val="Underskrifter"/>
              <w:spacing w:before="240"/>
            </w:pPr>
          </w:p>
        </w:tc>
      </w:tr>
      <w:tr w:rsidR="00D41F00" w:rsidRPr="00E857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41F00" w:rsidRPr="00E85760" w:rsidRDefault="00D41F00" w:rsidP="00D41F00">
            <w:pPr>
              <w:pStyle w:val="Underskrifter"/>
            </w:pPr>
            <w:r w:rsidRPr="00E85760">
              <w:t>Liselott Hagberg (fp)</w:t>
            </w:r>
          </w:p>
        </w:tc>
        <w:tc>
          <w:tcPr>
            <w:tcW w:w="3047" w:type="dxa"/>
          </w:tcPr>
          <w:p w:rsidR="00D41F00" w:rsidRPr="00E85760" w:rsidRDefault="00D41F00" w:rsidP="00D41F00">
            <w:pPr>
              <w:pStyle w:val="Underskrifter"/>
            </w:pPr>
          </w:p>
        </w:tc>
      </w:tr>
      <w:tr w:rsidR="00D41F00" w:rsidRPr="00E857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41F00" w:rsidRPr="00E85760" w:rsidRDefault="00D41F00" w:rsidP="00D41F00">
            <w:pPr>
              <w:pStyle w:val="Underskrifter"/>
            </w:pPr>
            <w:r w:rsidRPr="00E85760">
              <w:t>Heli Berg (fp)</w:t>
            </w:r>
          </w:p>
        </w:tc>
        <w:tc>
          <w:tcPr>
            <w:tcW w:w="3047" w:type="dxa"/>
          </w:tcPr>
          <w:p w:rsidR="00D41F00" w:rsidRPr="00E85760" w:rsidRDefault="00D41F00" w:rsidP="00D41F00">
            <w:pPr>
              <w:pStyle w:val="Underskrifter"/>
            </w:pPr>
            <w:r w:rsidRPr="00E85760">
              <w:t>Linnéa Darell (fp)</w:t>
            </w:r>
          </w:p>
        </w:tc>
      </w:tr>
      <w:tr w:rsidR="00D41F00" w:rsidRPr="00E857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41F00" w:rsidRPr="00E85760" w:rsidRDefault="00D41F00" w:rsidP="00D41F00">
            <w:pPr>
              <w:pStyle w:val="Underskrifter"/>
            </w:pPr>
            <w:r w:rsidRPr="00E85760">
              <w:t>Sverker Thorén (fp)</w:t>
            </w:r>
          </w:p>
        </w:tc>
        <w:tc>
          <w:tcPr>
            <w:tcW w:w="3047" w:type="dxa"/>
          </w:tcPr>
          <w:p w:rsidR="00D41F00" w:rsidRPr="00E85760" w:rsidRDefault="00D41F00" w:rsidP="00D41F00">
            <w:pPr>
              <w:pStyle w:val="Underskrifter"/>
            </w:pPr>
          </w:p>
        </w:tc>
      </w:tr>
    </w:tbl>
    <w:p w:rsidR="008B3D13" w:rsidRPr="00E85760" w:rsidRDefault="008B3D13" w:rsidP="00D41F00">
      <w:pPr>
        <w:pStyle w:val="Normaltindrag"/>
      </w:pPr>
    </w:p>
    <w:sectPr w:rsidR="008B3D13" w:rsidRPr="00E85760" w:rsidSect="00D41F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5395" w:rsidRPr="00E85760" w:rsidRDefault="00965395">
      <w:r w:rsidRPr="00E85760">
        <w:separator/>
      </w:r>
    </w:p>
  </w:endnote>
  <w:endnote w:type="continuationSeparator" w:id="0">
    <w:p w:rsidR="00965395" w:rsidRPr="00E85760" w:rsidRDefault="00965395">
      <w:r w:rsidRPr="00E857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1F00" w:rsidRPr="00E85760" w:rsidRDefault="00E85760" w:rsidP="00D41F00">
    <w:pPr>
      <w:pStyle w:val="Sidfot"/>
    </w:pPr>
    <w:r w:rsidRPr="00E8576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145947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1F00" w:rsidRDefault="00D41F0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41F00" w:rsidRDefault="00D41F0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94E" w:rsidRPr="00E85760" w:rsidRDefault="00E85760" w:rsidP="00D41F00">
    <w:pPr>
      <w:pStyle w:val="Sidfot"/>
    </w:pPr>
    <w:r w:rsidRPr="00E8576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9557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1F00" w:rsidRDefault="00D41F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1F00" w:rsidRDefault="00D41F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94E" w:rsidRPr="00E85760" w:rsidRDefault="00E85760" w:rsidP="00D41F00">
    <w:pPr>
      <w:pStyle w:val="Sidfot"/>
    </w:pPr>
    <w:r w:rsidRPr="00E8576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49912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1F00" w:rsidRDefault="00D41F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1F00" w:rsidRDefault="00D41F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5395" w:rsidRPr="00E85760" w:rsidRDefault="00965395">
      <w:r w:rsidRPr="00E85760">
        <w:separator/>
      </w:r>
    </w:p>
  </w:footnote>
  <w:footnote w:type="continuationSeparator" w:id="0">
    <w:p w:rsidR="00965395" w:rsidRPr="00E85760" w:rsidRDefault="00965395">
      <w:r w:rsidRPr="00E857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1F00" w:rsidRPr="00E85760" w:rsidRDefault="00E85760" w:rsidP="00D41F00">
    <w:pPr>
      <w:pStyle w:val="Sidhuvud"/>
    </w:pPr>
    <w:r w:rsidRPr="00E8576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005935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1F00" w:rsidRDefault="00D41F0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41F00" w:rsidRDefault="00D41F0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94E" w:rsidRPr="00E85760" w:rsidRDefault="00E85760" w:rsidP="00D41F00">
    <w:pPr>
      <w:pStyle w:val="Sidhuvud"/>
    </w:pPr>
    <w:r w:rsidRPr="00E8576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128560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1F00" w:rsidRDefault="00D41F0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41F00" w:rsidRDefault="00D41F0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1F00" w:rsidRPr="00E85760" w:rsidRDefault="00D41F00">
    <w:pPr>
      <w:pStyle w:val="FSHNormal"/>
      <w:tabs>
        <w:tab w:val="right" w:pos="5840"/>
      </w:tabs>
    </w:pPr>
    <w:r w:rsidRPr="00E85760">
      <w:br/>
    </w:r>
    <w:r w:rsidRPr="00E85760">
      <w:fldChar w:fldCharType="begin" w:fldLock="1"/>
    </w:r>
    <w:r w:rsidRPr="00E85760">
      <w:instrText xml:space="preserve"> DOCPROPERTY</w:instrText>
    </w:r>
    <w:r w:rsidRPr="00E85760">
      <w:rPr>
        <w:sz w:val="18"/>
      </w:rPr>
      <w:instrText xml:space="preserve"> "YearUser" *\charformat </w:instrText>
    </w:r>
    <w:r w:rsidRPr="00E85760">
      <w:fldChar w:fldCharType="separate"/>
    </w:r>
    <w:r w:rsidRPr="00E85760">
      <w:t>2005/06</w:t>
    </w:r>
    <w:r w:rsidRPr="00E85760">
      <w:fldChar w:fldCharType="end"/>
    </w:r>
    <w:r w:rsidRPr="00E85760">
      <w:t xml:space="preserve"> </w:t>
    </w:r>
    <w:r w:rsidRPr="00E85760">
      <w:tab/>
      <w:t xml:space="preserve">mnr: </w:t>
    </w:r>
    <w:r w:rsidRPr="00E85760">
      <w:fldChar w:fldCharType="begin" w:fldLock="1"/>
    </w:r>
    <w:r w:rsidRPr="00E85760">
      <w:instrText xml:space="preserve"> DOCPROPERTY</w:instrText>
    </w:r>
    <w:r w:rsidRPr="00E85760">
      <w:rPr>
        <w:sz w:val="18"/>
      </w:rPr>
      <w:instrText xml:space="preserve"> "Motionsnummer" *\charformat </w:instrText>
    </w:r>
    <w:r w:rsidRPr="00E85760">
      <w:fldChar w:fldCharType="separate"/>
    </w:r>
    <w:r w:rsidRPr="00E85760">
      <w:t>Ju261</w:t>
    </w:r>
    <w:r w:rsidRPr="00E85760">
      <w:fldChar w:fldCharType="end"/>
    </w:r>
    <w:r w:rsidRPr="00E85760">
      <w:br/>
    </w:r>
    <w:r w:rsidRPr="00E85760">
      <w:fldChar w:fldCharType="begin" w:fldLock="1"/>
    </w:r>
    <w:r w:rsidRPr="00E85760">
      <w:instrText xml:space="preserve"> DOCPROPERTY</w:instrText>
    </w:r>
    <w:r w:rsidRPr="00E85760">
      <w:rPr>
        <w:sz w:val="18"/>
      </w:rPr>
      <w:instrText xml:space="preserve"> "Samling" *\charformat </w:instrText>
    </w:r>
    <w:r w:rsidRPr="00E85760">
      <w:fldChar w:fldCharType="end"/>
    </w:r>
    <w:r w:rsidRPr="00E85760">
      <w:tab/>
      <w:t xml:space="preserve">pnr: </w:t>
    </w:r>
    <w:r w:rsidRPr="00E85760">
      <w:fldChar w:fldCharType="begin" w:fldLock="1"/>
    </w:r>
    <w:r w:rsidRPr="00E85760">
      <w:instrText xml:space="preserve"> DOCPROPERTY</w:instrText>
    </w:r>
    <w:r w:rsidRPr="00E85760">
      <w:rPr>
        <w:sz w:val="18"/>
      </w:rPr>
      <w:instrText xml:space="preserve"> "Partinummer" *\charformat </w:instrText>
    </w:r>
    <w:r w:rsidRPr="00E85760">
      <w:fldChar w:fldCharType="separate"/>
    </w:r>
    <w:r w:rsidRPr="00E85760">
      <w:t>fp900</w:t>
    </w:r>
    <w:r w:rsidRPr="00E85760">
      <w:fldChar w:fldCharType="end"/>
    </w:r>
  </w:p>
  <w:p w:rsidR="00D41F00" w:rsidRPr="00E85760" w:rsidRDefault="00D41F00">
    <w:pPr>
      <w:pStyle w:val="FSHRub1"/>
    </w:pPr>
    <w:r w:rsidRPr="00E85760">
      <w:t>Motion till riksdagen</w:t>
    </w:r>
    <w:r w:rsidRPr="00E85760">
      <w:br/>
    </w:r>
    <w:r w:rsidRPr="00E85760">
      <w:fldChar w:fldCharType="begin" w:fldLock="1"/>
    </w:r>
    <w:r w:rsidRPr="00E85760">
      <w:instrText xml:space="preserve"> DOCPROPERTY "YearUser" *\charformat </w:instrText>
    </w:r>
    <w:r w:rsidRPr="00E85760">
      <w:fldChar w:fldCharType="separate"/>
    </w:r>
    <w:r w:rsidRPr="00E85760">
      <w:t>2005/06</w:t>
    </w:r>
    <w:r w:rsidRPr="00E85760">
      <w:fldChar w:fldCharType="end"/>
    </w:r>
    <w:r w:rsidRPr="00E85760">
      <w:t>:</w:t>
    </w:r>
    <w:r w:rsidRPr="00E85760">
      <w:fldChar w:fldCharType="begin" w:fldLock="1"/>
    </w:r>
    <w:r w:rsidRPr="00E85760">
      <w:instrText xml:space="preserve"> DOCPROPERTY "Motionsnummer" *\charformat </w:instrText>
    </w:r>
    <w:r w:rsidRPr="00E85760">
      <w:fldChar w:fldCharType="separate"/>
    </w:r>
    <w:r w:rsidRPr="00E85760">
      <w:t>Ju261</w:t>
    </w:r>
    <w:r w:rsidRPr="00E85760">
      <w:fldChar w:fldCharType="end"/>
    </w:r>
  </w:p>
  <w:p w:rsidR="00D41F00" w:rsidRPr="00E85760" w:rsidRDefault="00D41F00">
    <w:pPr>
      <w:pStyle w:val="FSHNormalS5"/>
    </w:pPr>
    <w:r w:rsidRPr="00E85760">
      <w:fldChar w:fldCharType="begin" w:fldLock="1"/>
    </w:r>
    <w:r w:rsidRPr="00E85760">
      <w:instrText xml:space="preserve"> DOCPROPERTY "MotionarText" *\charformat </w:instrText>
    </w:r>
    <w:r w:rsidRPr="00E85760">
      <w:fldChar w:fldCharType="separate"/>
    </w:r>
    <w:r w:rsidRPr="00E85760">
      <w:t>av Liselott Hagberg m.fl. (fp)</w:t>
    </w:r>
    <w:r w:rsidRPr="00E85760">
      <w:fldChar w:fldCharType="end"/>
    </w:r>
    <w:r w:rsidRPr="00E85760">
      <w:br/>
    </w:r>
    <w:r w:rsidRPr="00E85760">
      <w:fldChar w:fldCharType="begin" w:fldLock="1"/>
    </w:r>
    <w:r w:rsidRPr="00E85760">
      <w:instrText xml:space="preserve"> DOCPROPERTY "SvarFrasKort" *\charformat </w:instrText>
    </w:r>
    <w:r w:rsidRPr="00E85760">
      <w:fldChar w:fldCharType="end"/>
    </w:r>
  </w:p>
  <w:p w:rsidR="00D41F00" w:rsidRPr="00E85760" w:rsidRDefault="00D41F00">
    <w:pPr>
      <w:pStyle w:val="FSHTitel"/>
    </w:pPr>
    <w:r w:rsidRPr="00E85760">
      <w:fldChar w:fldCharType="begin" w:fldLock="1"/>
    </w:r>
    <w:r w:rsidRPr="00E85760">
      <w:instrText xml:space="preserve"> DOCPROPERTY</w:instrText>
    </w:r>
    <w:r w:rsidRPr="00E85760">
      <w:rPr>
        <w:sz w:val="18"/>
      </w:rPr>
      <w:instrText xml:space="preserve"> "RubrikSvar" *\charformat </w:instrText>
    </w:r>
    <w:r w:rsidRPr="00E85760">
      <w:fldChar w:fldCharType="separate"/>
    </w:r>
    <w:r w:rsidRPr="00E85760">
      <w:t>Sjöpolisverksamhet</w:t>
    </w:r>
    <w:r w:rsidRPr="00E85760">
      <w:fldChar w:fldCharType="end"/>
    </w:r>
  </w:p>
  <w:p w:rsidR="00D41F00" w:rsidRPr="00E85760" w:rsidRDefault="00D41F00" w:rsidP="00D41F0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90FCA568"/>
    <w:lvl w:ilvl="0" w:tplc="179292B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4922193">
    <w:abstractNumId w:val="13"/>
  </w:num>
  <w:num w:numId="2" w16cid:durableId="81805824">
    <w:abstractNumId w:val="10"/>
  </w:num>
  <w:num w:numId="3" w16cid:durableId="882249029">
    <w:abstractNumId w:val="11"/>
  </w:num>
  <w:num w:numId="4" w16cid:durableId="1135296876">
    <w:abstractNumId w:val="12"/>
  </w:num>
  <w:num w:numId="5" w16cid:durableId="377822801">
    <w:abstractNumId w:val="8"/>
  </w:num>
  <w:num w:numId="6" w16cid:durableId="1397045051">
    <w:abstractNumId w:val="3"/>
  </w:num>
  <w:num w:numId="7" w16cid:durableId="130221205">
    <w:abstractNumId w:val="2"/>
  </w:num>
  <w:num w:numId="8" w16cid:durableId="173885566">
    <w:abstractNumId w:val="1"/>
  </w:num>
  <w:num w:numId="9" w16cid:durableId="1605267773">
    <w:abstractNumId w:val="0"/>
  </w:num>
  <w:num w:numId="10" w16cid:durableId="120920939">
    <w:abstractNumId w:val="9"/>
  </w:num>
  <w:num w:numId="11" w16cid:durableId="325091070">
    <w:abstractNumId w:val="7"/>
  </w:num>
  <w:num w:numId="12" w16cid:durableId="716440839">
    <w:abstractNumId w:val="6"/>
  </w:num>
  <w:num w:numId="13" w16cid:durableId="356274437">
    <w:abstractNumId w:val="5"/>
  </w:num>
  <w:num w:numId="14" w16cid:durableId="1654675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784EAB"/>
    <w:rsid w:val="00064BC3"/>
    <w:rsid w:val="00066775"/>
    <w:rsid w:val="00072FB9"/>
    <w:rsid w:val="00080795"/>
    <w:rsid w:val="00100531"/>
    <w:rsid w:val="00201DFB"/>
    <w:rsid w:val="00212FF1"/>
    <w:rsid w:val="00230193"/>
    <w:rsid w:val="0025068A"/>
    <w:rsid w:val="002818D3"/>
    <w:rsid w:val="002D11A8"/>
    <w:rsid w:val="003B2114"/>
    <w:rsid w:val="00476F13"/>
    <w:rsid w:val="004A0504"/>
    <w:rsid w:val="004E38D9"/>
    <w:rsid w:val="00577CC5"/>
    <w:rsid w:val="00740D6D"/>
    <w:rsid w:val="00784EAB"/>
    <w:rsid w:val="00794149"/>
    <w:rsid w:val="007B67A7"/>
    <w:rsid w:val="007C6092"/>
    <w:rsid w:val="008B3D13"/>
    <w:rsid w:val="00914347"/>
    <w:rsid w:val="00926551"/>
    <w:rsid w:val="0095394E"/>
    <w:rsid w:val="00965395"/>
    <w:rsid w:val="00A053C6"/>
    <w:rsid w:val="00B13BF0"/>
    <w:rsid w:val="00C1285C"/>
    <w:rsid w:val="00C27B7D"/>
    <w:rsid w:val="00D41F00"/>
    <w:rsid w:val="00DC6C70"/>
    <w:rsid w:val="00E22893"/>
    <w:rsid w:val="00E360DE"/>
    <w:rsid w:val="00E75D28"/>
    <w:rsid w:val="00E84F25"/>
    <w:rsid w:val="00E8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40F3B85-9EDF-49A4-8B0C-A5C9A503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41F0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41F00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577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401</Words>
  <Characters>2259</Characters>
  <Application>Microsoft Office Word</Application>
  <DocSecurity>4</DocSecurity>
  <Lines>45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Ju261</vt:lpstr>
    </vt:vector>
  </TitlesOfParts>
  <Company>Riksdagen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Ju261</dc:title>
  <dc:subject>Ju261</dc:subject>
  <dc:creator>Riksdagen</dc:creator>
  <cp:keywords>Riksdagen</cp:keywords>
  <dc:description/>
  <cp:lastModifiedBy>Lars Brink</cp:lastModifiedBy>
  <cp:revision>2</cp:revision>
  <cp:lastPrinted>2005-10-16T07:25:00Z</cp:lastPrinted>
  <dcterms:created xsi:type="dcterms:W3CDTF">2025-12-16T19:21:00Z</dcterms:created>
  <dcterms:modified xsi:type="dcterms:W3CDTF">2025-12-16T19:21:00Z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mot2000_412_2005-09-21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Sjöpolisverksamhet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Sjöpolisverksamhet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fp900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Liselott Hagberg m.fl. (fp)</vt:lpwstr>
  </property>
  <property fmtid="{D5CDD505-2E9C-101B-9397-08002B2CF9AE}" pid="26" name="MotionarLista">
    <vt:lpwstr>Hagberg, Liselott (fp)\Berg, Heli (fp)\Darell, Linnéa (fp)\Thorén, Sverker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Liselott Hagberg (fp), Heli Berg (fp), Linnéa Darell (fp), Sverker Thorén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yoav.bartal@riksdagen.se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20052006000001020112000009000069</vt:lpwstr>
  </property>
  <property fmtid="{D5CDD505-2E9C-101B-9397-08002B2CF9AE}" pid="47" name="datum">
    <vt:lpwstr>050921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20052006000001020112000009000069</vt:lpwstr>
  </property>
  <property fmtid="{D5CDD505-2E9C-101B-9397-08002B2CF9AE}" pid="50" name="nummer">
    <vt:lpwstr>261</vt:lpwstr>
  </property>
  <property fmtid="{D5CDD505-2E9C-101B-9397-08002B2CF9AE}" pid="51" name="utskottsbeteckning">
    <vt:lpwstr>Ju</vt:lpwstr>
  </property>
</Properties>
</file>