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1944" w:rsidRDefault="00474951" w14:paraId="422597FA" w14:textId="77777777">
      <w:pPr>
        <w:pStyle w:val="RubrikFrslagTIllRiksdagsbeslut"/>
      </w:pPr>
      <w:sdt>
        <w:sdtPr>
          <w:alias w:val="CC_Boilerplate_4"/>
          <w:tag w:val="CC_Boilerplate_4"/>
          <w:id w:val="-1644581176"/>
          <w:lock w:val="sdtContentLocked"/>
          <w:placeholder>
            <w:docPart w:val="0418DF5710EF42D1A8A8E2D760EAABF2"/>
          </w:placeholder>
          <w:text/>
        </w:sdtPr>
        <w:sdtEndPr/>
        <w:sdtContent>
          <w:r w:rsidRPr="009B062B" w:rsidR="00AF30DD">
            <w:t>Förslag till riksdagsbeslut</w:t>
          </w:r>
        </w:sdtContent>
      </w:sdt>
      <w:bookmarkEnd w:id="0"/>
      <w:bookmarkEnd w:id="1"/>
    </w:p>
    <w:sdt>
      <w:sdtPr>
        <w:alias w:val="Yrkande 1"/>
        <w:tag w:val="ba326422-a661-4014-b7c8-668047c1f862"/>
        <w:id w:val="661590972"/>
        <w:lock w:val="sdtLocked"/>
      </w:sdtPr>
      <w:sdtEndPr/>
      <w:sdtContent>
        <w:p w:rsidR="006F4444" w:rsidRDefault="00C660CC" w14:paraId="24F54F5A" w14:textId="77777777">
          <w:pPr>
            <w:pStyle w:val="Frslagstext"/>
            <w:numPr>
              <w:ilvl w:val="0"/>
              <w:numId w:val="0"/>
            </w:numPr>
          </w:pPr>
          <w:r>
            <w:t>Riksdagen ställer sig bakom det som anförs i motionen om att Sverige ska verka för att UNRWA avvecklas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8D6936D0FD4790B270F056E7450421"/>
        </w:placeholder>
        <w:text/>
      </w:sdtPr>
      <w:sdtEndPr/>
      <w:sdtContent>
        <w:p w:rsidRPr="009B062B" w:rsidR="006D79C9" w:rsidP="00333E95" w:rsidRDefault="006D79C9" w14:paraId="4E657764" w14:textId="77777777">
          <w:pPr>
            <w:pStyle w:val="Rubrik1"/>
          </w:pPr>
          <w:r>
            <w:t>Motivering</w:t>
          </w:r>
        </w:p>
      </w:sdtContent>
    </w:sdt>
    <w:bookmarkEnd w:displacedByCustomXml="prev" w:id="3"/>
    <w:bookmarkEnd w:displacedByCustomXml="prev" w:id="4"/>
    <w:p w:rsidR="00A21599" w:rsidP="00A21599" w:rsidRDefault="00A21599" w14:paraId="60769BCD" w14:textId="66E8E29D">
      <w:pPr>
        <w:pStyle w:val="Normalutanindragellerluft"/>
      </w:pPr>
      <w:r>
        <w:t xml:space="preserve">United Nations Relief and Works Agency for </w:t>
      </w:r>
      <w:proofErr w:type="spellStart"/>
      <w:r>
        <w:t>Palestine</w:t>
      </w:r>
      <w:proofErr w:type="spellEnd"/>
      <w:r>
        <w:t xml:space="preserve"> </w:t>
      </w:r>
      <w:proofErr w:type="spellStart"/>
      <w:r>
        <w:t>Refugees</w:t>
      </w:r>
      <w:proofErr w:type="spellEnd"/>
      <w:r>
        <w:t xml:space="preserve"> in the Near </w:t>
      </w:r>
      <w:proofErr w:type="spellStart"/>
      <w:r>
        <w:t>East</w:t>
      </w:r>
      <w:proofErr w:type="spellEnd"/>
      <w:r>
        <w:t>, UNRWA, grundades enligt FN:s generalförsamlings resolution 302 (IV), 8</w:t>
      </w:r>
      <w:r w:rsidR="00C660CC">
        <w:t> </w:t>
      </w:r>
      <w:r>
        <w:t xml:space="preserve">december 1949, A/RES/302 (IV) med uppgift att hjälpa och stötta palestinska flyktingar. Bakgrunden </w:t>
      </w:r>
      <w:r w:rsidR="00CA4C64">
        <w:t>till</w:t>
      </w:r>
      <w:r>
        <w:t xml:space="preserve"> UNRWA var de arabiska flyktingar som lämnade Västbanken i och med kriget mellan Israel, Libanon, Syrien, Jordanien, Irak och Egypten </w:t>
      </w:r>
      <w:r w:rsidR="00CA4C64">
        <w:t xml:space="preserve">åren </w:t>
      </w:r>
      <w:r>
        <w:t>1948–50.</w:t>
      </w:r>
    </w:p>
    <w:p w:rsidR="00A21599" w:rsidP="008E30FC" w:rsidRDefault="00A21599" w14:paraId="693DB126" w14:textId="4FB02324">
      <w:r>
        <w:t>Samtidigt som det flydde ett antal hundra</w:t>
      </w:r>
      <w:r w:rsidR="00C660CC">
        <w:t xml:space="preserve"> </w:t>
      </w:r>
      <w:r>
        <w:t xml:space="preserve">tusen araber från dessa områden under krigen </w:t>
      </w:r>
      <w:r w:rsidR="00C660CC">
        <w:t>-</w:t>
      </w:r>
      <w:r>
        <w:t>48,</w:t>
      </w:r>
      <w:r w:rsidR="00C660CC">
        <w:t xml:space="preserve"> -</w:t>
      </w:r>
      <w:r>
        <w:t>56 och</w:t>
      </w:r>
      <w:r w:rsidR="00C660CC">
        <w:t xml:space="preserve"> -</w:t>
      </w:r>
      <w:r>
        <w:t>67 så förföljdes och förvisades</w:t>
      </w:r>
      <w:r w:rsidR="00C660CC">
        <w:t xml:space="preserve"> </w:t>
      </w:r>
      <w:r w:rsidR="00CA4C64">
        <w:t xml:space="preserve">omkring </w:t>
      </w:r>
      <w:r>
        <w:t>700</w:t>
      </w:r>
      <w:r w:rsidR="00C660CC">
        <w:t> </w:t>
      </w:r>
      <w:r>
        <w:t>000 judar från hela Mellanöstern och Nordafrika under samma tidsperiod. FN har aldrig tagit något initiativ till att dessa länder skall kompensera de judiska flyktingarna för det lidande och de egendomar som man förlorade under flykten. För de arabiska flyktingarna har man dock skapat en helt egen flyktingorganisation som agerar vid sidan av FN:s ordinarie flyktingorganisation UNHCR.</w:t>
      </w:r>
    </w:p>
    <w:p w:rsidR="00A21599" w:rsidP="008E30FC" w:rsidRDefault="00A21599" w14:paraId="6F810E03" w14:textId="3DC72A78">
      <w:r>
        <w:t xml:space="preserve">När UNHCR bildades 1950, och när man antog FN:s flyktingkonvention 1951, borde dessa två organisationer ha slagits samman. UNHCR jobbar med akuta kriser och bistår flyktingar som befinner sig i akut nöd, och därefter är det enskilda länder som ansvarar </w:t>
      </w:r>
      <w:r w:rsidRPr="008E30FC">
        <w:rPr>
          <w:spacing w:val="-2"/>
        </w:rPr>
        <w:t xml:space="preserve">för hantering och integrering av flyktingar. Ett exempel på detta är hur Finland hanterade </w:t>
      </w:r>
      <w:r>
        <w:t xml:space="preserve">och integrerade de människor som flydde från Karelen i andra världskrigets slutskede. I UNRWA:s fall har man dock inte lyckats med att integrera araber som flydde 1948–67. Tvärtom har UNRWA konserverat konflikten genom att människor </w:t>
      </w:r>
      <w:r w:rsidR="00CA4C64">
        <w:t>med palestinska</w:t>
      </w:r>
      <w:r>
        <w:t xml:space="preserve"> föräldrar föds in </w:t>
      </w:r>
      <w:r w:rsidR="00C660CC">
        <w:t xml:space="preserve">i </w:t>
      </w:r>
      <w:r>
        <w:t xml:space="preserve">och ärver sitt flyktingskap. Detta trots att man </w:t>
      </w:r>
      <w:r w:rsidR="00CA4C64">
        <w:t xml:space="preserve">i själva verket </w:t>
      </w:r>
      <w:r>
        <w:t xml:space="preserve">bor i ett land där man har samma kultur, samma religion och samma språk. </w:t>
      </w:r>
      <w:r w:rsidR="00CA4C64">
        <w:t>E</w:t>
      </w:r>
      <w:r>
        <w:t xml:space="preserve">ftersom man </w:t>
      </w:r>
      <w:r w:rsidR="00CA4C64">
        <w:t xml:space="preserve">dock </w:t>
      </w:r>
      <w:r>
        <w:t xml:space="preserve">bor i ett flyktingläger som administreras av UNRWA så får man inte samma rättigheter </w:t>
      </w:r>
      <w:r>
        <w:lastRenderedPageBreak/>
        <w:t>som övriga medborgare i det land där man bor. Denna form av FN-sanktionerad apartheid måste upphöra.</w:t>
      </w:r>
    </w:p>
    <w:p w:rsidRPr="00422B9E" w:rsidR="00422B9E" w:rsidP="008E30FC" w:rsidRDefault="00A21599" w14:paraId="25A222DA" w14:textId="1CB5053A">
      <w:r>
        <w:t xml:space="preserve">Vi ser </w:t>
      </w:r>
      <w:r w:rsidR="00CA4C64">
        <w:t xml:space="preserve">därutöver </w:t>
      </w:r>
      <w:r>
        <w:t xml:space="preserve">hur UNRWA på många platser infiltrerats av terrororganisationer vilket gör att det är väldigt svårt att upprätthålla ett utbildningssystem som är fritt från antisemitism och </w:t>
      </w:r>
      <w:r w:rsidR="00CA4C64">
        <w:t>terror</w:t>
      </w:r>
      <w:r>
        <w:t>romantik. Sverige bör agera inom FN för att avveckla UNRWA så snart det är praktiskt möjligt, och allt stöd till palestinska flyktingar ska hädanefter hanteras av UNHCR</w:t>
      </w:r>
      <w:r w:rsidR="00CA4C64">
        <w:t xml:space="preserve"> och andra lämpliga biståndsorganisationer med hög trovärdighet</w:t>
      </w:r>
      <w:r>
        <w:t xml:space="preserve">. </w:t>
      </w:r>
      <w:r w:rsidRPr="008E30FC">
        <w:rPr>
          <w:spacing w:val="-2"/>
        </w:rPr>
        <w:t xml:space="preserve">UNRWA är en organisation som har överlevt sig själv och inte längre har den legitimitet </w:t>
      </w:r>
      <w:r>
        <w:t>som en biståndsorganisation behöver ha för att fungera. Sverige bör härvid ta initiativ</w:t>
      </w:r>
      <w:r w:rsidR="00CA4C64">
        <w:t xml:space="preserve"> internationellt till att organisationen avvecklas i sin helhet.</w:t>
      </w:r>
    </w:p>
    <w:sdt>
      <w:sdtPr>
        <w:rPr>
          <w:i/>
          <w:noProof/>
        </w:rPr>
        <w:alias w:val="CC_Underskrifter"/>
        <w:tag w:val="CC_Underskrifter"/>
        <w:id w:val="583496634"/>
        <w:lock w:val="sdtContentLocked"/>
        <w:placeholder>
          <w:docPart w:val="F9E44B5FC92B4CD285CFEC81C918D10B"/>
        </w:placeholder>
      </w:sdtPr>
      <w:sdtEndPr/>
      <w:sdtContent>
        <w:p w:rsidR="001E1944" w:rsidP="001E1944" w:rsidRDefault="001E1944" w14:paraId="03802A02" w14:textId="77777777"/>
        <w:p w:rsidR="001E1944" w:rsidP="001E1944" w:rsidRDefault="00474951" w14:paraId="12888DFA" w14:textId="7CB96422"/>
      </w:sdtContent>
    </w:sdt>
    <w:tbl>
      <w:tblPr>
        <w:tblW w:w="5000" w:type="pct"/>
        <w:tblLook w:val="04A0" w:firstRow="1" w:lastRow="0" w:firstColumn="1" w:lastColumn="0" w:noHBand="0" w:noVBand="1"/>
        <w:tblCaption w:val="underskrifter"/>
      </w:tblPr>
      <w:tblGrid>
        <w:gridCol w:w="4252"/>
        <w:gridCol w:w="4252"/>
      </w:tblGrid>
      <w:tr w:rsidR="006F4444" w14:paraId="20B72597" w14:textId="77777777">
        <w:trPr>
          <w:cantSplit/>
        </w:trPr>
        <w:tc>
          <w:tcPr>
            <w:tcW w:w="50" w:type="pct"/>
            <w:vAlign w:val="bottom"/>
          </w:tcPr>
          <w:p w:rsidR="006F4444" w:rsidRDefault="00C660CC" w14:paraId="2C3FE20C" w14:textId="77777777">
            <w:pPr>
              <w:pStyle w:val="Underskrifter"/>
              <w:spacing w:after="0"/>
            </w:pPr>
            <w:r>
              <w:t>Magnus Jacobsson (KD)</w:t>
            </w:r>
          </w:p>
        </w:tc>
        <w:tc>
          <w:tcPr>
            <w:tcW w:w="50" w:type="pct"/>
            <w:vAlign w:val="bottom"/>
          </w:tcPr>
          <w:p w:rsidR="006F4444" w:rsidRDefault="006F4444" w14:paraId="29CFB749" w14:textId="77777777">
            <w:pPr>
              <w:pStyle w:val="Underskrifter"/>
              <w:spacing w:after="0"/>
            </w:pPr>
          </w:p>
        </w:tc>
      </w:tr>
    </w:tbl>
    <w:p w:rsidRPr="008E0FE2" w:rsidR="004801AC" w:rsidP="00DF3554" w:rsidRDefault="004801AC" w14:paraId="648C194A" w14:textId="1BBB59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EAC6" w14:textId="77777777" w:rsidR="00584100" w:rsidRDefault="00584100" w:rsidP="000C1CAD">
      <w:pPr>
        <w:spacing w:line="240" w:lineRule="auto"/>
      </w:pPr>
      <w:r>
        <w:separator/>
      </w:r>
    </w:p>
  </w:endnote>
  <w:endnote w:type="continuationSeparator" w:id="0">
    <w:p w14:paraId="7E8103CE" w14:textId="77777777" w:rsidR="00584100" w:rsidRDefault="00584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5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C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0C4A" w14:textId="5F6977AF" w:rsidR="00262EA3" w:rsidRPr="001E1944" w:rsidRDefault="00262EA3" w:rsidP="001E19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CC93" w14:textId="77777777" w:rsidR="00584100" w:rsidRDefault="00584100" w:rsidP="000C1CAD">
      <w:pPr>
        <w:spacing w:line="240" w:lineRule="auto"/>
      </w:pPr>
      <w:r>
        <w:separator/>
      </w:r>
    </w:p>
  </w:footnote>
  <w:footnote w:type="continuationSeparator" w:id="0">
    <w:p w14:paraId="36FFE723" w14:textId="77777777" w:rsidR="00584100" w:rsidRDefault="005841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7D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94F4F" wp14:editId="5CC47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DBF20" w14:textId="68037CF7" w:rsidR="00262EA3" w:rsidRDefault="00474951" w:rsidP="008103B5">
                          <w:pPr>
                            <w:jc w:val="right"/>
                          </w:pPr>
                          <w:sdt>
                            <w:sdtPr>
                              <w:alias w:val="CC_Noformat_Partikod"/>
                              <w:tag w:val="CC_Noformat_Partikod"/>
                              <w:id w:val="-53464382"/>
                              <w:placeholder>
                                <w:docPart w:val="31BC2B3F082A445497928B13D2B2797F"/>
                              </w:placeholder>
                              <w:text/>
                            </w:sdtPr>
                            <w:sdtEndPr/>
                            <w:sdtContent>
                              <w:r w:rsidR="00A21599">
                                <w:t>KD</w:t>
                              </w:r>
                            </w:sdtContent>
                          </w:sdt>
                          <w:sdt>
                            <w:sdtPr>
                              <w:alias w:val="CC_Noformat_Partinummer"/>
                              <w:tag w:val="CC_Noformat_Partinummer"/>
                              <w:id w:val="-1709555926"/>
                              <w:placeholder>
                                <w:docPart w:val="C22A27A741814E4EBB1046B9E7E296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94F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DBF20" w14:textId="68037CF7" w:rsidR="00262EA3" w:rsidRDefault="00474951" w:rsidP="008103B5">
                    <w:pPr>
                      <w:jc w:val="right"/>
                    </w:pPr>
                    <w:sdt>
                      <w:sdtPr>
                        <w:alias w:val="CC_Noformat_Partikod"/>
                        <w:tag w:val="CC_Noformat_Partikod"/>
                        <w:id w:val="-53464382"/>
                        <w:placeholder>
                          <w:docPart w:val="31BC2B3F082A445497928B13D2B2797F"/>
                        </w:placeholder>
                        <w:text/>
                      </w:sdtPr>
                      <w:sdtEndPr/>
                      <w:sdtContent>
                        <w:r w:rsidR="00A21599">
                          <w:t>KD</w:t>
                        </w:r>
                      </w:sdtContent>
                    </w:sdt>
                    <w:sdt>
                      <w:sdtPr>
                        <w:alias w:val="CC_Noformat_Partinummer"/>
                        <w:tag w:val="CC_Noformat_Partinummer"/>
                        <w:id w:val="-1709555926"/>
                        <w:placeholder>
                          <w:docPart w:val="C22A27A741814E4EBB1046B9E7E296F6"/>
                        </w:placeholder>
                        <w:showingPlcHdr/>
                        <w:text/>
                      </w:sdtPr>
                      <w:sdtEndPr/>
                      <w:sdtContent>
                        <w:r w:rsidR="00262EA3">
                          <w:t xml:space="preserve"> </w:t>
                        </w:r>
                      </w:sdtContent>
                    </w:sdt>
                  </w:p>
                </w:txbxContent>
              </v:textbox>
              <w10:wrap anchorx="page"/>
            </v:shape>
          </w:pict>
        </mc:Fallback>
      </mc:AlternateContent>
    </w:r>
  </w:p>
  <w:p w14:paraId="128D7D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7A49" w14:textId="77777777" w:rsidR="00262EA3" w:rsidRDefault="00262EA3" w:rsidP="008563AC">
    <w:pPr>
      <w:jc w:val="right"/>
    </w:pPr>
  </w:p>
  <w:p w14:paraId="2CCC07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8C07" w14:textId="77777777" w:rsidR="00262EA3" w:rsidRDefault="004749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BB71E" wp14:editId="28DCE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A5BFB0" w14:textId="2724F762" w:rsidR="00262EA3" w:rsidRDefault="00474951" w:rsidP="00A314CF">
    <w:pPr>
      <w:pStyle w:val="FSHNormal"/>
      <w:spacing w:before="40"/>
    </w:pPr>
    <w:sdt>
      <w:sdtPr>
        <w:alias w:val="CC_Noformat_Motionstyp"/>
        <w:tag w:val="CC_Noformat_Motionstyp"/>
        <w:id w:val="1162973129"/>
        <w:lock w:val="sdtContentLocked"/>
        <w15:appearance w15:val="hidden"/>
        <w:text/>
      </w:sdtPr>
      <w:sdtEndPr/>
      <w:sdtContent>
        <w:r w:rsidR="001E1944">
          <w:t>Enskild motion</w:t>
        </w:r>
      </w:sdtContent>
    </w:sdt>
    <w:r w:rsidR="00821B36">
      <w:t xml:space="preserve"> </w:t>
    </w:r>
    <w:sdt>
      <w:sdtPr>
        <w:alias w:val="CC_Noformat_Partikod"/>
        <w:tag w:val="CC_Noformat_Partikod"/>
        <w:id w:val="1471015553"/>
        <w:lock w:val="contentLocked"/>
        <w:text/>
      </w:sdtPr>
      <w:sdtEndPr/>
      <w:sdtContent>
        <w:r w:rsidR="00A21599">
          <w:t>KD</w:t>
        </w:r>
      </w:sdtContent>
    </w:sdt>
    <w:sdt>
      <w:sdtPr>
        <w:alias w:val="CC_Noformat_Partinummer"/>
        <w:tag w:val="CC_Noformat_Partinummer"/>
        <w:id w:val="-2014525982"/>
        <w:lock w:val="contentLocked"/>
        <w:showingPlcHdr/>
        <w:text/>
      </w:sdtPr>
      <w:sdtEndPr/>
      <w:sdtContent>
        <w:r w:rsidR="00821B36">
          <w:t xml:space="preserve"> </w:t>
        </w:r>
      </w:sdtContent>
    </w:sdt>
  </w:p>
  <w:p w14:paraId="4BB77FEE" w14:textId="77777777" w:rsidR="00262EA3" w:rsidRPr="008227B3" w:rsidRDefault="004749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3A1C1" w14:textId="63A8D3A4" w:rsidR="00262EA3" w:rsidRPr="008227B3" w:rsidRDefault="004749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9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1944">
          <w:t>:1015</w:t>
        </w:r>
      </w:sdtContent>
    </w:sdt>
  </w:p>
  <w:p w14:paraId="5B515037" w14:textId="2E459E2B" w:rsidR="00262EA3" w:rsidRDefault="00474951" w:rsidP="00E03A3D">
    <w:pPr>
      <w:pStyle w:val="Motionr"/>
    </w:pPr>
    <w:sdt>
      <w:sdtPr>
        <w:alias w:val="CC_Noformat_Avtext"/>
        <w:tag w:val="CC_Noformat_Avtext"/>
        <w:id w:val="-2020768203"/>
        <w:lock w:val="sdtContentLocked"/>
        <w:placeholder>
          <w:docPart w:val="31BC2B3F082A445497928B13D2B2797F"/>
        </w:placeholder>
        <w15:appearance w15:val="hidden"/>
        <w:text/>
      </w:sdtPr>
      <w:sdtEndPr/>
      <w:sdtContent>
        <w:r w:rsidR="001E1944">
          <w:t>av Magnus Jacobsson (KD)</w:t>
        </w:r>
      </w:sdtContent>
    </w:sdt>
  </w:p>
  <w:sdt>
    <w:sdtPr>
      <w:alias w:val="CC_Noformat_Rubtext"/>
      <w:tag w:val="CC_Noformat_Rubtext"/>
      <w:id w:val="-218060500"/>
      <w:lock w:val="sdtLocked"/>
      <w:placeholder>
        <w:docPart w:val="C22A27A741814E4EBB1046B9E7E296F6"/>
      </w:placeholder>
      <w:text/>
    </w:sdtPr>
    <w:sdtEndPr/>
    <w:sdtContent>
      <w:p w14:paraId="597F256C" w14:textId="1CCAF0A0" w:rsidR="00262EA3" w:rsidRDefault="00051EC5" w:rsidP="00283E0F">
        <w:pPr>
          <w:pStyle w:val="FSHRub2"/>
        </w:pPr>
        <w:r>
          <w:t>Svenskt initiativ för att avveckla UNRWA</w:t>
        </w:r>
      </w:p>
    </w:sdtContent>
  </w:sdt>
  <w:sdt>
    <w:sdtPr>
      <w:alias w:val="CC_Boilerplate_3"/>
      <w:tag w:val="CC_Boilerplate_3"/>
      <w:id w:val="1606463544"/>
      <w:lock w:val="sdtContentLocked"/>
      <w15:appearance w15:val="hidden"/>
      <w:text w:multiLine="1"/>
    </w:sdtPr>
    <w:sdtEndPr/>
    <w:sdtContent>
      <w:p w14:paraId="7DCB79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EC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B7"/>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44"/>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2F"/>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2E"/>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51"/>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0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8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4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B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FC"/>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9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599"/>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1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0C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C6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061AA0"/>
  <w15:chartTrackingRefBased/>
  <w15:docId w15:val="{3C81679F-B5B7-4C56-A34B-1F035DD6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74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8DF5710EF42D1A8A8E2D760EAABF2"/>
        <w:category>
          <w:name w:val="Allmänt"/>
          <w:gallery w:val="placeholder"/>
        </w:category>
        <w:types>
          <w:type w:val="bbPlcHdr"/>
        </w:types>
        <w:behaviors>
          <w:behavior w:val="content"/>
        </w:behaviors>
        <w:guid w:val="{30DF266B-2727-433B-92BD-62F76DCEE721}"/>
      </w:docPartPr>
      <w:docPartBody>
        <w:p w:rsidR="005D3594" w:rsidRDefault="000C6989">
          <w:pPr>
            <w:pStyle w:val="0418DF5710EF42D1A8A8E2D760EAABF2"/>
          </w:pPr>
          <w:r w:rsidRPr="005A0A93">
            <w:rPr>
              <w:rStyle w:val="Platshllartext"/>
            </w:rPr>
            <w:t>Förslag till riksdagsbeslut</w:t>
          </w:r>
        </w:p>
      </w:docPartBody>
    </w:docPart>
    <w:docPart>
      <w:docPartPr>
        <w:name w:val="AB8D6936D0FD4790B270F056E7450421"/>
        <w:category>
          <w:name w:val="Allmänt"/>
          <w:gallery w:val="placeholder"/>
        </w:category>
        <w:types>
          <w:type w:val="bbPlcHdr"/>
        </w:types>
        <w:behaviors>
          <w:behavior w:val="content"/>
        </w:behaviors>
        <w:guid w:val="{17928126-50F4-498C-B0A5-A8A8CEF05016}"/>
      </w:docPartPr>
      <w:docPartBody>
        <w:p w:rsidR="005D3594" w:rsidRDefault="000C6989">
          <w:pPr>
            <w:pStyle w:val="AB8D6936D0FD4790B270F056E7450421"/>
          </w:pPr>
          <w:r w:rsidRPr="005A0A93">
            <w:rPr>
              <w:rStyle w:val="Platshllartext"/>
            </w:rPr>
            <w:t>Motivering</w:t>
          </w:r>
        </w:p>
      </w:docPartBody>
    </w:docPart>
    <w:docPart>
      <w:docPartPr>
        <w:name w:val="31BC2B3F082A445497928B13D2B2797F"/>
        <w:category>
          <w:name w:val="Allmänt"/>
          <w:gallery w:val="placeholder"/>
        </w:category>
        <w:types>
          <w:type w:val="bbPlcHdr"/>
        </w:types>
        <w:behaviors>
          <w:behavior w:val="content"/>
        </w:behaviors>
        <w:guid w:val="{732D1153-8C0E-4E21-A9BC-559D49A67963}"/>
      </w:docPartPr>
      <w:docPartBody>
        <w:p w:rsidR="005D3594" w:rsidRDefault="000C6989">
          <w:pPr>
            <w:pStyle w:val="31BC2B3F082A445497928B13D2B2797F"/>
          </w:pPr>
          <w:r>
            <w:rPr>
              <w:rStyle w:val="Platshllartext"/>
            </w:rPr>
            <w:t xml:space="preserve"> </w:t>
          </w:r>
        </w:p>
      </w:docPartBody>
    </w:docPart>
    <w:docPart>
      <w:docPartPr>
        <w:name w:val="C22A27A741814E4EBB1046B9E7E296F6"/>
        <w:category>
          <w:name w:val="Allmänt"/>
          <w:gallery w:val="placeholder"/>
        </w:category>
        <w:types>
          <w:type w:val="bbPlcHdr"/>
        </w:types>
        <w:behaviors>
          <w:behavior w:val="content"/>
        </w:behaviors>
        <w:guid w:val="{15569602-0B5C-4638-9058-C85518F923DC}"/>
      </w:docPartPr>
      <w:docPartBody>
        <w:p w:rsidR="005D3594" w:rsidRDefault="000C6989">
          <w:pPr>
            <w:pStyle w:val="C22A27A741814E4EBB1046B9E7E296F6"/>
          </w:pPr>
          <w:r>
            <w:t xml:space="preserve"> </w:t>
          </w:r>
        </w:p>
      </w:docPartBody>
    </w:docPart>
    <w:docPart>
      <w:docPartPr>
        <w:name w:val="F9E44B5FC92B4CD285CFEC81C918D10B"/>
        <w:category>
          <w:name w:val="Allmänt"/>
          <w:gallery w:val="placeholder"/>
        </w:category>
        <w:types>
          <w:type w:val="bbPlcHdr"/>
        </w:types>
        <w:behaviors>
          <w:behavior w:val="content"/>
        </w:behaviors>
        <w:guid w:val="{7A45E2B6-381F-4AF0-BC9F-242E2B5401C9}"/>
      </w:docPartPr>
      <w:docPartBody>
        <w:p w:rsidR="0098505A" w:rsidRDefault="00985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94"/>
    <w:rsid w:val="000C6989"/>
    <w:rsid w:val="005D3594"/>
    <w:rsid w:val="00947E6E"/>
    <w:rsid w:val="0098505A"/>
    <w:rsid w:val="00FE3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18DF5710EF42D1A8A8E2D760EAABF2">
    <w:name w:val="0418DF5710EF42D1A8A8E2D760EAABF2"/>
  </w:style>
  <w:style w:type="paragraph" w:customStyle="1" w:styleId="AB8D6936D0FD4790B270F056E7450421">
    <w:name w:val="AB8D6936D0FD4790B270F056E7450421"/>
  </w:style>
  <w:style w:type="paragraph" w:customStyle="1" w:styleId="31BC2B3F082A445497928B13D2B2797F">
    <w:name w:val="31BC2B3F082A445497928B13D2B2797F"/>
  </w:style>
  <w:style w:type="paragraph" w:customStyle="1" w:styleId="C22A27A741814E4EBB1046B9E7E296F6">
    <w:name w:val="C22A27A741814E4EBB1046B9E7E29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E99C1-B7E2-443B-876D-A92EBC4C1BAC}"/>
</file>

<file path=customXml/itemProps2.xml><?xml version="1.0" encoding="utf-8"?>
<ds:datastoreItem xmlns:ds="http://schemas.openxmlformats.org/officeDocument/2006/customXml" ds:itemID="{E4EB7EF9-41E4-4E3B-A521-B9F565BE09BF}"/>
</file>

<file path=customXml/itemProps3.xml><?xml version="1.0" encoding="utf-8"?>
<ds:datastoreItem xmlns:ds="http://schemas.openxmlformats.org/officeDocument/2006/customXml" ds:itemID="{4F40F0FC-DDF9-4A1E-A41E-B2B9F1EC4E86}"/>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2351</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bör agera för att UNRWA avvecklas</vt:lpstr>
      <vt:lpstr>
      </vt:lpstr>
    </vt:vector>
  </TitlesOfParts>
  <Company>Sveriges riksdag</Company>
  <LinksUpToDate>false</LinksUpToDate>
  <CharactersWithSpaces>2766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