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2BC8" w:rsidRPr="00E96C9C" w:rsidRDefault="00E62BC8">
      <w:pPr>
        <w:pStyle w:val="Frslagsrubrik"/>
      </w:pPr>
      <w:r w:rsidRPr="00E96C9C">
        <w:t>Förslag till riksdagsbeslut</w:t>
      </w:r>
    </w:p>
    <w:p w:rsidR="00E62BC8" w:rsidRPr="00E96C9C" w:rsidRDefault="00E62BC8">
      <w:pPr>
        <w:pStyle w:val="Hemstlatt"/>
        <w:ind w:left="0"/>
      </w:pPr>
      <w:r w:rsidRPr="00E96C9C">
        <w:t>Riksdagen tillkännager för regeringen som sin mening vad som anförs i motionen om att vid lämpligt tillfälle utreda förutsättninga</w:t>
      </w:r>
      <w:r w:rsidRPr="00E96C9C">
        <w:t>r</w:t>
      </w:r>
      <w:r w:rsidRPr="00E96C9C">
        <w:t>na för en myndighet för markanvändningsfrågor.</w:t>
      </w:r>
    </w:p>
    <w:p w:rsidR="00E62BC8" w:rsidRPr="00E96C9C" w:rsidRDefault="00E62BC8">
      <w:pPr>
        <w:pStyle w:val="Rubrik1"/>
      </w:pPr>
      <w:r w:rsidRPr="00E96C9C">
        <w:t>Motivering</w:t>
      </w:r>
    </w:p>
    <w:p w:rsidR="00E62BC8" w:rsidRPr="00E96C9C" w:rsidRDefault="00E62BC8">
      <w:r w:rsidRPr="00E96C9C">
        <w:t xml:space="preserve">När </w:t>
      </w:r>
      <w:r w:rsidRPr="00E96C9C">
        <w:rPr>
          <w:bCs/>
        </w:rPr>
        <w:t>Havs- och vattenmyndigheten</w:t>
      </w:r>
      <w:r w:rsidRPr="00E96C9C">
        <w:t xml:space="preserve"> (HaV) inledde sin verksamhet den 1 juli 2011 fick vi en samlad myndighet för frågor som rör vatten. Kraftsamling kring ett samlat ansvarsområde bidrar till såväl effektivitet som ökad tydli</w:t>
      </w:r>
      <w:r w:rsidRPr="00E96C9C">
        <w:t>g</w:t>
      </w:r>
      <w:r w:rsidRPr="00E96C9C">
        <w:t>het.</w:t>
      </w:r>
    </w:p>
    <w:p w:rsidR="00E62BC8" w:rsidRPr="00E96C9C" w:rsidRDefault="00E62BC8">
      <w:pPr>
        <w:pStyle w:val="Normaltindrag"/>
      </w:pPr>
      <w:r w:rsidRPr="00E96C9C">
        <w:t>Inom det skogliga området finns ett antal aktörer. Många bidrag för skog</w:t>
      </w:r>
      <w:r w:rsidRPr="00E96C9C">
        <w:t>s</w:t>
      </w:r>
      <w:r w:rsidRPr="00E96C9C">
        <w:t>avsättningar ligger under både Skogsstyrelsens och länsstyrelsernas verksa</w:t>
      </w:r>
      <w:r w:rsidRPr="00E96C9C">
        <w:t>m</w:t>
      </w:r>
      <w:r w:rsidRPr="00E96C9C">
        <w:t xml:space="preserve">hetsområden. </w:t>
      </w:r>
      <w:r w:rsidRPr="00E96C9C">
        <w:rPr>
          <w:color w:val="000000"/>
        </w:rPr>
        <w:t xml:space="preserve">Eftersom bidragen är olika </w:t>
      </w:r>
      <w:r w:rsidRPr="00E96C9C">
        <w:t>utformade</w:t>
      </w:r>
      <w:r w:rsidRPr="00E96C9C">
        <w:rPr>
          <w:color w:val="000000"/>
        </w:rPr>
        <w:t xml:space="preserve"> och av olika storlek kan det uppstå både förvirring och komplikationer då olika stödformer skall ha</w:t>
      </w:r>
      <w:r w:rsidRPr="00E96C9C">
        <w:rPr>
          <w:color w:val="000000"/>
        </w:rPr>
        <w:t>n</w:t>
      </w:r>
      <w:r w:rsidRPr="00E96C9C">
        <w:rPr>
          <w:color w:val="000000"/>
        </w:rPr>
        <w:t>teras.</w:t>
      </w:r>
    </w:p>
    <w:p w:rsidR="00E62BC8" w:rsidRPr="00E96C9C" w:rsidRDefault="00E62BC8">
      <w:pPr>
        <w:pStyle w:val="Normaltindrag"/>
      </w:pPr>
      <w:r w:rsidRPr="00E96C9C">
        <w:t>Liksom det numera finns en havs- och vattenmyndighet vore det värdefullt att också utreda synergieffekterna vid införande av en myndighet för marka</w:t>
      </w:r>
      <w:r w:rsidRPr="00E96C9C">
        <w:t>n</w:t>
      </w:r>
      <w:r w:rsidRPr="00E96C9C">
        <w:t>vändningsfrågor. Det krävs en ökad helhetssyn och lokal förankring i frågor som berör markanvändning, t.ex. skog, jordbruk, biologisk mångfald, natu</w:t>
      </w:r>
      <w:r w:rsidRPr="00E96C9C">
        <w:t>r</w:t>
      </w:r>
      <w:r w:rsidRPr="00E96C9C">
        <w:t>vård och kulturvård.</w:t>
      </w:r>
    </w:p>
    <w:p w:rsidR="00E62BC8" w:rsidRPr="00E96C9C" w:rsidRDefault="00E62BC8">
      <w:pPr>
        <w:pStyle w:val="Normaltindrag"/>
      </w:pPr>
      <w:r w:rsidRPr="00E96C9C">
        <w:t>Det vore värt att också titta på synergieffekterna av avsättning och skötsel av all statlig markförvaltning där också Sveaskog, Fastighetsverket och Fort</w:t>
      </w:r>
      <w:r w:rsidRPr="00E96C9C">
        <w:t>i</w:t>
      </w:r>
      <w:r w:rsidRPr="00E96C9C">
        <w:t>fikationsverket inkluderas.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6C9C">
        <w:trPr>
          <w:cantSplit/>
        </w:trPr>
        <w:tc>
          <w:tcPr>
            <w:tcW w:w="3046" w:type="dxa"/>
          </w:tcPr>
          <w:p w:rsidR="00E62BC8" w:rsidRPr="00E96C9C" w:rsidRDefault="00E62BC8">
            <w:pPr>
              <w:pStyle w:val="UnderskriftDatum"/>
              <w:spacing w:before="240"/>
            </w:pPr>
            <w:r w:rsidRPr="00E96C9C">
              <w:t>Stockholm den 26 september 2012</w:t>
            </w:r>
          </w:p>
        </w:tc>
        <w:tc>
          <w:tcPr>
            <w:tcW w:w="3047" w:type="dxa"/>
          </w:tcPr>
          <w:p w:rsidR="00E62BC8" w:rsidRPr="00E96C9C" w:rsidRDefault="00E62BC8">
            <w:pPr>
              <w:pStyle w:val="Underskrifter"/>
              <w:spacing w:before="240"/>
            </w:pPr>
          </w:p>
        </w:tc>
      </w:tr>
      <w:tr w:rsidR="00000000" w:rsidRPr="00E96C9C">
        <w:trPr>
          <w:cantSplit/>
        </w:trPr>
        <w:tc>
          <w:tcPr>
            <w:tcW w:w="3046" w:type="dxa"/>
          </w:tcPr>
          <w:p w:rsidR="00E62BC8" w:rsidRPr="00E96C9C" w:rsidRDefault="00E62BC8">
            <w:pPr>
              <w:pStyle w:val="Underskrifter"/>
            </w:pPr>
            <w:r w:rsidRPr="00E96C9C">
              <w:t>Lars Tysklind (FP)</w:t>
            </w:r>
          </w:p>
        </w:tc>
        <w:tc>
          <w:tcPr>
            <w:tcW w:w="3046" w:type="dxa"/>
          </w:tcPr>
          <w:p w:rsidR="00E62BC8" w:rsidRPr="00E96C9C" w:rsidRDefault="00E62BC8">
            <w:pPr>
              <w:pStyle w:val="Underskrifter"/>
            </w:pPr>
          </w:p>
        </w:tc>
      </w:tr>
    </w:tbl>
    <w:p w:rsidR="00E62BC8" w:rsidRPr="00E96C9C" w:rsidRDefault="00E62BC8">
      <w:pPr>
        <w:pStyle w:val="Normaltindrag"/>
      </w:pPr>
    </w:p>
    <w:sectPr w:rsidR="00E62BC8" w:rsidRPr="00E96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BC8" w:rsidRPr="00E96C9C" w:rsidRDefault="00E62BC8">
      <w:r w:rsidRPr="00E96C9C">
        <w:separator/>
      </w:r>
    </w:p>
  </w:endnote>
  <w:endnote w:type="continuationSeparator" w:id="0">
    <w:p w:rsidR="00E62BC8" w:rsidRPr="00E96C9C" w:rsidRDefault="00E62BC8">
      <w:r w:rsidRPr="00E96C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BC8" w:rsidRPr="00E96C9C" w:rsidRDefault="00E96C9C">
    <w:pPr>
      <w:pStyle w:val="Sidfot"/>
    </w:pPr>
    <w:r w:rsidRPr="00E96C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52507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BC8" w:rsidRDefault="00E62B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2BC8" w:rsidRDefault="00E62B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BC8" w:rsidRPr="00E96C9C" w:rsidRDefault="00E96C9C">
    <w:pPr>
      <w:pStyle w:val="Sidfot"/>
    </w:pPr>
    <w:r w:rsidRPr="00E96C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2455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BC8" w:rsidRDefault="00E62B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2BC8" w:rsidRDefault="00E62B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BC8" w:rsidRPr="00E96C9C" w:rsidRDefault="00E96C9C">
    <w:pPr>
      <w:pStyle w:val="Sidfot"/>
    </w:pPr>
    <w:r w:rsidRPr="00E96C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2973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BC8" w:rsidRDefault="00E62B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2BC8" w:rsidRDefault="00E62B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BC8" w:rsidRPr="00E96C9C" w:rsidRDefault="00E62BC8">
      <w:r w:rsidRPr="00E96C9C">
        <w:separator/>
      </w:r>
    </w:p>
  </w:footnote>
  <w:footnote w:type="continuationSeparator" w:id="0">
    <w:p w:rsidR="00E62BC8" w:rsidRPr="00E96C9C" w:rsidRDefault="00E62BC8">
      <w:r w:rsidRPr="00E96C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BC8" w:rsidRPr="00E96C9C" w:rsidRDefault="00E96C9C">
    <w:pPr>
      <w:pStyle w:val="Sidhuvud"/>
    </w:pPr>
    <w:r w:rsidRPr="00E96C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621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BC8" w:rsidRDefault="00E62B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2BC8" w:rsidRDefault="00E62B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BC8" w:rsidRPr="00E96C9C" w:rsidRDefault="00E96C9C">
    <w:pPr>
      <w:pStyle w:val="Sidhuvud"/>
    </w:pPr>
    <w:r w:rsidRPr="00E96C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30489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BC8" w:rsidRDefault="00E62B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2BC8" w:rsidRDefault="00E62B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BC8" w:rsidRPr="00E96C9C" w:rsidRDefault="00E62BC8">
    <w:pPr>
      <w:pStyle w:val="FSHNormal"/>
      <w:tabs>
        <w:tab w:val="right" w:pos="5840"/>
      </w:tabs>
    </w:pPr>
    <w:r w:rsidRPr="00E96C9C">
      <w:br/>
    </w:r>
    <w:r w:rsidRPr="00E96C9C">
      <w:fldChar w:fldCharType="begin" w:fldLock="1"/>
    </w:r>
    <w:r w:rsidRPr="00E96C9C">
      <w:instrText xml:space="preserve"> DOCPROPERTY</w:instrText>
    </w:r>
    <w:r w:rsidRPr="00E96C9C">
      <w:rPr>
        <w:sz w:val="18"/>
      </w:rPr>
      <w:instrText xml:space="preserve"> "YearUser" *\charformat </w:instrText>
    </w:r>
    <w:r w:rsidRPr="00E96C9C">
      <w:fldChar w:fldCharType="separate"/>
    </w:r>
    <w:r w:rsidRPr="00E96C9C">
      <w:t>2012/13</w:t>
    </w:r>
    <w:r w:rsidRPr="00E96C9C">
      <w:fldChar w:fldCharType="end"/>
    </w:r>
    <w:r w:rsidRPr="00E96C9C">
      <w:t xml:space="preserve"> </w:t>
    </w:r>
    <w:r w:rsidRPr="00E96C9C">
      <w:tab/>
      <w:t xml:space="preserve">mnr: </w:t>
    </w:r>
    <w:r w:rsidRPr="00E96C9C">
      <w:fldChar w:fldCharType="begin" w:fldLock="1"/>
    </w:r>
    <w:r w:rsidRPr="00E96C9C">
      <w:instrText xml:space="preserve"> DOCPROPERTY</w:instrText>
    </w:r>
    <w:r w:rsidRPr="00E96C9C">
      <w:rPr>
        <w:sz w:val="18"/>
      </w:rPr>
      <w:instrText xml:space="preserve"> "Motionsnummer" *\charformat </w:instrText>
    </w:r>
    <w:r w:rsidRPr="00E96C9C">
      <w:fldChar w:fldCharType="separate"/>
    </w:r>
    <w:r w:rsidRPr="00E96C9C">
      <w:t>MJ343</w:t>
    </w:r>
    <w:r w:rsidRPr="00E96C9C">
      <w:fldChar w:fldCharType="end"/>
    </w:r>
    <w:r w:rsidRPr="00E96C9C">
      <w:br/>
    </w:r>
    <w:r w:rsidRPr="00E96C9C">
      <w:fldChar w:fldCharType="begin" w:fldLock="1"/>
    </w:r>
    <w:r w:rsidRPr="00E96C9C">
      <w:instrText xml:space="preserve"> DOCPROPERTY</w:instrText>
    </w:r>
    <w:r w:rsidRPr="00E96C9C">
      <w:rPr>
        <w:sz w:val="18"/>
      </w:rPr>
      <w:instrText xml:space="preserve"> "Samling" *\charformat </w:instrText>
    </w:r>
    <w:r w:rsidRPr="00E96C9C">
      <w:fldChar w:fldCharType="end"/>
    </w:r>
    <w:r w:rsidRPr="00E96C9C">
      <w:tab/>
      <w:t xml:space="preserve">pnr: </w:t>
    </w:r>
    <w:r w:rsidRPr="00E96C9C">
      <w:fldChar w:fldCharType="begin" w:fldLock="1"/>
    </w:r>
    <w:r w:rsidRPr="00E96C9C">
      <w:instrText xml:space="preserve"> DOCPROPERTY</w:instrText>
    </w:r>
    <w:r w:rsidRPr="00E96C9C">
      <w:rPr>
        <w:sz w:val="18"/>
      </w:rPr>
      <w:instrText xml:space="preserve"> "Partinummer" *\charformat </w:instrText>
    </w:r>
    <w:r w:rsidRPr="00E96C9C">
      <w:fldChar w:fldCharType="separate"/>
    </w:r>
    <w:r w:rsidRPr="00E96C9C">
      <w:t>FP901</w:t>
    </w:r>
    <w:r w:rsidRPr="00E96C9C">
      <w:fldChar w:fldCharType="end"/>
    </w:r>
  </w:p>
  <w:p w:rsidR="00E62BC8" w:rsidRPr="00E96C9C" w:rsidRDefault="00E62BC8">
    <w:pPr>
      <w:pStyle w:val="FSHRub1"/>
    </w:pPr>
    <w:r w:rsidRPr="00E96C9C">
      <w:t>Motion till riksdagen</w:t>
    </w:r>
    <w:r w:rsidRPr="00E96C9C">
      <w:br/>
    </w:r>
    <w:r w:rsidRPr="00E96C9C">
      <w:fldChar w:fldCharType="begin" w:fldLock="1"/>
    </w:r>
    <w:r w:rsidRPr="00E96C9C">
      <w:instrText xml:space="preserve"> DOCPROPERTY "YearUser" *\charformat </w:instrText>
    </w:r>
    <w:r w:rsidRPr="00E96C9C">
      <w:fldChar w:fldCharType="separate"/>
    </w:r>
    <w:r w:rsidRPr="00E96C9C">
      <w:t>2012/13</w:t>
    </w:r>
    <w:r w:rsidRPr="00E96C9C">
      <w:fldChar w:fldCharType="end"/>
    </w:r>
    <w:r w:rsidRPr="00E96C9C">
      <w:t>:</w:t>
    </w:r>
    <w:r w:rsidRPr="00E96C9C">
      <w:fldChar w:fldCharType="begin" w:fldLock="1"/>
    </w:r>
    <w:r w:rsidRPr="00E96C9C">
      <w:instrText xml:space="preserve"> DOCPROPERTY "Motionsnummer" *\charformat </w:instrText>
    </w:r>
    <w:r w:rsidRPr="00E96C9C">
      <w:fldChar w:fldCharType="separate"/>
    </w:r>
    <w:r w:rsidRPr="00E96C9C">
      <w:t>MJ343</w:t>
    </w:r>
    <w:r w:rsidRPr="00E96C9C">
      <w:fldChar w:fldCharType="end"/>
    </w:r>
  </w:p>
  <w:p w:rsidR="00E62BC8" w:rsidRPr="00E96C9C" w:rsidRDefault="00E62BC8">
    <w:pPr>
      <w:pStyle w:val="FSHNormalS5"/>
    </w:pPr>
    <w:r w:rsidRPr="00E96C9C">
      <w:fldChar w:fldCharType="begin" w:fldLock="1"/>
    </w:r>
    <w:r w:rsidRPr="00E96C9C">
      <w:instrText xml:space="preserve"> DOCPROPERTY "MotionarText" *\charformat </w:instrText>
    </w:r>
    <w:r w:rsidRPr="00E96C9C">
      <w:fldChar w:fldCharType="separate"/>
    </w:r>
    <w:r w:rsidRPr="00E96C9C">
      <w:t>av Lars Tysklind (FP)</w:t>
    </w:r>
    <w:r w:rsidRPr="00E96C9C">
      <w:fldChar w:fldCharType="end"/>
    </w:r>
    <w:r w:rsidRPr="00E96C9C">
      <w:br/>
    </w:r>
    <w:r w:rsidRPr="00E96C9C">
      <w:fldChar w:fldCharType="begin" w:fldLock="1"/>
    </w:r>
    <w:r w:rsidRPr="00E96C9C">
      <w:instrText xml:space="preserve"> DOCPROPERTY "SvarFrasKort" *\charformat </w:instrText>
    </w:r>
    <w:r w:rsidRPr="00E96C9C">
      <w:fldChar w:fldCharType="end"/>
    </w:r>
  </w:p>
  <w:p w:rsidR="00E62BC8" w:rsidRPr="00E96C9C" w:rsidRDefault="00E62BC8">
    <w:pPr>
      <w:pStyle w:val="FSHTitel"/>
    </w:pPr>
    <w:r w:rsidRPr="00E96C9C">
      <w:fldChar w:fldCharType="begin" w:fldLock="1"/>
    </w:r>
    <w:r w:rsidRPr="00E96C9C">
      <w:instrText xml:space="preserve"> DOCPROPERTY</w:instrText>
    </w:r>
    <w:r w:rsidRPr="00E96C9C">
      <w:rPr>
        <w:sz w:val="18"/>
      </w:rPr>
      <w:instrText xml:space="preserve"> "RubrikSvar" *\charformat </w:instrText>
    </w:r>
    <w:r w:rsidRPr="00E96C9C">
      <w:fldChar w:fldCharType="separate"/>
    </w:r>
    <w:r w:rsidRPr="00E96C9C">
      <w:t>Ökad samordning i skogliga frågor</w:t>
    </w:r>
    <w:r w:rsidRPr="00E96C9C">
      <w:fldChar w:fldCharType="end"/>
    </w:r>
  </w:p>
  <w:p w:rsidR="00E62BC8" w:rsidRPr="00E96C9C" w:rsidRDefault="00E62BC8">
    <w:pPr>
      <w:pStyle w:val="Normal00"/>
    </w:pPr>
  </w:p>
  <w:p w:rsidR="00E62BC8" w:rsidRPr="00E96C9C" w:rsidRDefault="00E62B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04329733">
    <w:abstractNumId w:val="13"/>
  </w:num>
  <w:num w:numId="2" w16cid:durableId="389771037">
    <w:abstractNumId w:val="11"/>
  </w:num>
  <w:num w:numId="3" w16cid:durableId="2067561527">
    <w:abstractNumId w:val="14"/>
  </w:num>
  <w:num w:numId="4" w16cid:durableId="298463281">
    <w:abstractNumId w:val="8"/>
  </w:num>
  <w:num w:numId="5" w16cid:durableId="215630228">
    <w:abstractNumId w:val="3"/>
  </w:num>
  <w:num w:numId="6" w16cid:durableId="156964970">
    <w:abstractNumId w:val="2"/>
  </w:num>
  <w:num w:numId="7" w16cid:durableId="1493134782">
    <w:abstractNumId w:val="1"/>
  </w:num>
  <w:num w:numId="8" w16cid:durableId="1326475633">
    <w:abstractNumId w:val="0"/>
  </w:num>
  <w:num w:numId="9" w16cid:durableId="1557349514">
    <w:abstractNumId w:val="9"/>
  </w:num>
  <w:num w:numId="10" w16cid:durableId="644773937">
    <w:abstractNumId w:val="7"/>
  </w:num>
  <w:num w:numId="11" w16cid:durableId="1044600830">
    <w:abstractNumId w:val="6"/>
  </w:num>
  <w:num w:numId="12" w16cid:durableId="1763723851">
    <w:abstractNumId w:val="5"/>
  </w:num>
  <w:num w:numId="13" w16cid:durableId="1961565584">
    <w:abstractNumId w:val="4"/>
  </w:num>
  <w:num w:numId="14" w16cid:durableId="1727532630">
    <w:abstractNumId w:val="16"/>
  </w:num>
  <w:num w:numId="15" w16cid:durableId="1048072136">
    <w:abstractNumId w:val="12"/>
  </w:num>
  <w:num w:numId="16" w16cid:durableId="21455386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9136F3CA-4062-43C1-B419-36BAC742980F}"/>
  </w:docVars>
  <w:rsids>
    <w:rsidRoot w:val="00AD4F8E"/>
    <w:rsid w:val="00AD4F8E"/>
    <w:rsid w:val="00E62BC8"/>
    <w:rsid w:val="00E9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6441B9-E2A2-4439-AD6D-2A9A3883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1180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FP0901</vt:lpstr>
    </vt:vector>
  </TitlesOfParts>
  <Company>Riksdagen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FP0901</dc:title>
  <dc:subject>FP0901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2012-12-06T09:54:00Z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Ökad samordning i skogliga frågor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samordning i skogliga frågor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Tysklind (FP)</vt:lpwstr>
  </property>
  <property fmtid="{D5CDD505-2E9C-101B-9397-08002B2CF9AE}" pid="26" name="MotionarLista">
    <vt:lpwstr>Tysklind, Lars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20122013000000700080000009010069</vt:lpwstr>
  </property>
  <property fmtid="{D5CDD505-2E9C-101B-9397-08002B2CF9AE}" pid="47" name="datum">
    <vt:lpwstr>120926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20122013000000700080000009010069</vt:lpwstr>
  </property>
  <property fmtid="{D5CDD505-2E9C-101B-9397-08002B2CF9AE}" pid="50" name="nummer">
    <vt:lpwstr>343</vt:lpwstr>
  </property>
  <property fmtid="{D5CDD505-2E9C-101B-9397-08002B2CF9AE}" pid="51" name="utskottsbeteckning">
    <vt:lpwstr>MJ</vt:lpwstr>
  </property>
  <property fmtid="{D5CDD505-2E9C-101B-9397-08002B2CF9AE}" pid="52" name="GlobalUID">
    <vt:lpwstr>{D91EF5AF-DF24-4DBB-BC9B-AA122A130D7F}</vt:lpwstr>
  </property>
  <property fmtid="{D5CDD505-2E9C-101B-9397-08002B2CF9AE}" pid="53" name="Överföringar">
    <vt:i4>0</vt:i4>
  </property>
  <property fmtid="{D5CDD505-2E9C-101B-9397-08002B2CF9AE}" pid="54" name="Checksum">
    <vt:lpwstr>*1000314251166*</vt:lpwstr>
  </property>
  <property fmtid="{D5CDD505-2E9C-101B-9397-08002B2CF9AE}" pid="55" name="skuggnummer">
    <vt:lpwstr>1565</vt:lpwstr>
  </property>
  <property fmtid="{D5CDD505-2E9C-101B-9397-08002B2CF9AE}" pid="56" name="urixVersion">
    <vt:lpwstr>4.6.0.0</vt:lpwstr>
  </property>
  <property fmtid="{D5CDD505-2E9C-101B-9397-08002B2CF9AE}" pid="57" name="urixOrigin">
    <vt:lpwstr>121206 10:54:59.331</vt:lpwstr>
  </property>
  <property fmtid="{D5CDD505-2E9C-101B-9397-08002B2CF9AE}" pid="58" name="urixGuid">
    <vt:lpwstr>{63ACD1D2-8539-48B8-8F82-902052FA3CCD}</vt:lpwstr>
  </property>
</Properties>
</file>