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41B7" w:rsidRPr="00D441B7" w:rsidRDefault="00D441B7">
      <w:pPr>
        <w:pStyle w:val="Frslagsrubrik"/>
      </w:pPr>
      <w:r w:rsidRPr="00D441B7">
        <w:t>Förslag till riksdagsbeslut</w:t>
      </w:r>
    </w:p>
    <w:p w:rsidR="00D441B7" w:rsidRPr="00D441B7" w:rsidRDefault="00D441B7">
      <w:pPr>
        <w:pStyle w:val="Hemstlatt"/>
        <w:numPr>
          <w:ilvl w:val="0"/>
          <w:numId w:val="1"/>
        </w:numPr>
      </w:pPr>
      <w:r w:rsidRPr="00D441B7">
        <w:t>Riksdagen tillkännager för regeringen som sin mening vad som anförs i motionen om att i regleringsbrevet för affär</w:t>
      </w:r>
      <w:r w:rsidRPr="00D441B7">
        <w:t>s</w:t>
      </w:r>
      <w:r w:rsidRPr="00D441B7">
        <w:t>verket Svenska Kraftnät ange att huvudalternativet då inriktningsbeslut om hur nya stamnät ska anläggas eller uppgraderas bör vara att de ska förläggas i mark.</w:t>
      </w:r>
    </w:p>
    <w:p w:rsidR="00D441B7" w:rsidRPr="00D441B7" w:rsidRDefault="00D441B7">
      <w:pPr>
        <w:pStyle w:val="Hemstlatt"/>
        <w:numPr>
          <w:ilvl w:val="0"/>
          <w:numId w:val="1"/>
        </w:numPr>
      </w:pPr>
      <w:r w:rsidRPr="00D441B7">
        <w:t>Riksdagen tillkännager för regeringen som sin mening vad som anförs i motionen om att inriktningsbeslut för Sydvästlänkens norra del bör vara att den ska förläggas i mark.</w:t>
      </w:r>
    </w:p>
    <w:p w:rsidR="00D441B7" w:rsidRPr="00D441B7" w:rsidRDefault="00D441B7">
      <w:pPr>
        <w:pStyle w:val="Rubrik1"/>
      </w:pPr>
      <w:r w:rsidRPr="00D441B7">
        <w:t>Motivering</w:t>
      </w:r>
    </w:p>
    <w:p w:rsidR="00D441B7" w:rsidRPr="00D441B7" w:rsidRDefault="00D441B7">
      <w:r w:rsidRPr="00D441B7">
        <w:t>I samband med att Svenska Kraftnät år 2007 skickade ut samråd om infr</w:t>
      </w:r>
      <w:r w:rsidRPr="00D441B7">
        <w:t>a</w:t>
      </w:r>
      <w:r w:rsidRPr="00D441B7">
        <w:t>struktursatsningen, som då kallades Sydlänken, inkom 1 887 svar. Det var 1 887 svar som samfällt krävde att den nya kraftledningen skulle grävas ned. De många svaren mot en luftledning var och är ett uttryck för människors oro om strålning, det stora markintrånget, motvilja mot expropriation, förfulnin</w:t>
      </w:r>
      <w:r w:rsidRPr="00D441B7">
        <w:t>g</w:t>
      </w:r>
      <w:r w:rsidRPr="00D441B7">
        <w:t>en av landskapet, försvårandet att bruka mark, värdeminskningen på fastigh</w:t>
      </w:r>
      <w:r w:rsidRPr="00D441B7">
        <w:t>e</w:t>
      </w:r>
      <w:r w:rsidRPr="00D441B7">
        <w:t>ter, produktionsbortfallet, säkerhetsskäl och att det representerar förra seklets teknikanvändning. Skäl som är förståeliga och lätt</w:t>
      </w:r>
      <w:r w:rsidRPr="00D441B7">
        <w:t>a att sympatisera med.</w:t>
      </w:r>
    </w:p>
    <w:p w:rsidR="00D441B7" w:rsidRPr="00D441B7" w:rsidRDefault="00D441B7">
      <w:pPr>
        <w:pStyle w:val="Normaltindrag"/>
      </w:pPr>
      <w:r w:rsidRPr="00D441B7">
        <w:t>Svenska Kraftnät har sedermera via ett inriktningsbeslut under 2008 fas</w:t>
      </w:r>
      <w:r w:rsidRPr="00D441B7">
        <w:t>t</w:t>
      </w:r>
      <w:r w:rsidRPr="00D441B7">
        <w:t>ställt att den västra och södra delen av det nya stamnätet ska förläggas i mark. Detta är mycket bra. För den norra delen av Sydvästlänken, sträckan Närke till Jönköping, anger dock inriktningsbeslutet att det ska byggas en ny 400 kV luftledning. Människor som bor längs den planerade sträckningen är därför mycket upprörda av skäl som angetts ovan.</w:t>
      </w:r>
    </w:p>
    <w:p w:rsidR="00D441B7" w:rsidRPr="00D441B7" w:rsidRDefault="00D441B7">
      <w:pPr>
        <w:pStyle w:val="Normaltindrag"/>
      </w:pPr>
      <w:r w:rsidRPr="00D441B7">
        <w:t>Det som känns mycket märkligt är att staten i egenskap av affärsverket Svenska Kraftnät då det gäller den norra sträckningen inte hörsammar männ</w:t>
      </w:r>
      <w:r w:rsidRPr="00D441B7">
        <w:t>i</w:t>
      </w:r>
      <w:r w:rsidRPr="00D441B7">
        <w:t xml:space="preserve">skors oro, inte bryr sig om anläggningens inskränkning av äganderätten och dessutom framhärdar i att använda gammal teknik. Att vid en nyinvestering i </w:t>
      </w:r>
      <w:r w:rsidRPr="00D441B7">
        <w:lastRenderedPageBreak/>
        <w:t>stamnätet göra det i form av en luftledning känns helt passé, inte minst med tanke på alla klimatdiskussioner och farhågor om än mer extrema vädersitu</w:t>
      </w:r>
      <w:r w:rsidRPr="00D441B7">
        <w:t>a</w:t>
      </w:r>
      <w:r w:rsidRPr="00D441B7">
        <w:t>tioner och stormar i framtiden.</w:t>
      </w:r>
    </w:p>
    <w:p w:rsidR="00D441B7" w:rsidRPr="00D441B7" w:rsidRDefault="00D441B7">
      <w:pPr>
        <w:pStyle w:val="Normaltindrag"/>
      </w:pPr>
      <w:r w:rsidRPr="00D441B7">
        <w:t>Med hänvisning till ovanstående anser undertecknad att det ska skrivas in i regleringsbrevet för affärsverket Svenska Kraftnät att det alltid ska ha fö</w:t>
      </w:r>
      <w:r w:rsidRPr="00D441B7">
        <w:t>r</w:t>
      </w:r>
      <w:r w:rsidRPr="00D441B7">
        <w:t>läggning med markkabel som förstahandsalternativ då det fattar sina inrik</w:t>
      </w:r>
      <w:r w:rsidRPr="00D441B7">
        <w:t>t</w:t>
      </w:r>
      <w:r w:rsidRPr="00D441B7">
        <w:t>ningsbeslut. Självklart kan avsteg från principen då behöva göras vartefter detaljstudier av projekten blir kända, men då skulle ett mer flexibelt och fra</w:t>
      </w:r>
      <w:r w:rsidRPr="00D441B7">
        <w:t>m</w:t>
      </w:r>
      <w:r w:rsidRPr="00D441B7">
        <w:t>tidsinriktat alternativ alltid måsta prövas.</w:t>
      </w:r>
    </w:p>
    <w:p w:rsidR="00D441B7" w:rsidRPr="00D441B7" w:rsidRDefault="00D441B7">
      <w:pPr>
        <w:pStyle w:val="Normaltindrag"/>
      </w:pPr>
      <w:r w:rsidRPr="00D441B7">
        <w:t>Svenska Kraftnät har tidigare lovat att ”lokalisering och anläggandet av en överföringsförbindelse ska ske med minsta möjliga påverkan på enskilda och allmänna intressen”. Då finns bara ett alternativ, nämligen att så hög andel som möjli</w:t>
      </w:r>
      <w:r w:rsidRPr="00D441B7">
        <w:t>gt av framtida investeringar i stamnätet förläggs i mark.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41B7">
        <w:trPr>
          <w:cantSplit/>
        </w:trPr>
        <w:tc>
          <w:tcPr>
            <w:tcW w:w="3046" w:type="dxa"/>
          </w:tcPr>
          <w:p w:rsidR="00D441B7" w:rsidRPr="00D441B7" w:rsidRDefault="00D441B7">
            <w:pPr>
              <w:pStyle w:val="UnderskriftDatum"/>
              <w:spacing w:before="240"/>
            </w:pPr>
            <w:r w:rsidRPr="00D441B7">
              <w:t>Stockholm den 29 september 2009</w:t>
            </w:r>
          </w:p>
        </w:tc>
        <w:tc>
          <w:tcPr>
            <w:tcW w:w="3047" w:type="dxa"/>
          </w:tcPr>
          <w:p w:rsidR="00D441B7" w:rsidRPr="00D441B7" w:rsidRDefault="00D441B7">
            <w:pPr>
              <w:pStyle w:val="Underskrifter"/>
              <w:spacing w:before="240"/>
            </w:pPr>
          </w:p>
        </w:tc>
      </w:tr>
      <w:tr w:rsidR="00000000" w:rsidRPr="00D441B7">
        <w:trPr>
          <w:cantSplit/>
        </w:trPr>
        <w:tc>
          <w:tcPr>
            <w:tcW w:w="3046" w:type="dxa"/>
          </w:tcPr>
          <w:p w:rsidR="00D441B7" w:rsidRPr="00D441B7" w:rsidRDefault="00D441B7">
            <w:pPr>
              <w:pStyle w:val="Underskrifter"/>
            </w:pPr>
            <w:r w:rsidRPr="00D441B7">
              <w:t>Betty Malmberg (m)</w:t>
            </w:r>
          </w:p>
        </w:tc>
        <w:tc>
          <w:tcPr>
            <w:tcW w:w="3046" w:type="dxa"/>
          </w:tcPr>
          <w:p w:rsidR="00D441B7" w:rsidRPr="00D441B7" w:rsidRDefault="00D441B7">
            <w:pPr>
              <w:pStyle w:val="Underskrifter"/>
            </w:pPr>
          </w:p>
        </w:tc>
      </w:tr>
    </w:tbl>
    <w:p w:rsidR="00D441B7" w:rsidRPr="00D441B7" w:rsidRDefault="00D441B7">
      <w:pPr>
        <w:pStyle w:val="Normaltindrag"/>
      </w:pPr>
    </w:p>
    <w:sectPr w:rsidR="00000000" w:rsidRPr="00D441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41B7" w:rsidRPr="00D441B7" w:rsidRDefault="00D441B7">
      <w:r w:rsidRPr="00D441B7">
        <w:separator/>
      </w:r>
    </w:p>
  </w:endnote>
  <w:endnote w:type="continuationSeparator" w:id="0">
    <w:p w:rsidR="00D441B7" w:rsidRPr="00D441B7" w:rsidRDefault="00D441B7">
      <w:r w:rsidRPr="00D441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1B7" w:rsidRPr="00D441B7" w:rsidRDefault="00D441B7">
    <w:pPr>
      <w:pStyle w:val="Sidfot"/>
    </w:pPr>
    <w:r w:rsidRPr="00D441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275433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1B7" w:rsidRDefault="00D441B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41B7" w:rsidRDefault="00D441B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1B7" w:rsidRPr="00D441B7" w:rsidRDefault="00D441B7">
    <w:pPr>
      <w:pStyle w:val="Sidfot"/>
    </w:pPr>
    <w:r w:rsidRPr="00D441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877934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1B7" w:rsidRDefault="00D441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41B7" w:rsidRDefault="00D441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1B7" w:rsidRPr="00D441B7" w:rsidRDefault="00D441B7">
    <w:pPr>
      <w:pStyle w:val="Sidfot"/>
    </w:pPr>
    <w:r w:rsidRPr="00D441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682545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1B7" w:rsidRDefault="00D441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41B7" w:rsidRDefault="00D441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41B7" w:rsidRPr="00D441B7" w:rsidRDefault="00D441B7">
      <w:r w:rsidRPr="00D441B7">
        <w:separator/>
      </w:r>
    </w:p>
  </w:footnote>
  <w:footnote w:type="continuationSeparator" w:id="0">
    <w:p w:rsidR="00D441B7" w:rsidRPr="00D441B7" w:rsidRDefault="00D441B7">
      <w:r w:rsidRPr="00D441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1B7" w:rsidRPr="00D441B7" w:rsidRDefault="00D441B7">
    <w:pPr>
      <w:pStyle w:val="Sidhuvud"/>
    </w:pPr>
    <w:r w:rsidRPr="00D441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87336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1B7" w:rsidRDefault="00D441B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41B7" w:rsidRDefault="00D441B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1B7" w:rsidRPr="00D441B7" w:rsidRDefault="00D441B7">
    <w:pPr>
      <w:pStyle w:val="Sidhuvud"/>
    </w:pPr>
    <w:r w:rsidRPr="00D441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858688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1B7" w:rsidRDefault="00D441B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41B7" w:rsidRDefault="00D441B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1B7" w:rsidRPr="00D441B7" w:rsidRDefault="00D441B7">
    <w:pPr>
      <w:pStyle w:val="FSHNormal"/>
      <w:tabs>
        <w:tab w:val="right" w:pos="5840"/>
      </w:tabs>
    </w:pPr>
    <w:r w:rsidRPr="00D441B7">
      <w:br/>
    </w:r>
    <w:r w:rsidRPr="00D441B7">
      <w:fldChar w:fldCharType="begin" w:fldLock="1"/>
    </w:r>
    <w:r w:rsidRPr="00D441B7">
      <w:instrText xml:space="preserve"> DOCPROPERTY</w:instrText>
    </w:r>
    <w:r w:rsidRPr="00D441B7">
      <w:rPr>
        <w:sz w:val="18"/>
      </w:rPr>
      <w:instrText xml:space="preserve"> "YearUser" *\charformat </w:instrText>
    </w:r>
    <w:r w:rsidRPr="00D441B7">
      <w:fldChar w:fldCharType="separate"/>
    </w:r>
    <w:r w:rsidRPr="00D441B7">
      <w:t>2009/10</w:t>
    </w:r>
    <w:r w:rsidRPr="00D441B7">
      <w:fldChar w:fldCharType="end"/>
    </w:r>
    <w:r w:rsidRPr="00D441B7">
      <w:t xml:space="preserve"> </w:t>
    </w:r>
    <w:r w:rsidRPr="00D441B7">
      <w:tab/>
      <w:t xml:space="preserve">mnr: </w:t>
    </w:r>
    <w:r w:rsidRPr="00D441B7">
      <w:fldChar w:fldCharType="begin" w:fldLock="1"/>
    </w:r>
    <w:r w:rsidRPr="00D441B7">
      <w:instrText xml:space="preserve"> DOCPROPERTY</w:instrText>
    </w:r>
    <w:r w:rsidRPr="00D441B7">
      <w:rPr>
        <w:sz w:val="18"/>
      </w:rPr>
      <w:instrText xml:space="preserve"> "Motionsnummer" *\charformat </w:instrText>
    </w:r>
    <w:r w:rsidRPr="00D441B7">
      <w:fldChar w:fldCharType="separate"/>
    </w:r>
    <w:r w:rsidRPr="00D441B7">
      <w:t>N270</w:t>
    </w:r>
    <w:r w:rsidRPr="00D441B7">
      <w:fldChar w:fldCharType="end"/>
    </w:r>
    <w:r w:rsidRPr="00D441B7">
      <w:br/>
    </w:r>
    <w:r w:rsidRPr="00D441B7">
      <w:fldChar w:fldCharType="begin" w:fldLock="1"/>
    </w:r>
    <w:r w:rsidRPr="00D441B7">
      <w:instrText xml:space="preserve"> DOCPROPERTY</w:instrText>
    </w:r>
    <w:r w:rsidRPr="00D441B7">
      <w:rPr>
        <w:sz w:val="18"/>
      </w:rPr>
      <w:instrText xml:space="preserve"> "Samling" *\charformat </w:instrText>
    </w:r>
    <w:r w:rsidRPr="00D441B7">
      <w:fldChar w:fldCharType="end"/>
    </w:r>
    <w:r w:rsidRPr="00D441B7">
      <w:tab/>
      <w:t xml:space="preserve">pnr: </w:t>
    </w:r>
    <w:r w:rsidRPr="00D441B7">
      <w:fldChar w:fldCharType="begin" w:fldLock="1"/>
    </w:r>
    <w:r w:rsidRPr="00D441B7">
      <w:instrText xml:space="preserve"> DOCPROPERTY</w:instrText>
    </w:r>
    <w:r w:rsidRPr="00D441B7">
      <w:rPr>
        <w:sz w:val="18"/>
      </w:rPr>
      <w:instrText xml:space="preserve"> "Partinummer" *\charformat </w:instrText>
    </w:r>
    <w:r w:rsidRPr="00D441B7">
      <w:fldChar w:fldCharType="separate"/>
    </w:r>
    <w:r w:rsidRPr="00D441B7">
      <w:t>m1416</w:t>
    </w:r>
    <w:r w:rsidRPr="00D441B7">
      <w:fldChar w:fldCharType="end"/>
    </w:r>
  </w:p>
  <w:p w:rsidR="00D441B7" w:rsidRPr="00D441B7" w:rsidRDefault="00D441B7">
    <w:pPr>
      <w:pStyle w:val="FSHRub1"/>
    </w:pPr>
    <w:r w:rsidRPr="00D441B7">
      <w:t>Motion till riksdagen</w:t>
    </w:r>
    <w:r w:rsidRPr="00D441B7">
      <w:br/>
    </w:r>
    <w:r w:rsidRPr="00D441B7">
      <w:fldChar w:fldCharType="begin" w:fldLock="1"/>
    </w:r>
    <w:r w:rsidRPr="00D441B7">
      <w:instrText xml:space="preserve"> DOCPROPERTY "YearUser" *\charformat </w:instrText>
    </w:r>
    <w:r w:rsidRPr="00D441B7">
      <w:fldChar w:fldCharType="separate"/>
    </w:r>
    <w:r w:rsidRPr="00D441B7">
      <w:t>2009/10</w:t>
    </w:r>
    <w:r w:rsidRPr="00D441B7">
      <w:fldChar w:fldCharType="end"/>
    </w:r>
    <w:r w:rsidRPr="00D441B7">
      <w:t>:</w:t>
    </w:r>
    <w:r w:rsidRPr="00D441B7">
      <w:fldChar w:fldCharType="begin" w:fldLock="1"/>
    </w:r>
    <w:r w:rsidRPr="00D441B7">
      <w:instrText xml:space="preserve"> DOCPROPERTY "Motionsnummer" *\charformat </w:instrText>
    </w:r>
    <w:r w:rsidRPr="00D441B7">
      <w:fldChar w:fldCharType="separate"/>
    </w:r>
    <w:r w:rsidRPr="00D441B7">
      <w:t>N270</w:t>
    </w:r>
    <w:r w:rsidRPr="00D441B7">
      <w:fldChar w:fldCharType="end"/>
    </w:r>
  </w:p>
  <w:p w:rsidR="00D441B7" w:rsidRPr="00D441B7" w:rsidRDefault="00D441B7">
    <w:pPr>
      <w:pStyle w:val="FSHNormalS5"/>
    </w:pPr>
    <w:r w:rsidRPr="00D441B7">
      <w:fldChar w:fldCharType="begin" w:fldLock="1"/>
    </w:r>
    <w:r w:rsidRPr="00D441B7">
      <w:instrText xml:space="preserve"> DOCPROPERTY "MotionarText" *\charformat </w:instrText>
    </w:r>
    <w:r w:rsidRPr="00D441B7">
      <w:fldChar w:fldCharType="separate"/>
    </w:r>
    <w:r w:rsidRPr="00D441B7">
      <w:t>av Betty Malmberg (m)</w:t>
    </w:r>
    <w:r w:rsidRPr="00D441B7">
      <w:fldChar w:fldCharType="end"/>
    </w:r>
    <w:r w:rsidRPr="00D441B7">
      <w:br/>
    </w:r>
    <w:r w:rsidRPr="00D441B7">
      <w:fldChar w:fldCharType="begin" w:fldLock="1"/>
    </w:r>
    <w:r w:rsidRPr="00D441B7">
      <w:instrText xml:space="preserve"> DOCPROPERTY "SvarFrasKort" *\charformat </w:instrText>
    </w:r>
    <w:r w:rsidRPr="00D441B7">
      <w:fldChar w:fldCharType="end"/>
    </w:r>
  </w:p>
  <w:p w:rsidR="00D441B7" w:rsidRPr="00D441B7" w:rsidRDefault="00D441B7">
    <w:pPr>
      <w:pStyle w:val="FSHTitel"/>
    </w:pPr>
    <w:r w:rsidRPr="00D441B7">
      <w:fldChar w:fldCharType="begin" w:fldLock="1"/>
    </w:r>
    <w:r w:rsidRPr="00D441B7">
      <w:instrText xml:space="preserve"> DOCPROPERTY</w:instrText>
    </w:r>
    <w:r w:rsidRPr="00D441B7">
      <w:rPr>
        <w:sz w:val="18"/>
      </w:rPr>
      <w:instrText xml:space="preserve"> "RubrikSvar" *\charformat </w:instrText>
    </w:r>
    <w:r w:rsidRPr="00D441B7">
      <w:fldChar w:fldCharType="separate"/>
    </w:r>
    <w:r w:rsidRPr="00D441B7">
      <w:t>Sydvästlänken</w:t>
    </w:r>
    <w:r w:rsidRPr="00D441B7">
      <w:fldChar w:fldCharType="end"/>
    </w:r>
  </w:p>
  <w:p w:rsidR="00D441B7" w:rsidRPr="00D441B7" w:rsidRDefault="00D441B7">
    <w:pPr>
      <w:pStyle w:val="Normal00"/>
    </w:pPr>
  </w:p>
  <w:p w:rsidR="00D441B7" w:rsidRPr="00D441B7" w:rsidRDefault="00D441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1F2F037E"/>
    <w:multiLevelType w:val="hybridMultilevel"/>
    <w:tmpl w:val="AD066CA4"/>
    <w:lvl w:ilvl="0" w:tplc="77DE036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0286861"/>
    <w:multiLevelType w:val="hybridMultilevel"/>
    <w:tmpl w:val="B6766CCA"/>
    <w:lvl w:ilvl="0" w:tplc="093220F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2C6856F5"/>
    <w:multiLevelType w:val="hybridMultilevel"/>
    <w:tmpl w:val="80DE3650"/>
    <w:lvl w:ilvl="0" w:tplc="5EF4205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31303984">
    <w:abstractNumId w:val="8"/>
  </w:num>
  <w:num w:numId="2" w16cid:durableId="1349865422">
    <w:abstractNumId w:val="9"/>
  </w:num>
  <w:num w:numId="3" w16cid:durableId="1722946462">
    <w:abstractNumId w:val="8"/>
  </w:num>
  <w:num w:numId="4" w16cid:durableId="1084449975">
    <w:abstractNumId w:val="9"/>
  </w:num>
  <w:num w:numId="5" w16cid:durableId="243104681">
    <w:abstractNumId w:val="16"/>
  </w:num>
  <w:num w:numId="6" w16cid:durableId="1423918187">
    <w:abstractNumId w:val="10"/>
  </w:num>
  <w:num w:numId="7" w16cid:durableId="1935017948">
    <w:abstractNumId w:val="13"/>
  </w:num>
  <w:num w:numId="8" w16cid:durableId="636640299">
    <w:abstractNumId w:val="15"/>
  </w:num>
  <w:num w:numId="9" w16cid:durableId="879244075">
    <w:abstractNumId w:val="8"/>
  </w:num>
  <w:num w:numId="10" w16cid:durableId="1184395655">
    <w:abstractNumId w:val="3"/>
  </w:num>
  <w:num w:numId="11" w16cid:durableId="667946809">
    <w:abstractNumId w:val="2"/>
  </w:num>
  <w:num w:numId="12" w16cid:durableId="1104838359">
    <w:abstractNumId w:val="1"/>
  </w:num>
  <w:num w:numId="13" w16cid:durableId="1403796062">
    <w:abstractNumId w:val="0"/>
  </w:num>
  <w:num w:numId="14" w16cid:durableId="1987123557">
    <w:abstractNumId w:val="9"/>
  </w:num>
  <w:num w:numId="15" w16cid:durableId="1976056119">
    <w:abstractNumId w:val="7"/>
  </w:num>
  <w:num w:numId="16" w16cid:durableId="584385265">
    <w:abstractNumId w:val="6"/>
  </w:num>
  <w:num w:numId="17" w16cid:durableId="183905426">
    <w:abstractNumId w:val="5"/>
  </w:num>
  <w:num w:numId="18" w16cid:durableId="343093734">
    <w:abstractNumId w:val="4"/>
  </w:num>
  <w:num w:numId="19" w16cid:durableId="173766908">
    <w:abstractNumId w:val="14"/>
  </w:num>
  <w:num w:numId="20" w16cid:durableId="977035100">
    <w:abstractNumId w:val="13"/>
  </w:num>
  <w:num w:numId="21" w16cid:durableId="524370910">
    <w:abstractNumId w:val="10"/>
  </w:num>
  <w:num w:numId="22" w16cid:durableId="1378427946">
    <w:abstractNumId w:val="15"/>
  </w:num>
  <w:num w:numId="23" w16cid:durableId="265623227">
    <w:abstractNumId w:val="12"/>
  </w:num>
  <w:num w:numId="24" w16cid:durableId="9609134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B2A1B159-4F2F-49E5-97DD-6A3C421F893D}"/>
  </w:docVars>
  <w:rsids>
    <w:rsidRoot w:val="006B14EA"/>
    <w:rsid w:val="006B14EA"/>
    <w:rsid w:val="00D441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64AB1CE-D0DC-46BF-9D13-43E220AA2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2360</Characters>
  <Application>Microsoft Office Word</Application>
  <DocSecurity>4</DocSecurity>
  <Lines>44</Lines>
  <Paragraphs>12</Paragraphs>
  <ScaleCrop>false</ScaleCrop>
  <HeadingPairs>
    <vt:vector size="2" baseType="variant">
      <vt:variant>
        <vt:lpstr>Rubrik</vt:lpstr>
      </vt:variant>
      <vt:variant>
        <vt:i4>1</vt:i4>
      </vt:variant>
    </vt:vector>
  </HeadingPairs>
  <TitlesOfParts>
    <vt:vector size="1" baseType="lpstr">
      <vt:lpstr>m1416</vt:lpstr>
    </vt:vector>
  </TitlesOfParts>
  <Company>Riksdagen</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m1416</dc:title>
  <dc:subject>m1416</dc:subject>
  <dc:creator>Riksdagen</dc:creator>
  <cp:keywords>Riksdagen</cp:keywords>
  <dc:description>Nya formatmallshantering för förslag+urix bakåtkomp+könamn</dc:description>
  <cp:lastModifiedBy>Lars Brink</cp:lastModifiedBy>
  <cp:revision>2</cp:revision>
  <cp:lastPrinted>2010-02-01T11:56:00Z</cp:lastPrinted>
  <dcterms:created xsi:type="dcterms:W3CDTF">2025-12-17T20:44:00Z</dcterms:created>
  <dcterms:modified xsi:type="dcterms:W3CDTF">2025-12-17T20:44:00Z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Sydvästlänken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Sydvästlänken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m1416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Betty Malmberg (m)</vt:lpwstr>
  </property>
  <property fmtid="{D5CDD505-2E9C-101B-9397-08002B2CF9AE}" pid="26" name="MotionarLista">
    <vt:lpwstr>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20092010000000000109000014160069</vt:lpwstr>
  </property>
  <property fmtid="{D5CDD505-2E9C-101B-9397-08002B2CF9AE}" pid="47" name="datum">
    <vt:lpwstr>090929</vt:lpwstr>
  </property>
  <property fmtid="{D5CDD505-2E9C-101B-9397-08002B2CF9AE}" pid="48" name="avsändar-e-post">
    <vt:lpwstr>eva.solberg@riksdagen.se</vt:lpwstr>
  </property>
  <property fmtid="{D5CDD505-2E9C-101B-9397-08002B2CF9AE}" pid="49" name="id">
    <vt:lpwstr>20092010000000000109000014160069</vt:lpwstr>
  </property>
  <property fmtid="{D5CDD505-2E9C-101B-9397-08002B2CF9AE}" pid="50" name="nummer">
    <vt:lpwstr>270</vt:lpwstr>
  </property>
  <property fmtid="{D5CDD505-2E9C-101B-9397-08002B2CF9AE}" pid="51" name="utskottsbeteckning">
    <vt:lpwstr>N</vt:lpwstr>
  </property>
  <property fmtid="{D5CDD505-2E9C-101B-9397-08002B2CF9AE}" pid="52" name="GlobalUID">
    <vt:lpwstr>{52C8F596-F7A0-4C06-A715-5F6492C435DE}</vt:lpwstr>
  </property>
  <property fmtid="{D5CDD505-2E9C-101B-9397-08002B2CF9AE}" pid="53" name="Överföringar">
    <vt:i4>0</vt:i4>
  </property>
  <property fmtid="{D5CDD505-2E9C-101B-9397-08002B2CF9AE}" pid="54" name="Checksum">
    <vt:lpwstr>*0015097826730*</vt:lpwstr>
  </property>
  <property fmtid="{D5CDD505-2E9C-101B-9397-08002B2CF9AE}" pid="55" name="skuggnummer">
    <vt:lpwstr>1276</vt:lpwstr>
  </property>
  <property fmtid="{D5CDD505-2E9C-101B-9397-08002B2CF9AE}" pid="56" name="urixVersion">
    <vt:lpwstr>4.1.1.6</vt:lpwstr>
  </property>
  <property fmtid="{D5CDD505-2E9C-101B-9397-08002B2CF9AE}" pid="57" name="urixOrigin">
    <vt:lpwstr>100201 12:57:00.711</vt:lpwstr>
  </property>
  <property fmtid="{D5CDD505-2E9C-101B-9397-08002B2CF9AE}" pid="58" name="urixGuid">
    <vt:lpwstr>{3BB08EC1-5DB4-402E-9AF2-7B9A6E32CC3C}</vt:lpwstr>
  </property>
</Properties>
</file>