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7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"/>
        <w:gridCol w:w="567"/>
        <w:gridCol w:w="1418"/>
        <w:gridCol w:w="2135"/>
        <w:gridCol w:w="630"/>
        <w:gridCol w:w="283"/>
        <w:gridCol w:w="567"/>
        <w:gridCol w:w="306"/>
        <w:gridCol w:w="395"/>
        <w:gridCol w:w="396"/>
        <w:gridCol w:w="395"/>
        <w:gridCol w:w="396"/>
        <w:gridCol w:w="395"/>
        <w:gridCol w:w="396"/>
        <w:gridCol w:w="156"/>
        <w:gridCol w:w="239"/>
        <w:gridCol w:w="333"/>
      </w:tblGrid>
      <w:tr w:rsidR="0096348C" w:rsidTr="008C7E36">
        <w:trPr>
          <w:gridBefore w:val="1"/>
          <w:gridAfter w:val="2"/>
          <w:wBefore w:w="275" w:type="dxa"/>
          <w:wAfter w:w="57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  <w:gridSpan w:val="12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3C5294">
              <w:rPr>
                <w:b/>
              </w:rPr>
              <w:t>3</w:t>
            </w:r>
            <w:r w:rsidR="00687A9A">
              <w:rPr>
                <w:b/>
              </w:rPr>
              <w:t>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8C7E36">
        <w:trPr>
          <w:gridBefore w:val="1"/>
          <w:gridAfter w:val="2"/>
          <w:wBefore w:w="275" w:type="dxa"/>
          <w:wAfter w:w="572" w:type="dxa"/>
        </w:trPr>
        <w:tc>
          <w:tcPr>
            <w:tcW w:w="1985" w:type="dxa"/>
            <w:gridSpan w:val="2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  <w:gridSpan w:val="12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804ACF">
              <w:t>03-2</w:t>
            </w:r>
            <w:r w:rsidR="00687A9A">
              <w:t>6</w:t>
            </w:r>
          </w:p>
        </w:tc>
      </w:tr>
      <w:tr w:rsidR="0096348C" w:rsidTr="008C7E36">
        <w:trPr>
          <w:gridBefore w:val="1"/>
          <w:gridAfter w:val="2"/>
          <w:wBefore w:w="275" w:type="dxa"/>
          <w:wAfter w:w="572" w:type="dxa"/>
        </w:trPr>
        <w:tc>
          <w:tcPr>
            <w:tcW w:w="1985" w:type="dxa"/>
            <w:gridSpan w:val="2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  <w:gridSpan w:val="12"/>
          </w:tcPr>
          <w:p w:rsidR="0096348C" w:rsidRDefault="00CB4E13" w:rsidP="00AF3CA6">
            <w:pPr>
              <w:ind w:right="-269"/>
            </w:pPr>
            <w:r>
              <w:t>K</w:t>
            </w:r>
            <w:r w:rsidR="00111135">
              <w:t xml:space="preserve">l. </w:t>
            </w:r>
            <w:r w:rsidR="002C22A6">
              <w:t>11.00-11.</w:t>
            </w:r>
            <w:r w:rsidR="00687A9A">
              <w:t xml:space="preserve">55, </w:t>
            </w:r>
            <w:r>
              <w:t xml:space="preserve">ajournering, kl. </w:t>
            </w:r>
            <w:r w:rsidR="00687A9A">
              <w:t>12.46-13.12</w:t>
            </w:r>
          </w:p>
        </w:tc>
      </w:tr>
      <w:tr w:rsidR="0096348C" w:rsidTr="008C7E36">
        <w:trPr>
          <w:gridBefore w:val="1"/>
          <w:gridAfter w:val="2"/>
          <w:wBefore w:w="275" w:type="dxa"/>
          <w:wAfter w:w="572" w:type="dxa"/>
        </w:trPr>
        <w:tc>
          <w:tcPr>
            <w:tcW w:w="1985" w:type="dxa"/>
            <w:gridSpan w:val="2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  <w:gridSpan w:val="12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  <w:tr w:rsidR="004D2F2C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</w:trPr>
        <w:tc>
          <w:tcPr>
            <w:tcW w:w="567" w:type="dxa"/>
          </w:tcPr>
          <w:p w:rsidR="004D2F2C" w:rsidRPr="001275D6" w:rsidRDefault="004D2F2C" w:rsidP="004D2F2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868" w:type="dxa"/>
            <w:gridSpan w:val="13"/>
          </w:tcPr>
          <w:p w:rsidR="004D2F2C" w:rsidRPr="00687A9A" w:rsidRDefault="00687A9A" w:rsidP="004D2F2C">
            <w:pPr>
              <w:outlineLvl w:val="0"/>
              <w:rPr>
                <w:b/>
                <w:bCs/>
              </w:rPr>
            </w:pPr>
            <w:r w:rsidRPr="00687A9A">
              <w:rPr>
                <w:b/>
                <w:bCs/>
              </w:rPr>
              <w:t>Information med anledning av coronaviruset</w:t>
            </w:r>
          </w:p>
          <w:p w:rsidR="00687A9A" w:rsidRPr="00687A9A" w:rsidRDefault="00687A9A" w:rsidP="004D2F2C">
            <w:pPr>
              <w:outlineLvl w:val="0"/>
              <w:rPr>
                <w:bCs/>
              </w:rPr>
            </w:pPr>
            <w:r w:rsidRPr="00687A9A">
              <w:rPr>
                <w:bCs/>
              </w:rPr>
              <w:t xml:space="preserve">Finansminister Magdalena Andersson och </w:t>
            </w:r>
            <w:r w:rsidR="00F74967">
              <w:t>finansråde</w:t>
            </w:r>
            <w:r w:rsidR="00C217B8">
              <w:t>n</w:t>
            </w:r>
            <w:r w:rsidR="00F74967">
              <w:t xml:space="preserve"> Linda Haggren</w:t>
            </w:r>
            <w:r w:rsidR="00C217B8">
              <w:t xml:space="preserve"> och Åke Nordlander med medarbetare</w:t>
            </w:r>
            <w:r w:rsidR="00F74967">
              <w:t xml:space="preserve"> informerade utskottet och svarade på frågor</w:t>
            </w:r>
            <w:r w:rsidR="00C217B8">
              <w:t>.</w:t>
            </w:r>
          </w:p>
          <w:p w:rsidR="00687A9A" w:rsidRPr="001275D6" w:rsidRDefault="00687A9A" w:rsidP="00F74967">
            <w:pPr>
              <w:outlineLvl w:val="0"/>
              <w:rPr>
                <w:bCs/>
              </w:rPr>
            </w:pPr>
          </w:p>
        </w:tc>
      </w:tr>
      <w:tr w:rsidR="004D2F2C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</w:trPr>
        <w:tc>
          <w:tcPr>
            <w:tcW w:w="567" w:type="dxa"/>
          </w:tcPr>
          <w:p w:rsidR="004D2F2C" w:rsidRDefault="004D2F2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868" w:type="dxa"/>
            <w:gridSpan w:val="13"/>
          </w:tcPr>
          <w:p w:rsidR="000A1A3B" w:rsidRPr="000A1A3B" w:rsidRDefault="000A1A3B" w:rsidP="00342BB1">
            <w:pPr>
              <w:outlineLvl w:val="0"/>
              <w:rPr>
                <w:b/>
                <w:color w:val="000000"/>
                <w:szCs w:val="24"/>
              </w:rPr>
            </w:pPr>
            <w:r w:rsidRPr="000A1A3B">
              <w:rPr>
                <w:b/>
              </w:rPr>
              <w:t>Sammanträde</w:t>
            </w:r>
            <w:r w:rsidR="00C217B8">
              <w:rPr>
                <w:b/>
              </w:rPr>
              <w:t xml:space="preserve"> under arbetsplenum</w:t>
            </w:r>
          </w:p>
          <w:p w:rsidR="00F74967" w:rsidRDefault="00F74967" w:rsidP="00342BB1">
            <w:pPr>
              <w:outlineLvl w:val="0"/>
              <w:rPr>
                <w:color w:val="000000"/>
                <w:szCs w:val="24"/>
              </w:rPr>
            </w:pPr>
            <w:r w:rsidRPr="00D9686B">
              <w:rPr>
                <w:color w:val="000000"/>
                <w:szCs w:val="24"/>
              </w:rPr>
              <w:t xml:space="preserve">Utskottet beslutade </w:t>
            </w:r>
            <w:r w:rsidR="00C84C66">
              <w:rPr>
                <w:color w:val="000000"/>
                <w:szCs w:val="24"/>
              </w:rPr>
              <w:t xml:space="preserve">att </w:t>
            </w:r>
            <w:r w:rsidRPr="00D9686B">
              <w:rPr>
                <w:color w:val="000000"/>
                <w:szCs w:val="24"/>
              </w:rPr>
              <w:t xml:space="preserve">sammanträda under </w:t>
            </w:r>
            <w:r w:rsidR="00C217B8">
              <w:rPr>
                <w:color w:val="000000"/>
                <w:szCs w:val="24"/>
              </w:rPr>
              <w:t xml:space="preserve">pågående </w:t>
            </w:r>
            <w:r w:rsidRPr="00D9686B">
              <w:rPr>
                <w:color w:val="000000"/>
                <w:szCs w:val="24"/>
              </w:rPr>
              <w:t>arbetsplenum</w:t>
            </w:r>
            <w:r w:rsidR="00C217B8">
              <w:rPr>
                <w:color w:val="000000"/>
                <w:szCs w:val="24"/>
              </w:rPr>
              <w:t xml:space="preserve"> efter kammardebatten om bet. 2019/</w:t>
            </w:r>
            <w:proofErr w:type="gramStart"/>
            <w:r w:rsidR="00C217B8">
              <w:rPr>
                <w:color w:val="000000"/>
                <w:szCs w:val="24"/>
              </w:rPr>
              <w:t>20:FiU</w:t>
            </w:r>
            <w:proofErr w:type="gramEnd"/>
            <w:r w:rsidR="00C217B8">
              <w:rPr>
                <w:color w:val="000000"/>
                <w:szCs w:val="24"/>
              </w:rPr>
              <w:t>53</w:t>
            </w:r>
            <w:r>
              <w:rPr>
                <w:color w:val="000000"/>
                <w:szCs w:val="24"/>
              </w:rPr>
              <w:t xml:space="preserve">. </w:t>
            </w:r>
          </w:p>
          <w:p w:rsidR="00F74967" w:rsidRDefault="00F74967" w:rsidP="00342BB1">
            <w:pPr>
              <w:outlineLvl w:val="0"/>
              <w:rPr>
                <w:color w:val="000000"/>
                <w:szCs w:val="24"/>
              </w:rPr>
            </w:pPr>
          </w:p>
          <w:p w:rsidR="00F74967" w:rsidRPr="000A1A3B" w:rsidRDefault="000A1A3B" w:rsidP="00342BB1">
            <w:pPr>
              <w:outlineLvl w:val="0"/>
              <w:rPr>
                <w:color w:val="000000"/>
                <w:szCs w:val="24"/>
              </w:rPr>
            </w:pPr>
            <w:r w:rsidRPr="000A1A3B">
              <w:t xml:space="preserve">Sammanträdet </w:t>
            </w:r>
            <w:r w:rsidRPr="000A1A3B">
              <w:rPr>
                <w:rStyle w:val="traff-markering"/>
              </w:rPr>
              <w:t>ajournerades</w:t>
            </w:r>
            <w:r w:rsidRPr="000A1A3B">
              <w:rPr>
                <w:color w:val="000000"/>
                <w:szCs w:val="24"/>
              </w:rPr>
              <w:t xml:space="preserve"> </w:t>
            </w:r>
            <w:r w:rsidRPr="000A1A3B">
              <w:t>kl. 11.55 och återupptogs kl. 12.46</w:t>
            </w:r>
            <w:r>
              <w:t>.</w:t>
            </w:r>
          </w:p>
          <w:p w:rsidR="000A1A3B" w:rsidRDefault="000A1A3B" w:rsidP="00342BB1">
            <w:pPr>
              <w:outlineLvl w:val="0"/>
              <w:rPr>
                <w:b/>
              </w:rPr>
            </w:pPr>
          </w:p>
        </w:tc>
      </w:tr>
      <w:tr w:rsidR="004D2F2C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</w:trPr>
        <w:tc>
          <w:tcPr>
            <w:tcW w:w="567" w:type="dxa"/>
          </w:tcPr>
          <w:p w:rsidR="004D2F2C" w:rsidRDefault="004D2F2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868" w:type="dxa"/>
            <w:gridSpan w:val="13"/>
          </w:tcPr>
          <w:p w:rsidR="002C22A6" w:rsidRDefault="00C84C66" w:rsidP="002C22A6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:rsidR="00C84C66" w:rsidRDefault="00C84C66" w:rsidP="002C22A6">
            <w:pPr>
              <w:outlineLvl w:val="0"/>
            </w:pPr>
            <w:r>
              <w:t>Utskottet justerade protokoll nr 2019/20:37</w:t>
            </w:r>
            <w:r w:rsidR="00C217B8">
              <w:t>.</w:t>
            </w:r>
          </w:p>
          <w:p w:rsidR="00C84C66" w:rsidRPr="00C84C66" w:rsidRDefault="00C84C66" w:rsidP="002C22A6">
            <w:pPr>
              <w:outlineLvl w:val="0"/>
            </w:pPr>
          </w:p>
        </w:tc>
      </w:tr>
      <w:tr w:rsidR="00CD7E8B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2F2C">
              <w:rPr>
                <w:b/>
                <w:snapToGrid w:val="0"/>
              </w:rPr>
              <w:t>4</w:t>
            </w:r>
          </w:p>
        </w:tc>
        <w:tc>
          <w:tcPr>
            <w:tcW w:w="7868" w:type="dxa"/>
            <w:gridSpan w:val="13"/>
          </w:tcPr>
          <w:p w:rsidR="009E1ACA" w:rsidRDefault="00C84C66" w:rsidP="002C22A6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C84C66">
              <w:rPr>
                <w:b/>
                <w:bCs/>
              </w:rPr>
              <w:t>Statlig förvaltning och statistikfrågor (FiU25)</w:t>
            </w:r>
            <w:r>
              <w:rPr>
                <w:b/>
                <w:bCs/>
              </w:rPr>
              <w:br/>
            </w:r>
            <w:r w:rsidRPr="00C84C66">
              <w:rPr>
                <w:bCs/>
              </w:rPr>
              <w:t>Utskottet fortsatte behandlingen av motioner</w:t>
            </w:r>
            <w:r>
              <w:rPr>
                <w:bCs/>
              </w:rPr>
              <w:t xml:space="preserve">. </w:t>
            </w:r>
          </w:p>
          <w:p w:rsidR="00C84C66" w:rsidRDefault="00C84C66" w:rsidP="002C22A6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84C66" w:rsidRDefault="00C84C66" w:rsidP="002C22A6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C84C66">
              <w:rPr>
                <w:bCs/>
              </w:rPr>
              <w:t>Utskottet justerade betänkande 2019/</w:t>
            </w:r>
            <w:proofErr w:type="gramStart"/>
            <w:r w:rsidRPr="00C84C66">
              <w:rPr>
                <w:bCs/>
              </w:rPr>
              <w:t>20:FiU</w:t>
            </w:r>
            <w:proofErr w:type="gramEnd"/>
            <w:r w:rsidRPr="00C84C66">
              <w:rPr>
                <w:bCs/>
              </w:rPr>
              <w:t>25</w:t>
            </w:r>
            <w:r>
              <w:rPr>
                <w:bCs/>
              </w:rPr>
              <w:t>.</w:t>
            </w:r>
          </w:p>
          <w:p w:rsidR="00C84C66" w:rsidRDefault="00C84C66" w:rsidP="002C22A6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:rsidR="00C84C66" w:rsidRPr="00C84C66" w:rsidRDefault="00C84C66" w:rsidP="00C84C66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t xml:space="preserve"> M-, SD-, V-, KD- och L-ledamöterna anmälde reservationer.</w:t>
            </w:r>
          </w:p>
          <w:p w:rsidR="00C84C66" w:rsidRPr="00C84C66" w:rsidRDefault="00C84C66" w:rsidP="002C22A6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C22A6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868" w:type="dxa"/>
            <w:gridSpan w:val="13"/>
          </w:tcPr>
          <w:p w:rsidR="002C22A6" w:rsidRDefault="00C84C66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Den europeiska gröna given (FiU1y)</w:t>
            </w:r>
          </w:p>
          <w:p w:rsidR="00C84C66" w:rsidRDefault="00C84C66" w:rsidP="00C84C66">
            <w:pPr>
              <w:outlineLvl w:val="0"/>
              <w:rPr>
                <w:bCs/>
              </w:rPr>
            </w:pPr>
            <w:r w:rsidRPr="00C84C66">
              <w:rPr>
                <w:bCs/>
              </w:rPr>
              <w:t xml:space="preserve">Utskottet fortsatte behandlingen av </w:t>
            </w:r>
            <w:r>
              <w:rPr>
                <w:bCs/>
              </w:rPr>
              <w:t>yttrande till m</w:t>
            </w:r>
            <w:r w:rsidRPr="00C84C66">
              <w:rPr>
                <w:bCs/>
              </w:rPr>
              <w:t>iljö- och jordbruksutskottet</w:t>
            </w:r>
            <w:r>
              <w:rPr>
                <w:bCs/>
              </w:rPr>
              <w:t xml:space="preserve">. </w:t>
            </w:r>
          </w:p>
          <w:p w:rsidR="00C84C66" w:rsidRDefault="00C84C66" w:rsidP="00C84C66">
            <w:pPr>
              <w:outlineLvl w:val="0"/>
              <w:rPr>
                <w:bCs/>
              </w:rPr>
            </w:pPr>
          </w:p>
          <w:p w:rsidR="00C84C66" w:rsidRDefault="00C84C66" w:rsidP="00C84C66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yttrande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 xml:space="preserve">1y. </w:t>
            </w:r>
          </w:p>
          <w:p w:rsidR="00C84C66" w:rsidRPr="00C84C66" w:rsidRDefault="00C84C66" w:rsidP="00C84C66">
            <w:pPr>
              <w:outlineLvl w:val="0"/>
              <w:rPr>
                <w:bCs/>
              </w:rPr>
            </w:pPr>
          </w:p>
        </w:tc>
      </w:tr>
      <w:tr w:rsidR="002C22A6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868" w:type="dxa"/>
            <w:gridSpan w:val="13"/>
          </w:tcPr>
          <w:p w:rsidR="00C84C66" w:rsidRDefault="00C84C66" w:rsidP="00D021DB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föråldrade IT-system i förvaltningen (FiU35)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skrivelse 2019/20:82.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91400" w:rsidRPr="00D91400" w:rsidRDefault="00C84C66" w:rsidP="00D021DB">
            <w:pPr>
              <w:outlineLvl w:val="0"/>
              <w:rPr>
                <w:bCs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2C22A6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868" w:type="dxa"/>
            <w:gridSpan w:val="13"/>
          </w:tcPr>
          <w:p w:rsidR="00D91400" w:rsidRDefault="000A1A3B" w:rsidP="00D91400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1E2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2020 - Åtgärder med anledning av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coronaviruset (FiU51)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Utskottet fortsatte behandlingen av proposition 2019/20:132 och motioner. </w:t>
            </w:r>
          </w:p>
          <w:p w:rsidR="000A1A3B" w:rsidRDefault="000A1A3B" w:rsidP="00D91400">
            <w:pPr>
              <w:outlineLvl w:val="0"/>
              <w:rPr>
                <w:b/>
                <w:bCs/>
              </w:rPr>
            </w:pPr>
          </w:p>
          <w:p w:rsidR="000A1A3B" w:rsidRDefault="000A1A3B" w:rsidP="00D91400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0A1A3B" w:rsidRPr="00AD47F5" w:rsidRDefault="000A1A3B" w:rsidP="00D91400">
            <w:pPr>
              <w:outlineLvl w:val="0"/>
              <w:rPr>
                <w:b/>
                <w:bCs/>
              </w:rPr>
            </w:pPr>
          </w:p>
        </w:tc>
      </w:tr>
      <w:tr w:rsidR="002C22A6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868" w:type="dxa"/>
            <w:gridSpan w:val="13"/>
          </w:tcPr>
          <w:p w:rsidR="000A1A3B" w:rsidRDefault="000A1A3B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2C22A6" w:rsidRPr="000A1A3B" w:rsidRDefault="000A1A3B" w:rsidP="00D021DB">
            <w:pPr>
              <w:outlineLvl w:val="0"/>
              <w:rPr>
                <w:bCs/>
              </w:rPr>
            </w:pPr>
            <w:r w:rsidRPr="000A1A3B">
              <w:rPr>
                <w:bCs/>
              </w:rPr>
              <w:t>Fredag 27 mars kl. 11.00.</w:t>
            </w:r>
          </w:p>
        </w:tc>
      </w:tr>
      <w:tr w:rsidR="00D12ED4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</w:trPr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  <w:gridSpan w:val="13"/>
          </w:tcPr>
          <w:p w:rsidR="008C7E36" w:rsidRDefault="008C7E36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C7E36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275" w:type="dxa"/>
          <w:wAfter w:w="572" w:type="dxa"/>
        </w:trPr>
        <w:tc>
          <w:tcPr>
            <w:tcW w:w="8435" w:type="dxa"/>
            <w:gridSpan w:val="14"/>
          </w:tcPr>
          <w:p w:rsidR="002C538C" w:rsidRPr="00BD39D1" w:rsidRDefault="002C538C" w:rsidP="002C538C">
            <w:pPr>
              <w:outlineLvl w:val="0"/>
            </w:pPr>
          </w:p>
        </w:tc>
      </w:tr>
      <w:tr w:rsidR="004D2F2C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Default="004D2F2C" w:rsidP="006B55D9">
            <w:pPr>
              <w:pStyle w:val="Rubrik4"/>
              <w:rPr>
                <w:b w:val="0"/>
                <w:szCs w:val="22"/>
              </w:rPr>
            </w:pPr>
            <w:bookmarkStart w:id="0" w:name="_GoBack"/>
            <w:bookmarkEnd w:id="0"/>
          </w:p>
          <w:p w:rsidR="004D2F2C" w:rsidRDefault="004D2F2C" w:rsidP="004D2F2C"/>
          <w:p w:rsidR="004D2F2C" w:rsidRDefault="004D2F2C" w:rsidP="004D2F2C"/>
          <w:p w:rsidR="004D2F2C" w:rsidRPr="004D2F2C" w:rsidRDefault="004D2F2C" w:rsidP="004D2F2C"/>
        </w:tc>
        <w:tc>
          <w:tcPr>
            <w:tcW w:w="336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D2F2C" w:rsidRP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  <w:r w:rsidRPr="004D2F2C">
              <w:rPr>
                <w:b/>
                <w:sz w:val="22"/>
              </w:rPr>
              <w:t>FÖRTECKNING ÖVER LEDAMÖTER</w:t>
            </w:r>
          </w:p>
          <w:p w:rsidR="004D2F2C" w:rsidRPr="000E151F" w:rsidRDefault="004D2F2C" w:rsidP="006B55D9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Default="004D2F2C" w:rsidP="006B55D9">
            <w:pPr>
              <w:rPr>
                <w:sz w:val="22"/>
                <w:szCs w:val="22"/>
              </w:rPr>
            </w:pPr>
          </w:p>
          <w:p w:rsidR="004D2F2C" w:rsidRDefault="004D2F2C" w:rsidP="006B55D9">
            <w:pPr>
              <w:rPr>
                <w:sz w:val="22"/>
                <w:szCs w:val="22"/>
              </w:rPr>
            </w:pPr>
          </w:p>
          <w:p w:rsidR="004D2F2C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Bilaga 1</w:t>
            </w:r>
          </w:p>
          <w:p w:rsidR="004D2F2C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protokoll </w:t>
            </w:r>
          </w:p>
          <w:p w:rsidR="004D2F2C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2019/20:3</w:t>
            </w:r>
            <w:r w:rsidR="000A1A3B">
              <w:rPr>
                <w:sz w:val="22"/>
                <w:szCs w:val="22"/>
              </w:rPr>
              <w:t>8</w:t>
            </w: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49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§1 </w:t>
            </w:r>
            <w:r w:rsidR="004C6601"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Default="00E849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2-8</w:t>
            </w:r>
            <w:proofErr w:type="gramEnd"/>
          </w:p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928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49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49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49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49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D2F2C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92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SUPPLEANTER FROM 2020-03-18</w:t>
            </w:r>
          </w:p>
        </w:tc>
      </w:tr>
      <w:tr w:rsidR="00940CFB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940CFB" w:rsidP="00940CF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940CFB" w:rsidP="0094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940CFB" w:rsidP="0094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</w:tr>
      <w:tr w:rsidR="00940CFB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940CFB" w:rsidP="00940CF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Jörgen Berglund (M)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</w:tr>
      <w:tr w:rsidR="00940CFB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940CFB" w:rsidP="00940CF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Helene Hellmark Knutsson (M)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</w:tr>
      <w:tr w:rsidR="00940CFB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940CFB" w:rsidP="00940CF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</w:tr>
      <w:tr w:rsidR="004D2F2C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Default="004D2F2C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Default="00E8495D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</w:tr>
      <w:tr w:rsidR="00E8495D" w:rsidRPr="000E151F" w:rsidTr="008C7E36">
        <w:tblPrEx>
          <w:tblCellMar>
            <w:left w:w="71" w:type="dxa"/>
            <w:right w:w="71" w:type="dxa"/>
          </w:tblCellMar>
        </w:tblPrEx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Default="00E8495D" w:rsidP="004D2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D" w:rsidRPr="000E151F" w:rsidRDefault="00E8495D" w:rsidP="004D2F2C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</w:p>
    <w:tbl>
      <w:tblPr>
        <w:tblW w:w="921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4D2F2C" w:rsidRPr="006F6E15" w:rsidTr="004D2F2C">
        <w:trPr>
          <w:trHeight w:val="263"/>
        </w:trPr>
        <w:tc>
          <w:tcPr>
            <w:tcW w:w="4395" w:type="dxa"/>
          </w:tcPr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 = Närvarande</w:t>
            </w:r>
          </w:p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  <w:p w:rsidR="004D2F2C" w:rsidRPr="006F6E15" w:rsidRDefault="004D2F2C" w:rsidP="00024505">
            <w:pPr>
              <w:spacing w:before="60"/>
              <w:rPr>
                <w:sz w:val="20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varit närvarande</w:t>
            </w:r>
          </w:p>
          <w:p w:rsidR="004D2F2C" w:rsidRPr="006F6E15" w:rsidRDefault="004D2F2C" w:rsidP="00024505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0AA" w:rsidRDefault="001130AA">
      <w:r>
        <w:separator/>
      </w:r>
    </w:p>
  </w:endnote>
  <w:endnote w:type="continuationSeparator" w:id="0">
    <w:p w:rsidR="001130AA" w:rsidRDefault="0011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0AA" w:rsidRDefault="001130AA">
      <w:r>
        <w:separator/>
      </w:r>
    </w:p>
  </w:footnote>
  <w:footnote w:type="continuationSeparator" w:id="0">
    <w:p w:rsidR="001130AA" w:rsidRDefault="00113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A1A3B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30AA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7FE2"/>
    <w:rsid w:val="002B480E"/>
    <w:rsid w:val="002B5D70"/>
    <w:rsid w:val="002C0221"/>
    <w:rsid w:val="002C1771"/>
    <w:rsid w:val="002C22A6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444BD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5294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2F2C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6678D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06B2"/>
    <w:rsid w:val="00643E28"/>
    <w:rsid w:val="006457B3"/>
    <w:rsid w:val="006572A3"/>
    <w:rsid w:val="00667E9B"/>
    <w:rsid w:val="00674AF0"/>
    <w:rsid w:val="00687A9A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4ACF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3EE7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C7E36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0CFB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E1ACA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D60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6821"/>
    <w:rsid w:val="00AE5BBD"/>
    <w:rsid w:val="00AF3CA6"/>
    <w:rsid w:val="00B054F1"/>
    <w:rsid w:val="00B1156C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217B8"/>
    <w:rsid w:val="00C3449C"/>
    <w:rsid w:val="00C35200"/>
    <w:rsid w:val="00C3579D"/>
    <w:rsid w:val="00C447CF"/>
    <w:rsid w:val="00C45FAF"/>
    <w:rsid w:val="00C47088"/>
    <w:rsid w:val="00C540B9"/>
    <w:rsid w:val="00C574FE"/>
    <w:rsid w:val="00C63961"/>
    <w:rsid w:val="00C64E6C"/>
    <w:rsid w:val="00C66E21"/>
    <w:rsid w:val="00C74946"/>
    <w:rsid w:val="00C82D0B"/>
    <w:rsid w:val="00C84C66"/>
    <w:rsid w:val="00C8766C"/>
    <w:rsid w:val="00C93236"/>
    <w:rsid w:val="00CA58BF"/>
    <w:rsid w:val="00CB01C5"/>
    <w:rsid w:val="00CB4E13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91400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302E"/>
    <w:rsid w:val="00E653E8"/>
    <w:rsid w:val="00E67EBA"/>
    <w:rsid w:val="00E833F2"/>
    <w:rsid w:val="00E8495D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4967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5F059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D91400"/>
    <w:rPr>
      <w:color w:val="605E5C"/>
      <w:shd w:val="clear" w:color="auto" w:fill="E1DFDD"/>
    </w:rPr>
  </w:style>
  <w:style w:type="character" w:customStyle="1" w:styleId="traff-markering">
    <w:name w:val="traff-markering"/>
    <w:basedOn w:val="Standardstycketeckensnitt"/>
    <w:rsid w:val="000A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5FAA-D164-4E94-9FEA-C2FEB3CC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2982</Characters>
  <Application>Microsoft Office Word</Application>
  <DocSecurity>0</DocSecurity>
  <Lines>1491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Annie Schaffrath</cp:lastModifiedBy>
  <cp:revision>3</cp:revision>
  <cp:lastPrinted>2018-10-02T11:13:00Z</cp:lastPrinted>
  <dcterms:created xsi:type="dcterms:W3CDTF">2020-03-30T14:55:00Z</dcterms:created>
  <dcterms:modified xsi:type="dcterms:W3CDTF">2020-04-01T09:13:00Z</dcterms:modified>
</cp:coreProperties>
</file>